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126" w:rsidRDefault="009E2226">
      <w:pPr>
        <w:pStyle w:val="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jc w:val="both"/>
        <w:rPr>
          <w:rFonts w:ascii="Proxima Nova" w:eastAsia="Proxima Nova" w:hAnsi="Proxima Nova" w:cs="Proxima Nova"/>
          <w:b/>
          <w:shd w:val="clear" w:color="auto" w:fill="auto"/>
        </w:rPr>
      </w:pPr>
      <w:bookmarkStart w:id="0" w:name="_k0y6ipale0wx" w:colFirst="0" w:colLast="0"/>
      <w:bookmarkStart w:id="1" w:name="_GoBack"/>
      <w:bookmarkEnd w:id="0"/>
      <w:bookmarkEnd w:id="1"/>
      <w:r>
        <w:rPr>
          <w:rFonts w:ascii="Proxima Nova" w:eastAsia="Proxima Nova" w:hAnsi="Proxima Nova" w:cs="Proxima Nova"/>
          <w:b/>
          <w:shd w:val="clear" w:color="auto" w:fill="auto"/>
        </w:rPr>
        <w:t>Задача 1</w:t>
      </w:r>
    </w:p>
    <w:p w:rsidR="00721126" w:rsidRDefault="009E2226">
      <w:pPr>
        <w:pStyle w:val="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jc w:val="both"/>
        <w:rPr>
          <w:sz w:val="24"/>
          <w:szCs w:val="24"/>
          <w:highlight w:val="white"/>
        </w:rPr>
      </w:pPr>
      <w:bookmarkStart w:id="2" w:name="_u4gmjnvznf9m" w:colFirst="0" w:colLast="0"/>
      <w:bookmarkEnd w:id="2"/>
      <w:r>
        <w:rPr>
          <w:sz w:val="24"/>
          <w:szCs w:val="24"/>
          <w:highlight w:val="white"/>
        </w:rPr>
        <w:t xml:space="preserve">Создаем ВМ из образа </w:t>
      </w:r>
      <w:proofErr w:type="spellStart"/>
      <w:r>
        <w:rPr>
          <w:sz w:val="24"/>
          <w:szCs w:val="24"/>
          <w:highlight w:val="white"/>
        </w:rPr>
        <w:t>Yandex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Toolbox</w:t>
      </w:r>
      <w:proofErr w:type="spellEnd"/>
      <w:r>
        <w:rPr>
          <w:sz w:val="24"/>
          <w:szCs w:val="24"/>
          <w:highlight w:val="white"/>
        </w:rPr>
        <w:t>:</w:t>
      </w:r>
    </w:p>
    <w:p w:rsidR="00721126" w:rsidRDefault="009E2226">
      <w:r>
        <w:rPr>
          <w:noProof/>
          <w:lang w:val="ru-RU"/>
        </w:rPr>
        <w:drawing>
          <wp:inline distT="114300" distB="114300" distL="114300" distR="114300">
            <wp:extent cx="57312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126" w:rsidRDefault="00721126"/>
    <w:p w:rsidR="00721126" w:rsidRDefault="009E2226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000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126" w:rsidRDefault="009E2226">
      <w:r>
        <w:rPr>
          <w:noProof/>
          <w:lang w:val="ru-RU"/>
        </w:rPr>
        <w:lastRenderedPageBreak/>
        <w:drawing>
          <wp:inline distT="114300" distB="114300" distL="114300" distR="114300">
            <wp:extent cx="4767263" cy="423225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4232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126" w:rsidRDefault="00721126"/>
    <w:p w:rsidR="00721126" w:rsidRDefault="009E2226">
      <w:r>
        <w:rPr>
          <w:noProof/>
          <w:lang w:val="ru-RU"/>
        </w:rPr>
        <w:lastRenderedPageBreak/>
        <w:drawing>
          <wp:inline distT="114300" distB="114300" distL="114300" distR="114300">
            <wp:extent cx="4781063" cy="397668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063" cy="3976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1126" w:rsidRDefault="00721126"/>
    <w:p w:rsidR="00721126" w:rsidRDefault="009E2226">
      <w:pPr>
        <w:rPr>
          <w:highlight w:val="white"/>
        </w:rPr>
      </w:pPr>
      <w:r>
        <w:rPr>
          <w:highlight w:val="white"/>
        </w:rPr>
        <w:t>Запускаем агент и добавляем приватный ключ:</w:t>
      </w:r>
    </w:p>
    <w:p w:rsidR="00721126" w:rsidRDefault="00721126">
      <w:pPr>
        <w:rPr>
          <w:shd w:val="clear" w:color="auto" w:fill="F8F9FA"/>
        </w:rPr>
      </w:pPr>
    </w:p>
    <w:p w:rsidR="00721126" w:rsidRPr="009E2226" w:rsidRDefault="009E2226">
      <w:pPr>
        <w:shd w:val="clear" w:color="auto" w:fill="F8F9FA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>eval $(ssh-agent) &amp;&amp; ssh-add</w:t>
      </w:r>
    </w:p>
    <w:p w:rsidR="00721126" w:rsidRPr="009E2226" w:rsidRDefault="009E2226">
      <w:pPr>
        <w:shd w:val="clear" w:color="auto" w:fill="F8F9FA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 Agent pid 10972</w:t>
      </w:r>
    </w:p>
    <w:p w:rsidR="00721126" w:rsidRPr="009E2226" w:rsidRDefault="009E2226">
      <w:pPr>
        <w:shd w:val="clear" w:color="auto" w:fill="F8F9FA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 Identity added: /home/udjin/.ssh/id_ed25519 (webinar)</w:t>
      </w:r>
    </w:p>
    <w:p w:rsidR="00721126" w:rsidRPr="009E2226" w:rsidRDefault="00721126">
      <w:pPr>
        <w:rPr>
          <w:rFonts w:ascii="Roboto Mono" w:eastAsia="Roboto Mono" w:hAnsi="Roboto Mono" w:cs="Roboto Mono"/>
          <w:color w:val="202124"/>
          <w:sz w:val="20"/>
          <w:szCs w:val="20"/>
          <w:shd w:val="clear" w:color="auto" w:fill="F3F3F3"/>
          <w:lang w:val="en-US"/>
        </w:rPr>
      </w:pPr>
    </w:p>
    <w:p w:rsidR="00721126" w:rsidRDefault="009E2226">
      <w:pPr>
        <w:shd w:val="clear" w:color="auto" w:fill="FFFFFF"/>
        <w:spacing w:after="240"/>
        <w:rPr>
          <w:shd w:val="clear" w:color="auto" w:fill="auto"/>
        </w:rPr>
      </w:pPr>
      <w:r>
        <w:rPr>
          <w:shd w:val="clear" w:color="auto" w:fill="auto"/>
        </w:rPr>
        <w:t xml:space="preserve">Подключаемся к ВМ по </w:t>
      </w:r>
      <w:proofErr w:type="gramStart"/>
      <w:r>
        <w:rPr>
          <w:shd w:val="clear" w:color="auto" w:fill="auto"/>
        </w:rPr>
        <w:t>внешнему</w:t>
      </w:r>
      <w:proofErr w:type="gramEnd"/>
      <w:r>
        <w:rPr>
          <w:shd w:val="clear" w:color="auto" w:fill="auto"/>
        </w:rPr>
        <w:t xml:space="preserve"> IP и проверяем наличие </w:t>
      </w:r>
      <w:proofErr w:type="spellStart"/>
      <w:r>
        <w:rPr>
          <w:shd w:val="clear" w:color="auto" w:fill="auto"/>
        </w:rPr>
        <w:t>docker</w:t>
      </w:r>
      <w:proofErr w:type="spellEnd"/>
      <w:r>
        <w:rPr>
          <w:shd w:val="clear" w:color="auto" w:fill="auto"/>
        </w:rPr>
        <w:t>:</w:t>
      </w:r>
    </w:p>
    <w:p w:rsidR="00721126" w:rsidRPr="009E22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lastRenderedPageBreak/>
        <w:t>ssh udjin@84.201.152.15</w:t>
      </w:r>
    </w:p>
    <w:p w:rsidR="00721126" w:rsidRPr="009E22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 ED25519 key fingerprint is SHA256:6faiGXC3RzC6n/CBWxnTUFyAAvQt/YUM9N3JU/Dnd6g.</w:t>
      </w:r>
    </w:p>
    <w:p w:rsidR="00721126" w:rsidRPr="009E22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 This key is not known by any other names.</w:t>
      </w:r>
    </w:p>
    <w:p w:rsidR="00721126" w:rsidRPr="009E22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 Are you sure you want to continue connecting</w:t>
      </w: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(yes/no</w:t>
      </w:r>
      <w:proofErr w:type="gramStart"/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>/[</w:t>
      </w:r>
      <w:proofErr w:type="gramEnd"/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>fingerprint])? yes</w:t>
      </w:r>
    </w:p>
    <w:p w:rsidR="00721126" w:rsidRPr="009E2226" w:rsidRDefault="007211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</w:p>
    <w:p w:rsidR="00721126" w:rsidRPr="009E22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>udjin@example:~$ docker version</w:t>
      </w:r>
    </w:p>
    <w:p w:rsidR="00721126" w:rsidRPr="009E22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>Client:</w:t>
      </w:r>
    </w:p>
    <w:p w:rsidR="00721126" w:rsidRDefault="009E2226">
      <w:pPr>
        <w:shd w:val="clear" w:color="auto" w:fill="F8F9FA"/>
        <w:spacing w:line="360" w:lineRule="auto"/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</w:rPr>
      </w:pPr>
      <w:r w:rsidRPr="009E2226"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  <w:lang w:val="en-U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</w:rPr>
        <w:t>Version</w:t>
      </w:r>
      <w:proofErr w:type="spellEnd"/>
      <w:r>
        <w:rPr>
          <w:rFonts w:ascii="Roboto Mono" w:eastAsia="Roboto Mono" w:hAnsi="Roboto Mono" w:cs="Roboto Mono"/>
          <w:color w:val="000000"/>
          <w:sz w:val="20"/>
          <w:szCs w:val="20"/>
          <w:shd w:val="clear" w:color="auto" w:fill="F8F9FA"/>
        </w:rPr>
        <w:t>:           20.10.21</w:t>
      </w:r>
    </w:p>
    <w:p w:rsidR="00721126" w:rsidRDefault="00721126">
      <w:pPr>
        <w:rPr>
          <w:rFonts w:ascii="Roboto Mono" w:eastAsia="Roboto Mono" w:hAnsi="Roboto Mono" w:cs="Roboto Mono"/>
          <w:color w:val="202124"/>
          <w:sz w:val="20"/>
          <w:szCs w:val="20"/>
          <w:shd w:val="clear" w:color="auto" w:fill="F3F3F3"/>
        </w:rPr>
      </w:pPr>
    </w:p>
    <w:p w:rsidR="00721126" w:rsidRDefault="009E2226">
      <w:pPr>
        <w:pStyle w:val="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jc w:val="both"/>
        <w:rPr>
          <w:rFonts w:ascii="Proxima Nova" w:eastAsia="Proxima Nova" w:hAnsi="Proxima Nova" w:cs="Proxima Nova"/>
          <w:b/>
          <w:color w:val="000000"/>
          <w:shd w:val="clear" w:color="auto" w:fill="auto"/>
        </w:rPr>
      </w:pPr>
      <w:bookmarkStart w:id="3" w:name="_6a8ukxkkkl4b" w:colFirst="0" w:colLast="0"/>
      <w:bookmarkEnd w:id="3"/>
      <w:r>
        <w:rPr>
          <w:rFonts w:ascii="Proxima Nova" w:eastAsia="Proxima Nova" w:hAnsi="Proxima Nova" w:cs="Proxima Nova"/>
          <w:b/>
          <w:color w:val="000000"/>
          <w:shd w:val="clear" w:color="auto" w:fill="auto"/>
        </w:rPr>
        <w:t>Задача 2</w:t>
      </w:r>
    </w:p>
    <w:p w:rsidR="00721126" w:rsidRDefault="009E2226">
      <w:pPr>
        <w:numPr>
          <w:ilvl w:val="0"/>
          <w:numId w:val="1"/>
        </w:numPr>
        <w:shd w:val="clear" w:color="auto" w:fill="FFFFFF"/>
        <w:spacing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Высоконагруженная база данных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MySQL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, критичная к отказу. </w:t>
      </w:r>
    </w:p>
    <w:p w:rsidR="00721126" w:rsidRDefault="009E2226">
      <w:pPr>
        <w:shd w:val="clear" w:color="auto" w:fill="FFFFFF"/>
        <w:spacing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proofErr w:type="gram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Если ключевым критерием является производительность (например, у нас очень устаревший, неоптимизированный, но приносящий деньги проект), то очевидно, стоит выбрать физические сервера для максимальной производительности.</w:t>
      </w:r>
      <w:proofErr w:type="gramEnd"/>
    </w:p>
    <w:p w:rsidR="00721126" w:rsidRDefault="009E2226">
      <w:pPr>
        <w:shd w:val="clear" w:color="auto" w:fill="FFFFFF"/>
        <w:spacing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Если же допускается небольшая просад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ка производительности по сравнению с физическими серверами, то разумнее выбрать платформу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паравиртуализации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. </w:t>
      </w:r>
    </w:p>
    <w:p w:rsidR="00721126" w:rsidRDefault="009E2226">
      <w:pPr>
        <w:shd w:val="clear" w:color="auto" w:fill="FFFFFF"/>
        <w:spacing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proofErr w:type="gramStart"/>
      <w:r>
        <w:rPr>
          <w:rFonts w:ascii="Proxima Nova" w:eastAsia="Proxima Nova" w:hAnsi="Proxima Nova" w:cs="Proxima Nova"/>
          <w:color w:val="000000"/>
          <w:shd w:val="clear" w:color="auto" w:fill="auto"/>
        </w:rPr>
        <w:t>Такой подход позволит более гибко управлять ресурсами виртуальной машины, облегчит её миграцию в другой дата-центр и обеспечит удобное резервное к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>опирование данных.</w:t>
      </w:r>
      <w:proofErr w:type="gram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Дело в том, что в современном мире виртуализации и облачных технологий, навыки работы с физическими серверами становятся редкостью, и найти компетентных специалистов трудно.</w:t>
      </w:r>
    </w:p>
    <w:p w:rsidR="00721126" w:rsidRDefault="009E2226">
      <w:pPr>
        <w:numPr>
          <w:ilvl w:val="0"/>
          <w:numId w:val="1"/>
        </w:numPr>
        <w:shd w:val="clear" w:color="auto" w:fill="FFFFFF"/>
        <w:spacing w:before="60"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lastRenderedPageBreak/>
        <w:t xml:space="preserve">Для различных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web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-приложений.</w:t>
      </w:r>
    </w:p>
    <w:p w:rsidR="00721126" w:rsidRDefault="009E2226">
      <w:pPr>
        <w:shd w:val="clear" w:color="auto" w:fill="FFFFFF"/>
        <w:spacing w:before="60"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proofErr w:type="gramStart"/>
      <w:r>
        <w:rPr>
          <w:rFonts w:ascii="Proxima Nova" w:eastAsia="Proxima Nova" w:hAnsi="Proxima Nova" w:cs="Proxima Nova"/>
          <w:color w:val="000000"/>
          <w:shd w:val="clear" w:color="auto" w:fill="auto"/>
        </w:rPr>
        <w:t>Современные</w:t>
      </w:r>
      <w:proofErr w:type="gram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web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-приложения прекра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>сно работают в виртуализации уровня ОС. Этот подход позволяет «упаковать» приложение и все его зависимости в контейнер. Таким образом, можно гибко управлять вычислительными ресурсами, горизонтально масштабировать нагрузку и сократить время, необходимое для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запуска новых версий приложений.</w:t>
      </w:r>
    </w:p>
    <w:p w:rsidR="00721126" w:rsidRDefault="009E2226">
      <w:pPr>
        <w:numPr>
          <w:ilvl w:val="0"/>
          <w:numId w:val="1"/>
        </w:numPr>
        <w:shd w:val="clear" w:color="auto" w:fill="FFFFFF"/>
        <w:spacing w:before="60"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Для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Windows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-систем, </w:t>
      </w:r>
      <w:proofErr w:type="gram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используемых</w:t>
      </w:r>
      <w:proofErr w:type="gram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бухгалтерским отделом. </w:t>
      </w:r>
    </w:p>
    <w:p w:rsidR="00721126" w:rsidRDefault="009E2226">
      <w:pPr>
        <w:shd w:val="clear" w:color="auto" w:fill="FFFFFF"/>
        <w:spacing w:before="60"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С точки зрения удобства лучше всего подойдет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паравиртуализация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. Однако в некоторых случаях (персональные данные, финансы, государственная тайна, медицинские данные и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т. д.) законодательство требует обеспечения защиты гипервизора сертифицированными программно-аппаратными средствами. Это может потребовать значительных денежных затрат. В случае, когда требуется экономия, стоит выбрать физический сервер.</w:t>
      </w:r>
    </w:p>
    <w:p w:rsidR="00721126" w:rsidRDefault="009E2226">
      <w:pPr>
        <w:numPr>
          <w:ilvl w:val="0"/>
          <w:numId w:val="1"/>
        </w:numPr>
        <w:shd w:val="clear" w:color="auto" w:fill="FFFFFF"/>
        <w:spacing w:before="60"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Для систем, выпол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няющих высокопроизводительные расчеты на GPU. </w:t>
      </w:r>
    </w:p>
    <w:p w:rsidR="00721126" w:rsidRDefault="009E2226">
      <w:pPr>
        <w:shd w:val="clear" w:color="auto" w:fill="FFFFFF"/>
        <w:spacing w:before="60"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Здесь практически наверняка стоит выбрать физический сервер. Хотя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паравиртуализация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и может обеспечить непосредственный доступ к GPU, в больших объемах даже небольшая потеря производительности из-за накладных 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расходов виртуализации </w:t>
      </w:r>
      <w:proofErr w:type="gram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выльется в копеечку</w:t>
      </w:r>
      <w:proofErr w:type="gram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! В небольших объёмах микрокоманд лучше будет выбрать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паравиртуализацию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, так как это удобнее.</w:t>
      </w:r>
    </w:p>
    <w:p w:rsidR="00721126" w:rsidRDefault="009E2226">
      <w:pPr>
        <w:pStyle w:val="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jc w:val="both"/>
        <w:rPr>
          <w:rFonts w:ascii="Proxima Nova" w:eastAsia="Proxima Nova" w:hAnsi="Proxima Nova" w:cs="Proxima Nova"/>
          <w:b/>
          <w:color w:val="000000"/>
          <w:shd w:val="clear" w:color="auto" w:fill="auto"/>
        </w:rPr>
      </w:pPr>
      <w:bookmarkStart w:id="4" w:name="_1s52g048uggq" w:colFirst="0" w:colLast="0"/>
      <w:bookmarkEnd w:id="4"/>
      <w:r>
        <w:rPr>
          <w:rFonts w:ascii="Proxima Nova" w:eastAsia="Proxima Nova" w:hAnsi="Proxima Nova" w:cs="Proxima Nova"/>
          <w:b/>
          <w:color w:val="000000"/>
          <w:shd w:val="clear" w:color="auto" w:fill="auto"/>
        </w:rPr>
        <w:t>Задача 3</w:t>
      </w:r>
    </w:p>
    <w:p w:rsidR="00721126" w:rsidRDefault="009E2226">
      <w:pPr>
        <w:numPr>
          <w:ilvl w:val="0"/>
          <w:numId w:val="3"/>
        </w:numPr>
        <w:shd w:val="clear" w:color="auto" w:fill="FFFFFF"/>
        <w:spacing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100 виртуальных машин на базе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Linux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и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Windows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.</w:t>
      </w:r>
    </w:p>
    <w:p w:rsidR="00721126" w:rsidRDefault="009E2226">
      <w:pPr>
        <w:shd w:val="clear" w:color="auto" w:fill="FFFFFF"/>
        <w:spacing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Для данного сценария подходит платный гипервизор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VMware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vSphere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или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Hyper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-V. Оба обеспечивают широкие возможности виртуализации как для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Linux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, так и для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Windows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, гарантируя высокую производительность, отказоустойчивость и удобство, хотя имеют высокую стоим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>ость.</w:t>
      </w:r>
    </w:p>
    <w:p w:rsidR="00721126" w:rsidRDefault="009E2226">
      <w:pPr>
        <w:numPr>
          <w:ilvl w:val="0"/>
          <w:numId w:val="3"/>
        </w:numPr>
        <w:shd w:val="clear" w:color="auto" w:fill="FFFFFF"/>
        <w:spacing w:before="60"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lastRenderedPageBreak/>
        <w:t>Решение для виртуализации небольшой инфраструктуры.</w:t>
      </w:r>
    </w:p>
    <w:p w:rsidR="00721126" w:rsidRDefault="009E2226">
      <w:pPr>
        <w:shd w:val="clear" w:color="auto" w:fill="FFFFFF"/>
        <w:spacing w:before="60"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proofErr w:type="gramStart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Если отказоустойчивость не является ключевым требованием, то KVM – популярное бесплатное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open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source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-решение, которое обеспечивает высокую производительность и совместимость с различными ОС.</w:t>
      </w:r>
      <w:proofErr w:type="gram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Но можн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о использовать и бесплатные версии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VMware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vSphere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/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Hyper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-V.</w:t>
      </w:r>
    </w:p>
    <w:p w:rsidR="00721126" w:rsidRDefault="009E2226">
      <w:pPr>
        <w:numPr>
          <w:ilvl w:val="0"/>
          <w:numId w:val="3"/>
        </w:numPr>
        <w:shd w:val="clear" w:color="auto" w:fill="FFFFFF"/>
        <w:spacing w:before="60"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Совместимое и производительное решение для виртуализации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Windows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-инфраструктуры.</w:t>
      </w:r>
    </w:p>
    <w:p w:rsidR="00721126" w:rsidRDefault="009E2226">
      <w:pPr>
        <w:shd w:val="clear" w:color="auto" w:fill="FFFFFF"/>
        <w:spacing w:before="60"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Для виртуализации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Windows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-инфраструктуры платными решениями могут стать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Hyper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-V от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Microsoft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или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VMware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vSphere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.</w:t>
      </w:r>
    </w:p>
    <w:p w:rsidR="00721126" w:rsidRDefault="009E2226">
      <w:pPr>
        <w:numPr>
          <w:ilvl w:val="0"/>
          <w:numId w:val="3"/>
        </w:numPr>
        <w:shd w:val="clear" w:color="auto" w:fill="FFFFFF"/>
        <w:spacing w:before="60"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Раб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очее окружение для тестирования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Linux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-дистрибутивов.</w:t>
      </w:r>
    </w:p>
    <w:p w:rsidR="00721126" w:rsidRDefault="009E2226">
      <w:pPr>
        <w:shd w:val="clear" w:color="auto" w:fill="FFFFFF"/>
        <w:spacing w:before="60" w:after="240"/>
        <w:ind w:left="72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Подойдет гипервизор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VirtualBox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/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Vmware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workstation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(бесплатный для домашнего пользования).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VirtualBox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является бесплатным и легким в использовании. Для некоторых сценариев подойдет даже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Docker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,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Podman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, K3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s, </w:t>
      </w:r>
      <w:proofErr w:type="spellStart"/>
      <w:r>
        <w:rPr>
          <w:rFonts w:ascii="Proxima Nova" w:eastAsia="Proxima Nova" w:hAnsi="Proxima Nova" w:cs="Proxima Nova"/>
          <w:color w:val="000000"/>
          <w:shd w:val="clear" w:color="auto" w:fill="auto"/>
        </w:rPr>
        <w:t>Minikube</w:t>
      </w:r>
      <w:proofErr w:type="spellEnd"/>
      <w:r>
        <w:rPr>
          <w:rFonts w:ascii="Proxima Nova" w:eastAsia="Proxima Nova" w:hAnsi="Proxima Nova" w:cs="Proxima Nova"/>
          <w:color w:val="000000"/>
          <w:shd w:val="clear" w:color="auto" w:fill="auto"/>
        </w:rPr>
        <w:t>.</w:t>
      </w:r>
    </w:p>
    <w:p w:rsidR="00721126" w:rsidRDefault="009E2226">
      <w:pPr>
        <w:pStyle w:val="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jc w:val="both"/>
        <w:rPr>
          <w:rFonts w:ascii="Proxima Nova" w:eastAsia="Proxima Nova" w:hAnsi="Proxima Nova" w:cs="Proxima Nova"/>
          <w:color w:val="000000"/>
          <w:shd w:val="clear" w:color="auto" w:fill="auto"/>
        </w:rPr>
      </w:pPr>
      <w:bookmarkStart w:id="5" w:name="_rcu9u03ozzuy" w:colFirst="0" w:colLast="0"/>
      <w:bookmarkEnd w:id="5"/>
      <w:r>
        <w:rPr>
          <w:rFonts w:ascii="Proxima Nova" w:eastAsia="Proxima Nova" w:hAnsi="Proxima Nova" w:cs="Proxima Nova"/>
          <w:b/>
          <w:shd w:val="clear" w:color="auto" w:fill="auto"/>
        </w:rPr>
        <w:t>Задача 4</w:t>
      </w:r>
    </w:p>
    <w:p w:rsidR="00721126" w:rsidRDefault="009E2226">
      <w:pPr>
        <w:numPr>
          <w:ilvl w:val="0"/>
          <w:numId w:val="2"/>
        </w:numPr>
        <w:shd w:val="clear" w:color="auto" w:fill="FFFFFF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Сложность управления и обеспечения безопасности в целом, документация.</w:t>
      </w:r>
    </w:p>
    <w:p w:rsidR="00721126" w:rsidRDefault="009E2226">
      <w:pPr>
        <w:numPr>
          <w:ilvl w:val="0"/>
          <w:numId w:val="2"/>
        </w:numPr>
        <w:shd w:val="clear" w:color="auto" w:fill="FFFFFF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Несовместимость различных платформ для миграции ресурсов между ними. Как следствие неоптимальное использование ресурсов.</w:t>
      </w:r>
    </w:p>
    <w:p w:rsidR="00721126" w:rsidRDefault="009E2226">
      <w:pPr>
        <w:numPr>
          <w:ilvl w:val="0"/>
          <w:numId w:val="2"/>
        </w:numPr>
        <w:shd w:val="clear" w:color="auto" w:fill="FFFFFF"/>
        <w:spacing w:after="240"/>
        <w:rPr>
          <w:rFonts w:ascii="Proxima Nova" w:eastAsia="Proxima Nova" w:hAnsi="Proxima Nova" w:cs="Proxima Nova"/>
          <w:color w:val="000000"/>
          <w:shd w:val="clear" w:color="auto" w:fill="auto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Проблемы в поиске компетентных сотрудников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 xml:space="preserve"> с большим стеком умений и навыков.</w:t>
      </w:r>
    </w:p>
    <w:p w:rsidR="00721126" w:rsidRDefault="009E2226">
      <w:pPr>
        <w:shd w:val="clear" w:color="auto" w:fill="FFFFFF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color w:val="000000"/>
          <w:shd w:val="clear" w:color="auto" w:fill="auto"/>
        </w:rPr>
        <w:t>Всегда стоит избегать «зоопарка технологий» и сосредоточиться на одном, оптимальном решении. Если же гетерогенная среда уже сложилась, необходимо составить план миграции на единую платформу или, по крайней мере, сократит</w:t>
      </w:r>
      <w:r>
        <w:rPr>
          <w:rFonts w:ascii="Proxima Nova" w:eastAsia="Proxima Nova" w:hAnsi="Proxima Nova" w:cs="Proxima Nova"/>
          <w:color w:val="000000"/>
          <w:shd w:val="clear" w:color="auto" w:fill="auto"/>
        </w:rPr>
        <w:t>ь ассортимент. Это позволит снизить издержки.</w:t>
      </w:r>
    </w:p>
    <w:sectPr w:rsidR="00721126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">
    <w:charset w:val="00"/>
    <w:family w:val="auto"/>
    <w:pitch w:val="default"/>
  </w:font>
  <w:font w:name="Roboto Mon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D3DB9"/>
    <w:multiLevelType w:val="multilevel"/>
    <w:tmpl w:val="53E6F35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311E198B"/>
    <w:multiLevelType w:val="multilevel"/>
    <w:tmpl w:val="539A95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53DE3A75"/>
    <w:multiLevelType w:val="multilevel"/>
    <w:tmpl w:val="A1E096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21126"/>
    <w:rsid w:val="00721126"/>
    <w:rsid w:val="009E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F2328"/>
        <w:sz w:val="24"/>
        <w:szCs w:val="24"/>
        <w:shd w:val="clear" w:color="auto" w:fill="EFEFEF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9E22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E2226"/>
    <w:rPr>
      <w:rFonts w:ascii="Tahoma" w:hAnsi="Tahoma" w:cs="Tahoma"/>
      <w:sz w:val="16"/>
      <w:szCs w:val="16"/>
      <w:shd w:val="clear" w:color="auto" w:fil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F2328"/>
        <w:sz w:val="24"/>
        <w:szCs w:val="24"/>
        <w:shd w:val="clear" w:color="auto" w:fill="EFEFEF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9E22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E2226"/>
    <w:rPr>
      <w:rFonts w:ascii="Tahoma" w:hAnsi="Tahoma" w:cs="Tahoma"/>
      <w:sz w:val="16"/>
      <w:szCs w:val="16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2026-03-03T19:40:00Z</dcterms:created>
  <dcterms:modified xsi:type="dcterms:W3CDTF">2026-03-03T19:40:00Z</dcterms:modified>
</cp:coreProperties>
</file>