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05"/>
        <w:gridCol w:w="275"/>
        <w:gridCol w:w="2024"/>
        <w:gridCol w:w="519"/>
        <w:gridCol w:w="2147"/>
        <w:gridCol w:w="555"/>
        <w:gridCol w:w="2040"/>
        <w:gridCol w:w="653"/>
        <w:gridCol w:w="1794"/>
        <w:gridCol w:w="2175"/>
      </w:tblGrid>
      <w:tr w:rsidR="00036C12" w:rsidRPr="00261213" w14:paraId="249F8316" w14:textId="42C876FA" w:rsidTr="00036C12">
        <w:trPr>
          <w:trHeight w:val="472"/>
        </w:trPr>
        <w:tc>
          <w:tcPr>
            <w:tcW w:w="1980" w:type="dxa"/>
            <w:gridSpan w:val="2"/>
          </w:tcPr>
          <w:p w14:paraId="31258B4B" w14:textId="2632C906" w:rsidR="00261213" w:rsidRPr="00261213" w:rsidRDefault="00B634AD" w:rsidP="00261213">
            <w:pPr>
              <w:jc w:val="center"/>
              <w:rPr>
                <w:rFonts w:ascii="CMU Serif" w:hAnsi="CMU Serif" w:cs="CMU Serif"/>
                <w:b/>
                <w:bCs/>
              </w:rPr>
            </w:pPr>
            <w:r>
              <w:rPr>
                <w:rFonts w:ascii="CMU Serif" w:hAnsi="CMU Serif" w:cs="CMU Serif"/>
                <w:b/>
                <w:bCs/>
              </w:rPr>
              <w:t>Table 1</w:t>
            </w:r>
          </w:p>
        </w:tc>
        <w:tc>
          <w:tcPr>
            <w:tcW w:w="2543" w:type="dxa"/>
            <w:gridSpan w:val="2"/>
          </w:tcPr>
          <w:p w14:paraId="325B3CE4" w14:textId="7F47A0ED" w:rsidR="00261213" w:rsidRDefault="00261213" w:rsidP="00261213">
            <w:pPr>
              <w:jc w:val="center"/>
              <w:rPr>
                <w:rFonts w:ascii="CMU Serif" w:hAnsi="CMU Serif" w:cs="CMU Serif"/>
                <w:b/>
                <w:bCs/>
              </w:rPr>
            </w:pPr>
            <w:r w:rsidRPr="00261213">
              <w:rPr>
                <w:rFonts w:ascii="CMU Serif" w:hAnsi="CMU Serif" w:cs="CMU Serif"/>
                <w:b/>
                <w:bCs/>
              </w:rPr>
              <w:t>ParaView</w:t>
            </w:r>
            <w:r w:rsidR="008D45DE">
              <w:rPr>
                <w:rFonts w:ascii="CMU Serif" w:hAnsi="CMU Serif" w:cs="CMU Serif"/>
                <w:b/>
                <w:bCs/>
              </w:rPr>
              <w:t>*</w:t>
            </w:r>
          </w:p>
          <w:p w14:paraId="3F45E878" w14:textId="3A86D887" w:rsidR="008D45DE" w:rsidRPr="008D45DE" w:rsidRDefault="008D45DE" w:rsidP="00261213">
            <w:pPr>
              <w:jc w:val="center"/>
              <w:rPr>
                <w:rFonts w:ascii="CMU Serif" w:hAnsi="CMU Serif" w:cs="CMU Serif"/>
              </w:rPr>
            </w:pPr>
            <w:r w:rsidRPr="008D45DE">
              <w:rPr>
                <w:rFonts w:ascii="CMU Serif" w:hAnsi="CMU Serif" w:cs="CMU Serif"/>
                <w:sz w:val="14"/>
                <w:szCs w:val="14"/>
              </w:rPr>
              <w:t>*</w:t>
            </w:r>
            <w:proofErr w:type="gramStart"/>
            <w:r w:rsidRPr="008D45DE">
              <w:rPr>
                <w:rFonts w:ascii="CMU Serif" w:hAnsi="CMU Serif" w:cs="CMU Serif"/>
                <w:sz w:val="14"/>
                <w:szCs w:val="14"/>
              </w:rPr>
              <w:t>built</w:t>
            </w:r>
            <w:proofErr w:type="gramEnd"/>
            <w:r w:rsidRPr="008D45DE">
              <w:rPr>
                <w:rFonts w:ascii="CMU Serif" w:hAnsi="CMU Serif" w:cs="CMU Serif"/>
                <w:sz w:val="14"/>
                <w:szCs w:val="14"/>
              </w:rPr>
              <w:t xml:space="preserve"> on top of VTK</w:t>
            </w:r>
            <w:r>
              <w:rPr>
                <w:rFonts w:ascii="CMU Serif" w:hAnsi="CMU Serif" w:cs="CMU Serif"/>
                <w:sz w:val="14"/>
                <w:szCs w:val="14"/>
              </w:rPr>
              <w:t xml:space="preserve"> [3]</w:t>
            </w:r>
          </w:p>
        </w:tc>
        <w:tc>
          <w:tcPr>
            <w:tcW w:w="2147" w:type="dxa"/>
          </w:tcPr>
          <w:p w14:paraId="77F42200" w14:textId="3EE575F1" w:rsidR="00261213" w:rsidRPr="00261213" w:rsidRDefault="00261213" w:rsidP="00261213">
            <w:pPr>
              <w:jc w:val="center"/>
              <w:rPr>
                <w:rFonts w:ascii="CMU Serif" w:hAnsi="CMU Serif" w:cs="CMU Serif"/>
                <w:b/>
                <w:bCs/>
              </w:rPr>
            </w:pPr>
            <w:r w:rsidRPr="00261213">
              <w:rPr>
                <w:rFonts w:ascii="CMU Serif" w:hAnsi="CMU Serif" w:cs="CMU Serif"/>
                <w:b/>
                <w:bCs/>
              </w:rPr>
              <w:t>VTK</w:t>
            </w:r>
            <w:r w:rsidR="007548F4">
              <w:rPr>
                <w:rFonts w:ascii="CMU Serif" w:hAnsi="CMU Serif" w:cs="CMU Serif"/>
                <w:b/>
                <w:bCs/>
              </w:rPr>
              <w:t xml:space="preserve"> [4]</w:t>
            </w:r>
          </w:p>
        </w:tc>
        <w:tc>
          <w:tcPr>
            <w:tcW w:w="2595" w:type="dxa"/>
            <w:gridSpan w:val="2"/>
          </w:tcPr>
          <w:p w14:paraId="6BC9551B" w14:textId="160FC5F6" w:rsidR="00261213" w:rsidRPr="00261213" w:rsidRDefault="00261213" w:rsidP="00261213">
            <w:pPr>
              <w:jc w:val="center"/>
              <w:rPr>
                <w:rFonts w:ascii="CMU Serif" w:hAnsi="CMU Serif" w:cs="CMU Serif"/>
                <w:b/>
                <w:bCs/>
              </w:rPr>
            </w:pPr>
            <w:r w:rsidRPr="00261213">
              <w:rPr>
                <w:rFonts w:ascii="CMU Serif" w:hAnsi="CMU Serif" w:cs="CMU Serif"/>
                <w:b/>
                <w:bCs/>
              </w:rPr>
              <w:t>Vapor</w:t>
            </w:r>
            <w:r w:rsidR="00D146E6">
              <w:rPr>
                <w:rFonts w:ascii="CMU Serif" w:hAnsi="CMU Serif" w:cs="CMU Serif"/>
                <w:b/>
                <w:bCs/>
              </w:rPr>
              <w:t xml:space="preserve"> [6] [7]</w:t>
            </w:r>
          </w:p>
        </w:tc>
        <w:tc>
          <w:tcPr>
            <w:tcW w:w="2447" w:type="dxa"/>
            <w:gridSpan w:val="2"/>
          </w:tcPr>
          <w:p w14:paraId="6758AAD3" w14:textId="77777777" w:rsidR="00261213" w:rsidRDefault="00F00B00" w:rsidP="00261213">
            <w:pPr>
              <w:jc w:val="center"/>
              <w:rPr>
                <w:rFonts w:ascii="CMU Serif" w:hAnsi="CMU Serif" w:cs="CMU Serif"/>
                <w:b/>
                <w:bCs/>
              </w:rPr>
            </w:pPr>
            <w:r>
              <w:rPr>
                <w:rFonts w:ascii="CMU Serif" w:hAnsi="CMU Serif" w:cs="CMU Serif"/>
                <w:b/>
                <w:bCs/>
              </w:rPr>
              <w:t xml:space="preserve">Intel </w:t>
            </w:r>
            <w:proofErr w:type="spellStart"/>
            <w:r w:rsidR="00261213" w:rsidRPr="00261213">
              <w:rPr>
                <w:rFonts w:ascii="CMU Serif" w:hAnsi="CMU Serif" w:cs="CMU Serif"/>
                <w:b/>
                <w:bCs/>
              </w:rPr>
              <w:t>OSPRay</w:t>
            </w:r>
            <w:proofErr w:type="spellEnd"/>
            <w:r w:rsidR="00D146E6">
              <w:rPr>
                <w:rFonts w:ascii="CMU Serif" w:hAnsi="CMU Serif" w:cs="CMU Serif"/>
                <w:b/>
                <w:bCs/>
              </w:rPr>
              <w:t>*</w:t>
            </w:r>
            <w:r w:rsidR="003650D8">
              <w:rPr>
                <w:rFonts w:ascii="CMU Serif" w:hAnsi="CMU Serif" w:cs="CMU Serif"/>
                <w:b/>
                <w:bCs/>
              </w:rPr>
              <w:t xml:space="preserve"> [11]</w:t>
            </w:r>
          </w:p>
          <w:p w14:paraId="25D2D76F" w14:textId="32CAFAEE" w:rsidR="00D146E6" w:rsidRPr="00261213" w:rsidRDefault="00D146E6" w:rsidP="00261213">
            <w:pPr>
              <w:jc w:val="center"/>
              <w:rPr>
                <w:rFonts w:ascii="CMU Serif" w:hAnsi="CMU Serif" w:cs="CMU Serif"/>
                <w:b/>
                <w:bCs/>
              </w:rPr>
            </w:pPr>
            <w:r w:rsidRPr="00D146E6">
              <w:rPr>
                <w:rFonts w:ascii="CMU Serif" w:hAnsi="CMU Serif" w:cs="CMU Serif"/>
                <w:sz w:val="14"/>
                <w:szCs w:val="14"/>
              </w:rPr>
              <w:t>*</w:t>
            </w:r>
            <w:proofErr w:type="gramStart"/>
            <w:r w:rsidRPr="00D146E6">
              <w:rPr>
                <w:rFonts w:ascii="CMU Serif" w:hAnsi="CMU Serif" w:cs="CMU Serif"/>
                <w:sz w:val="14"/>
                <w:szCs w:val="14"/>
              </w:rPr>
              <w:t>library</w:t>
            </w:r>
            <w:proofErr w:type="gramEnd"/>
          </w:p>
        </w:tc>
        <w:tc>
          <w:tcPr>
            <w:tcW w:w="2171" w:type="dxa"/>
          </w:tcPr>
          <w:p w14:paraId="1F893FE6" w14:textId="64CE0D67" w:rsidR="00261213" w:rsidRPr="00261213" w:rsidRDefault="00261213" w:rsidP="00261213">
            <w:pPr>
              <w:jc w:val="center"/>
              <w:rPr>
                <w:rFonts w:ascii="CMU Serif" w:hAnsi="CMU Serif" w:cs="CMU Serif"/>
                <w:b/>
                <w:bCs/>
              </w:rPr>
            </w:pPr>
            <w:r w:rsidRPr="00261213">
              <w:rPr>
                <w:rFonts w:ascii="CMU Serif" w:hAnsi="CMU Serif" w:cs="CMU Serif"/>
                <w:b/>
                <w:bCs/>
              </w:rPr>
              <w:t>Blender</w:t>
            </w:r>
          </w:p>
        </w:tc>
      </w:tr>
      <w:tr w:rsidR="00036C12" w:rsidRPr="00261213" w14:paraId="159BB3F7" w14:textId="6F651452" w:rsidTr="00036C12">
        <w:trPr>
          <w:trHeight w:val="1403"/>
        </w:trPr>
        <w:tc>
          <w:tcPr>
            <w:tcW w:w="1980" w:type="dxa"/>
            <w:gridSpan w:val="2"/>
          </w:tcPr>
          <w:p w14:paraId="05ECA2DB" w14:textId="72B82275" w:rsidR="00261213" w:rsidRPr="00261213" w:rsidRDefault="00261213" w:rsidP="00036C12">
            <w:pPr>
              <w:rPr>
                <w:rFonts w:ascii="CMU Serif" w:hAnsi="CMU Serif" w:cs="CMU Serif"/>
              </w:rPr>
            </w:pPr>
            <w:r>
              <w:rPr>
                <w:rFonts w:ascii="CMU Serif" w:hAnsi="CMU Serif" w:cs="CMU Serif"/>
              </w:rPr>
              <w:t>+ Pros</w:t>
            </w:r>
          </w:p>
        </w:tc>
        <w:tc>
          <w:tcPr>
            <w:tcW w:w="2543" w:type="dxa"/>
            <w:gridSpan w:val="2"/>
          </w:tcPr>
          <w:p w14:paraId="496899F6" w14:textId="21C5445C" w:rsidR="00261213" w:rsidRDefault="00166B20" w:rsidP="00166B20">
            <w:pPr>
              <w:rPr>
                <w:rFonts w:ascii="CMU Serif" w:hAnsi="CMU Serif" w:cs="CMU Serif"/>
                <w:sz w:val="21"/>
                <w:szCs w:val="21"/>
              </w:rPr>
            </w:pPr>
            <w:r>
              <w:rPr>
                <w:rFonts w:ascii="CMU Serif" w:hAnsi="CMU Serif" w:cs="CMU Serif"/>
                <w:sz w:val="21"/>
                <w:szCs w:val="21"/>
              </w:rPr>
              <w:t>*</w:t>
            </w:r>
            <w:proofErr w:type="gramStart"/>
            <w:r>
              <w:rPr>
                <w:rFonts w:ascii="CMU Serif" w:hAnsi="CMU Serif" w:cs="CMU Serif"/>
                <w:sz w:val="21"/>
                <w:szCs w:val="21"/>
              </w:rPr>
              <w:t>inherits</w:t>
            </w:r>
            <w:proofErr w:type="gramEnd"/>
            <w:r>
              <w:rPr>
                <w:rFonts w:ascii="CMU Serif" w:hAnsi="CMU Serif" w:cs="CMU Serif"/>
                <w:sz w:val="21"/>
                <w:szCs w:val="21"/>
              </w:rPr>
              <w:t xml:space="preserve"> </w:t>
            </w:r>
            <w:r w:rsidR="00393962">
              <w:rPr>
                <w:rFonts w:ascii="CMU Serif" w:hAnsi="CMU Serif" w:cs="CMU Serif"/>
                <w:sz w:val="21"/>
                <w:szCs w:val="21"/>
              </w:rPr>
              <w:t>(</w:t>
            </w:r>
            <w:r w:rsidR="000615DE">
              <w:rPr>
                <w:rFonts w:ascii="CMU Serif" w:hAnsi="CMU Serif" w:cs="CMU Serif"/>
                <w:sz w:val="21"/>
                <w:szCs w:val="21"/>
              </w:rPr>
              <w:t>2</w:t>
            </w:r>
            <w:r w:rsidR="00393962">
              <w:rPr>
                <w:rFonts w:ascii="CMU Serif" w:hAnsi="CMU Serif" w:cs="CMU Serif"/>
                <w:sz w:val="21"/>
                <w:szCs w:val="21"/>
              </w:rPr>
              <w:t>), (</w:t>
            </w:r>
            <w:r w:rsidR="000615DE">
              <w:rPr>
                <w:rFonts w:ascii="CMU Serif" w:hAnsi="CMU Serif" w:cs="CMU Serif"/>
                <w:sz w:val="21"/>
                <w:szCs w:val="21"/>
              </w:rPr>
              <w:t>3</w:t>
            </w:r>
            <w:r w:rsidR="00393962">
              <w:rPr>
                <w:rFonts w:ascii="CMU Serif" w:hAnsi="CMU Serif" w:cs="CMU Serif"/>
                <w:sz w:val="21"/>
                <w:szCs w:val="21"/>
              </w:rPr>
              <w:t>), (</w:t>
            </w:r>
            <w:r w:rsidR="000615DE">
              <w:rPr>
                <w:rFonts w:ascii="CMU Serif" w:hAnsi="CMU Serif" w:cs="CMU Serif"/>
                <w:sz w:val="21"/>
                <w:szCs w:val="21"/>
              </w:rPr>
              <w:t>4</w:t>
            </w:r>
            <w:r w:rsidR="00393962">
              <w:rPr>
                <w:rFonts w:ascii="CMU Serif" w:hAnsi="CMU Serif" w:cs="CMU Serif"/>
                <w:sz w:val="21"/>
                <w:szCs w:val="21"/>
              </w:rPr>
              <w:t>) from underlying VTK</w:t>
            </w:r>
          </w:p>
          <w:p w14:paraId="5F01CED5" w14:textId="77777777" w:rsidR="00393962" w:rsidRDefault="00393962" w:rsidP="00166B20">
            <w:pPr>
              <w:rPr>
                <w:rFonts w:ascii="CMU Serif" w:hAnsi="CMU Serif" w:cs="CMU Serif"/>
                <w:sz w:val="21"/>
                <w:szCs w:val="21"/>
              </w:rPr>
            </w:pPr>
          </w:p>
          <w:p w14:paraId="5BFAE3C3" w14:textId="77777777" w:rsidR="00393962" w:rsidRDefault="00393962" w:rsidP="00166B20">
            <w:pPr>
              <w:rPr>
                <w:rFonts w:ascii="CMU Serif" w:hAnsi="CMU Serif" w:cs="CMU Serif"/>
                <w:sz w:val="21"/>
                <w:szCs w:val="21"/>
              </w:rPr>
            </w:pPr>
            <w:r>
              <w:rPr>
                <w:rFonts w:ascii="CMU Serif" w:hAnsi="CMU Serif" w:cs="CMU Serif"/>
                <w:sz w:val="21"/>
                <w:szCs w:val="21"/>
              </w:rPr>
              <w:t xml:space="preserve">+ </w:t>
            </w:r>
            <w:r w:rsidR="000F7C4A">
              <w:rPr>
                <w:rFonts w:ascii="CMU Serif" w:hAnsi="CMU Serif" w:cs="CMU Serif"/>
                <w:sz w:val="21"/>
                <w:szCs w:val="21"/>
              </w:rPr>
              <w:t xml:space="preserve">Has built-in </w:t>
            </w:r>
            <w:proofErr w:type="spellStart"/>
            <w:r w:rsidR="000F7C4A">
              <w:rPr>
                <w:rFonts w:ascii="CMU Serif" w:hAnsi="CMU Serif" w:cs="CMU Serif"/>
                <w:sz w:val="21"/>
                <w:szCs w:val="21"/>
              </w:rPr>
              <w:t>NetCDF</w:t>
            </w:r>
            <w:proofErr w:type="spellEnd"/>
            <w:r w:rsidR="000F7C4A">
              <w:rPr>
                <w:rFonts w:ascii="CMU Serif" w:hAnsi="CMU Serif" w:cs="CMU Serif"/>
                <w:sz w:val="21"/>
                <w:szCs w:val="21"/>
              </w:rPr>
              <w:t xml:space="preserve"> reader</w:t>
            </w:r>
          </w:p>
          <w:p w14:paraId="07C85D36" w14:textId="77777777" w:rsidR="00E022A8" w:rsidRDefault="00E022A8" w:rsidP="00166B20">
            <w:pPr>
              <w:rPr>
                <w:rFonts w:ascii="CMU Serif" w:hAnsi="CMU Serif" w:cs="CMU Serif"/>
                <w:sz w:val="21"/>
                <w:szCs w:val="21"/>
              </w:rPr>
            </w:pPr>
          </w:p>
          <w:p w14:paraId="5977CAB0" w14:textId="77777777" w:rsidR="00E022A8" w:rsidRDefault="00E022A8" w:rsidP="00166B20">
            <w:pPr>
              <w:rPr>
                <w:rFonts w:ascii="CMU Serif" w:hAnsi="CMU Serif" w:cs="CMU Serif"/>
                <w:sz w:val="21"/>
                <w:szCs w:val="21"/>
              </w:rPr>
            </w:pPr>
            <w:r>
              <w:rPr>
                <w:rFonts w:ascii="CMU Serif" w:hAnsi="CMU Serif" w:cs="CMU Serif"/>
                <w:sz w:val="21"/>
                <w:szCs w:val="21"/>
              </w:rPr>
              <w:t>+ VR Support [19]</w:t>
            </w:r>
          </w:p>
          <w:p w14:paraId="31ED1D7F" w14:textId="77777777" w:rsidR="008F01B5" w:rsidRDefault="008F01B5" w:rsidP="00166B20">
            <w:pPr>
              <w:rPr>
                <w:rFonts w:ascii="CMU Serif" w:hAnsi="CMU Serif" w:cs="CMU Serif"/>
                <w:sz w:val="21"/>
                <w:szCs w:val="21"/>
              </w:rPr>
            </w:pPr>
          </w:p>
          <w:p w14:paraId="45CE1368" w14:textId="77777777" w:rsidR="008F01B5" w:rsidRDefault="008F01B5" w:rsidP="00166B20">
            <w:pPr>
              <w:rPr>
                <w:rFonts w:ascii="CMU Serif" w:hAnsi="CMU Serif" w:cs="CMU Serif"/>
                <w:sz w:val="21"/>
                <w:szCs w:val="21"/>
              </w:rPr>
            </w:pPr>
            <w:r>
              <w:rPr>
                <w:rFonts w:ascii="CMU Serif" w:hAnsi="CMU Serif" w:cs="CMU Serif"/>
                <w:sz w:val="21"/>
                <w:szCs w:val="21"/>
              </w:rPr>
              <w:t xml:space="preserve">+ Still/Interactive rendering available </w:t>
            </w:r>
          </w:p>
          <w:p w14:paraId="4DA9F937" w14:textId="77777777" w:rsidR="000615DE" w:rsidRDefault="000615DE" w:rsidP="00166B20">
            <w:pPr>
              <w:rPr>
                <w:rFonts w:ascii="CMU Serif" w:hAnsi="CMU Serif" w:cs="CMU Serif"/>
                <w:sz w:val="21"/>
                <w:szCs w:val="21"/>
              </w:rPr>
            </w:pPr>
          </w:p>
          <w:p w14:paraId="4BCADB97" w14:textId="37476E8D" w:rsidR="00E52617" w:rsidRPr="00E52617" w:rsidRDefault="00E52617" w:rsidP="00E52617">
            <w:pPr>
              <w:rPr>
                <w:rFonts w:ascii="CMU Serif" w:hAnsi="CMU Serif" w:cs="CMU Serif"/>
                <w:sz w:val="21"/>
                <w:szCs w:val="21"/>
              </w:rPr>
            </w:pPr>
            <w:r>
              <w:rPr>
                <w:rFonts w:ascii="CMU Serif" w:hAnsi="CMU Serif" w:cs="CMU Serif"/>
                <w:sz w:val="21"/>
                <w:szCs w:val="21"/>
              </w:rPr>
              <w:t>+ “</w:t>
            </w:r>
            <w:r w:rsidRPr="00E52617">
              <w:rPr>
                <w:rFonts w:ascii="CMU Serif" w:hAnsi="CMU Serif" w:cs="CMU Serif"/>
                <w:sz w:val="21"/>
                <w:szCs w:val="21"/>
              </w:rPr>
              <w:t>ParaView features are implemented in</w:t>
            </w:r>
          </w:p>
          <w:p w14:paraId="4056FD42" w14:textId="77777777" w:rsidR="00E52617" w:rsidRPr="00E52617" w:rsidRDefault="00E52617" w:rsidP="00E52617">
            <w:pPr>
              <w:rPr>
                <w:rFonts w:ascii="CMU Serif" w:hAnsi="CMU Serif" w:cs="CMU Serif"/>
                <w:sz w:val="21"/>
                <w:szCs w:val="21"/>
              </w:rPr>
            </w:pPr>
            <w:r w:rsidRPr="00E52617">
              <w:rPr>
                <w:rFonts w:ascii="CMU Serif" w:hAnsi="CMU Serif" w:cs="CMU Serif"/>
                <w:sz w:val="21"/>
                <w:szCs w:val="21"/>
              </w:rPr>
              <w:t>libraries, it is possible to completely replace the ParaView GUI with your own custom</w:t>
            </w:r>
          </w:p>
          <w:p w14:paraId="0F6BBA41" w14:textId="77777777" w:rsidR="000615DE" w:rsidRDefault="00E52617" w:rsidP="00E52617">
            <w:pPr>
              <w:rPr>
                <w:rFonts w:ascii="CMU Serif" w:hAnsi="CMU Serif" w:cs="CMU Serif"/>
                <w:sz w:val="21"/>
                <w:szCs w:val="21"/>
              </w:rPr>
            </w:pPr>
            <w:r w:rsidRPr="00E52617">
              <w:rPr>
                <w:rFonts w:ascii="CMU Serif" w:hAnsi="CMU Serif" w:cs="CMU Serif"/>
                <w:sz w:val="21"/>
                <w:szCs w:val="21"/>
              </w:rPr>
              <w:t>application</w:t>
            </w:r>
            <w:r>
              <w:rPr>
                <w:rFonts w:ascii="CMU Serif" w:hAnsi="CMU Serif" w:cs="CMU Serif"/>
                <w:sz w:val="21"/>
                <w:szCs w:val="21"/>
              </w:rPr>
              <w:t>” [20] this is reminiscent of the AVS modular approach, therefore, there are lots of plug-ins available and developed by the community.</w:t>
            </w:r>
          </w:p>
          <w:p w14:paraId="333A4021" w14:textId="77777777" w:rsidR="00DA7833" w:rsidRDefault="00DA7833" w:rsidP="00E52617">
            <w:pPr>
              <w:rPr>
                <w:rFonts w:ascii="CMU Serif" w:hAnsi="CMU Serif" w:cs="CMU Serif"/>
                <w:sz w:val="21"/>
                <w:szCs w:val="21"/>
              </w:rPr>
            </w:pPr>
          </w:p>
          <w:p w14:paraId="0966F354" w14:textId="77777777" w:rsidR="00DA7833" w:rsidRDefault="00DA7833" w:rsidP="00E52617">
            <w:pPr>
              <w:rPr>
                <w:rFonts w:ascii="CMU Serif" w:hAnsi="CMU Serif" w:cs="CMU Serif"/>
                <w:sz w:val="21"/>
                <w:szCs w:val="21"/>
              </w:rPr>
            </w:pPr>
            <w:r>
              <w:rPr>
                <w:rFonts w:ascii="CMU Serif" w:hAnsi="CMU Serif" w:cs="CMU Serif"/>
                <w:sz w:val="21"/>
                <w:szCs w:val="21"/>
              </w:rPr>
              <w:t>+ Easy Remote Server-Client setup</w:t>
            </w:r>
          </w:p>
          <w:p w14:paraId="65DB81C7" w14:textId="77777777" w:rsidR="00DA7833" w:rsidRDefault="00DA7833" w:rsidP="00E52617">
            <w:pPr>
              <w:rPr>
                <w:rFonts w:ascii="CMU Serif" w:hAnsi="CMU Serif" w:cs="CMU Serif"/>
                <w:sz w:val="21"/>
                <w:szCs w:val="21"/>
              </w:rPr>
            </w:pPr>
          </w:p>
          <w:p w14:paraId="1DC3B73F" w14:textId="77777777" w:rsidR="00DA7833" w:rsidRDefault="00DA7833" w:rsidP="00E52617">
            <w:pPr>
              <w:rPr>
                <w:rFonts w:ascii="CMU Serif" w:hAnsi="CMU Serif" w:cs="CMU Serif"/>
                <w:sz w:val="21"/>
                <w:szCs w:val="21"/>
              </w:rPr>
            </w:pPr>
            <w:r>
              <w:rPr>
                <w:rFonts w:ascii="CMU Serif" w:hAnsi="CMU Serif" w:cs="CMU Serif"/>
                <w:sz w:val="21"/>
                <w:szCs w:val="21"/>
              </w:rPr>
              <w:t xml:space="preserve">+ Multiple ways of parallelisation (either as </w:t>
            </w:r>
            <w:r>
              <w:rPr>
                <w:rFonts w:ascii="CMU Serif" w:hAnsi="CMU Serif" w:cs="CMU Serif"/>
                <w:sz w:val="21"/>
                <w:szCs w:val="21"/>
              </w:rPr>
              <w:lastRenderedPageBreak/>
              <w:t xml:space="preserve">MPI, or batch/array jobs with </w:t>
            </w:r>
            <w:proofErr w:type="spellStart"/>
            <w:r>
              <w:rPr>
                <w:rFonts w:ascii="CMU Serif" w:hAnsi="CMU Serif" w:cs="CMU Serif"/>
                <w:sz w:val="21"/>
                <w:szCs w:val="21"/>
              </w:rPr>
              <w:t>pvbatch</w:t>
            </w:r>
            <w:proofErr w:type="spellEnd"/>
            <w:r>
              <w:rPr>
                <w:rFonts w:ascii="CMU Serif" w:hAnsi="CMU Serif" w:cs="CMU Serif"/>
                <w:sz w:val="21"/>
                <w:szCs w:val="21"/>
              </w:rPr>
              <w:t xml:space="preserve">) </w:t>
            </w:r>
          </w:p>
          <w:p w14:paraId="235FEC25" w14:textId="77777777" w:rsidR="00DA7833" w:rsidRDefault="00DA7833" w:rsidP="00E52617">
            <w:pPr>
              <w:rPr>
                <w:rFonts w:ascii="CMU Serif" w:hAnsi="CMU Serif" w:cs="CMU Serif"/>
                <w:sz w:val="21"/>
                <w:szCs w:val="21"/>
              </w:rPr>
            </w:pPr>
          </w:p>
          <w:p w14:paraId="12B63F2D" w14:textId="0E07EA7B" w:rsidR="00DA7833" w:rsidRDefault="00DA7833" w:rsidP="00E52617">
            <w:pPr>
              <w:rPr>
                <w:rFonts w:ascii="CMU Serif" w:hAnsi="CMU Serif" w:cs="CMU Serif"/>
                <w:sz w:val="21"/>
                <w:szCs w:val="21"/>
              </w:rPr>
            </w:pPr>
            <w:r>
              <w:rPr>
                <w:rFonts w:ascii="CMU Serif" w:hAnsi="CMU Serif" w:cs="CMU Serif"/>
                <w:sz w:val="21"/>
                <w:szCs w:val="21"/>
              </w:rPr>
              <w:t>+ Significant availab</w:t>
            </w:r>
            <w:r w:rsidR="009C1F0D">
              <w:rPr>
                <w:rFonts w:ascii="CMU Serif" w:hAnsi="CMU Serif" w:cs="CMU Serif"/>
                <w:sz w:val="21"/>
                <w:szCs w:val="21"/>
              </w:rPr>
              <w:t xml:space="preserve">ility of data analysis toolkits (TTK, </w:t>
            </w:r>
            <w:proofErr w:type="spellStart"/>
            <w:r w:rsidR="009C1F0D">
              <w:rPr>
                <w:rFonts w:ascii="CMU Serif" w:hAnsi="CMU Serif" w:cs="CMU Serif"/>
                <w:sz w:val="21"/>
                <w:szCs w:val="21"/>
              </w:rPr>
              <w:t>VortexFinder</w:t>
            </w:r>
            <w:proofErr w:type="spellEnd"/>
            <w:r w:rsidR="009C1F0D">
              <w:rPr>
                <w:rFonts w:ascii="CMU Serif" w:hAnsi="CMU Serif" w:cs="CMU Serif"/>
                <w:sz w:val="21"/>
                <w:szCs w:val="21"/>
              </w:rPr>
              <w:t>) and parallel algorithms (VTK-m)</w:t>
            </w:r>
          </w:p>
          <w:p w14:paraId="16749A98" w14:textId="1C80C29A" w:rsidR="009C1F0D" w:rsidRPr="00166B20" w:rsidRDefault="009C1F0D" w:rsidP="00E52617">
            <w:pPr>
              <w:rPr>
                <w:rFonts w:ascii="CMU Serif" w:hAnsi="CMU Serif" w:cs="CMU Serif"/>
                <w:sz w:val="21"/>
                <w:szCs w:val="21"/>
              </w:rPr>
            </w:pPr>
          </w:p>
        </w:tc>
        <w:tc>
          <w:tcPr>
            <w:tcW w:w="2147" w:type="dxa"/>
          </w:tcPr>
          <w:p w14:paraId="55558709" w14:textId="0432CD4C" w:rsidR="000615DE" w:rsidRDefault="000615DE" w:rsidP="00036C12">
            <w:pPr>
              <w:rPr>
                <w:rFonts w:ascii="CMU Serif" w:hAnsi="CMU Serif" w:cs="CMU Serif"/>
                <w:sz w:val="21"/>
                <w:szCs w:val="21"/>
              </w:rPr>
            </w:pPr>
            <w:r>
              <w:rPr>
                <w:rFonts w:ascii="CMU Serif" w:hAnsi="CMU Serif" w:cs="CMU Serif"/>
                <w:sz w:val="21"/>
                <w:szCs w:val="21"/>
              </w:rPr>
              <w:lastRenderedPageBreak/>
              <w:t>+ IEEE VIS2021 Test of Time Award: many future visualisation toolkits were influenced by VTK, or simply build on top of it.</w:t>
            </w:r>
          </w:p>
          <w:p w14:paraId="1A91C666" w14:textId="77777777" w:rsidR="000615DE" w:rsidRDefault="000615DE" w:rsidP="00036C12">
            <w:pPr>
              <w:rPr>
                <w:rFonts w:ascii="CMU Serif" w:hAnsi="CMU Serif" w:cs="CMU Serif"/>
                <w:sz w:val="21"/>
                <w:szCs w:val="21"/>
              </w:rPr>
            </w:pPr>
          </w:p>
          <w:p w14:paraId="1192C574" w14:textId="1C699BFC" w:rsidR="00261213" w:rsidRDefault="008D45DE" w:rsidP="00036C12">
            <w:pPr>
              <w:rPr>
                <w:rFonts w:ascii="CMU Serif" w:hAnsi="CMU Serif" w:cs="CMU Serif"/>
                <w:sz w:val="21"/>
                <w:szCs w:val="21"/>
              </w:rPr>
            </w:pPr>
            <w:r>
              <w:rPr>
                <w:rFonts w:ascii="CMU Serif" w:hAnsi="CMU Serif" w:cs="CMU Serif"/>
                <w:sz w:val="21"/>
                <w:szCs w:val="21"/>
              </w:rPr>
              <w:t>+ Supports structured and unstructured data</w:t>
            </w:r>
            <w:r w:rsidR="00393962">
              <w:rPr>
                <w:rFonts w:ascii="CMU Serif" w:hAnsi="CMU Serif" w:cs="CMU Serif"/>
                <w:sz w:val="21"/>
                <w:szCs w:val="21"/>
              </w:rPr>
              <w:t xml:space="preserve"> (1)</w:t>
            </w:r>
          </w:p>
          <w:p w14:paraId="106D5B19" w14:textId="77777777" w:rsidR="002F121D" w:rsidRDefault="002F121D" w:rsidP="00036C12">
            <w:pPr>
              <w:rPr>
                <w:rFonts w:ascii="CMU Serif" w:hAnsi="CMU Serif" w:cs="CMU Serif"/>
                <w:sz w:val="21"/>
                <w:szCs w:val="21"/>
              </w:rPr>
            </w:pPr>
          </w:p>
          <w:p w14:paraId="5F245A55" w14:textId="51AE38FA" w:rsidR="002F121D" w:rsidRDefault="002F121D" w:rsidP="00036C12">
            <w:pPr>
              <w:rPr>
                <w:rFonts w:ascii="CMU Serif" w:hAnsi="CMU Serif" w:cs="CMU Serif"/>
                <w:sz w:val="21"/>
                <w:szCs w:val="21"/>
              </w:rPr>
            </w:pPr>
            <w:r>
              <w:rPr>
                <w:rFonts w:ascii="CMU Serif" w:hAnsi="CMU Serif" w:cs="CMU Serif"/>
                <w:sz w:val="21"/>
                <w:szCs w:val="21"/>
              </w:rPr>
              <w:t>+ Linux, Mac OS, Windows support</w:t>
            </w:r>
            <w:r w:rsidR="00393962">
              <w:rPr>
                <w:rFonts w:ascii="CMU Serif" w:hAnsi="CMU Serif" w:cs="CMU Serif"/>
                <w:sz w:val="21"/>
                <w:szCs w:val="21"/>
              </w:rPr>
              <w:t xml:space="preserve"> (2)</w:t>
            </w:r>
          </w:p>
          <w:p w14:paraId="707AE397" w14:textId="7E11EF84" w:rsidR="002F121D" w:rsidRDefault="002F121D" w:rsidP="00036C12">
            <w:pPr>
              <w:rPr>
                <w:rFonts w:ascii="CMU Serif" w:hAnsi="CMU Serif" w:cs="CMU Serif"/>
                <w:sz w:val="21"/>
                <w:szCs w:val="21"/>
              </w:rPr>
            </w:pPr>
          </w:p>
          <w:p w14:paraId="111E9697" w14:textId="2D8165EA" w:rsidR="007548F4" w:rsidRDefault="007548F4" w:rsidP="00036C12">
            <w:pPr>
              <w:rPr>
                <w:rFonts w:ascii="CMU Serif" w:hAnsi="CMU Serif" w:cs="CMU Serif"/>
                <w:sz w:val="21"/>
                <w:szCs w:val="21"/>
              </w:rPr>
            </w:pPr>
            <w:r>
              <w:rPr>
                <w:rFonts w:ascii="CMU Serif" w:hAnsi="CMU Serif" w:cs="CMU Serif"/>
                <w:sz w:val="21"/>
                <w:szCs w:val="21"/>
              </w:rPr>
              <w:t xml:space="preserve">+ Scripting support, via </w:t>
            </w:r>
            <w:proofErr w:type="spellStart"/>
            <w:r>
              <w:rPr>
                <w:rFonts w:ascii="CMU Serif" w:hAnsi="CMU Serif" w:cs="CMU Serif"/>
                <w:sz w:val="21"/>
                <w:szCs w:val="21"/>
              </w:rPr>
              <w:t>TCl</w:t>
            </w:r>
            <w:proofErr w:type="spellEnd"/>
            <w:r>
              <w:rPr>
                <w:rFonts w:ascii="CMU Serif" w:hAnsi="CMU Serif" w:cs="CMU Serif"/>
                <w:sz w:val="21"/>
                <w:szCs w:val="21"/>
              </w:rPr>
              <w:t xml:space="preserve"> and Python [4]</w:t>
            </w:r>
            <w:r w:rsidR="00393962">
              <w:rPr>
                <w:rFonts w:ascii="CMU Serif" w:hAnsi="CMU Serif" w:cs="CMU Serif"/>
                <w:sz w:val="21"/>
                <w:szCs w:val="21"/>
              </w:rPr>
              <w:t xml:space="preserve"> (3)</w:t>
            </w:r>
          </w:p>
          <w:p w14:paraId="582F96FA" w14:textId="34BFCDE9" w:rsidR="000615DE" w:rsidRDefault="000615DE" w:rsidP="00036C12">
            <w:pPr>
              <w:rPr>
                <w:rFonts w:ascii="CMU Serif" w:hAnsi="CMU Serif" w:cs="CMU Serif"/>
                <w:sz w:val="21"/>
                <w:szCs w:val="21"/>
              </w:rPr>
            </w:pPr>
          </w:p>
          <w:p w14:paraId="3D4B3C5C" w14:textId="112E9E7E" w:rsidR="000615DE" w:rsidRDefault="009C1F0D" w:rsidP="00036C12">
            <w:pPr>
              <w:rPr>
                <w:rFonts w:ascii="CMU Serif" w:hAnsi="CMU Serif" w:cs="CMU Serif"/>
                <w:sz w:val="21"/>
                <w:szCs w:val="21"/>
              </w:rPr>
            </w:pPr>
            <w:r>
              <w:rPr>
                <w:rFonts w:ascii="CMU Serif" w:hAnsi="CMU Serif" w:cs="CMU Serif"/>
                <w:sz w:val="21"/>
                <w:szCs w:val="21"/>
              </w:rPr>
              <w:t>+ Active ongoing Parallel development (VTK-m)</w:t>
            </w:r>
          </w:p>
          <w:p w14:paraId="125B6428" w14:textId="10AA4DE4" w:rsidR="002F121D" w:rsidRPr="007548F4" w:rsidRDefault="002F121D" w:rsidP="00036C12">
            <w:pPr>
              <w:rPr>
                <w:rFonts w:ascii="CMU Serif" w:hAnsi="CMU Serif" w:cs="CMU Serif"/>
                <w:sz w:val="21"/>
                <w:szCs w:val="21"/>
              </w:rPr>
            </w:pPr>
          </w:p>
        </w:tc>
        <w:tc>
          <w:tcPr>
            <w:tcW w:w="2595" w:type="dxa"/>
            <w:gridSpan w:val="2"/>
          </w:tcPr>
          <w:p w14:paraId="2B732DF4" w14:textId="20E2986D" w:rsidR="00261213" w:rsidRPr="002B6A22" w:rsidRDefault="00C43077" w:rsidP="00036C12">
            <w:pPr>
              <w:rPr>
                <w:rFonts w:ascii="CMU Serif" w:hAnsi="CMU Serif" w:cs="CMU Serif"/>
                <w:sz w:val="21"/>
                <w:szCs w:val="21"/>
              </w:rPr>
            </w:pPr>
            <w:r w:rsidRPr="002B6A22">
              <w:rPr>
                <w:rFonts w:ascii="CMU Serif" w:hAnsi="CMU Serif" w:cs="CMU Serif"/>
                <w:sz w:val="21"/>
                <w:szCs w:val="21"/>
              </w:rPr>
              <w:t xml:space="preserve">+ </w:t>
            </w:r>
            <w:r w:rsidR="00036C12" w:rsidRPr="002B6A22">
              <w:rPr>
                <w:rFonts w:ascii="CMU Serif" w:hAnsi="CMU Serif" w:cs="CMU Serif"/>
                <w:sz w:val="21"/>
                <w:szCs w:val="21"/>
              </w:rPr>
              <w:t>Good performance – OpenGL (GLSL) implementation</w:t>
            </w:r>
            <w:r w:rsidR="006303F8" w:rsidRPr="002B6A22">
              <w:rPr>
                <w:rFonts w:ascii="CMU Serif" w:hAnsi="CMU Serif" w:cs="CMU Serif"/>
                <w:sz w:val="21"/>
                <w:szCs w:val="21"/>
              </w:rPr>
              <w:t xml:space="preserve"> [1]</w:t>
            </w:r>
          </w:p>
          <w:p w14:paraId="0A77AF52" w14:textId="77777777" w:rsidR="00036C12" w:rsidRPr="002B6A22" w:rsidRDefault="00036C12" w:rsidP="00036C12">
            <w:pPr>
              <w:pStyle w:val="ListParagraph"/>
              <w:numPr>
                <w:ilvl w:val="0"/>
                <w:numId w:val="3"/>
              </w:numPr>
              <w:rPr>
                <w:rFonts w:ascii="CMU Serif" w:hAnsi="CMU Serif" w:cs="CMU Serif"/>
                <w:sz w:val="21"/>
                <w:szCs w:val="21"/>
              </w:rPr>
            </w:pPr>
            <w:r w:rsidRPr="002B6A22">
              <w:rPr>
                <w:rFonts w:ascii="CMU Serif" w:hAnsi="CMU Serif" w:cs="CMU Serif"/>
                <w:sz w:val="21"/>
                <w:szCs w:val="21"/>
              </w:rPr>
              <w:t>macOS, Linux and Windows support</w:t>
            </w:r>
          </w:p>
          <w:p w14:paraId="2F9B4888" w14:textId="77777777" w:rsidR="006303F8" w:rsidRPr="002B6A22" w:rsidRDefault="006303F8" w:rsidP="00036C12">
            <w:pPr>
              <w:rPr>
                <w:rFonts w:ascii="CMU Serif" w:hAnsi="CMU Serif" w:cs="CMU Serif"/>
                <w:sz w:val="21"/>
                <w:szCs w:val="21"/>
              </w:rPr>
            </w:pPr>
          </w:p>
          <w:p w14:paraId="1AB64795" w14:textId="44C44656" w:rsidR="00036C12" w:rsidRPr="002B6A22" w:rsidRDefault="00036C12" w:rsidP="00036C12">
            <w:pPr>
              <w:rPr>
                <w:rFonts w:ascii="CMU Serif" w:hAnsi="CMU Serif" w:cs="CMU Serif"/>
                <w:sz w:val="21"/>
                <w:szCs w:val="21"/>
              </w:rPr>
            </w:pPr>
            <w:r w:rsidRPr="002B6A22">
              <w:rPr>
                <w:rFonts w:ascii="CMU Serif" w:hAnsi="CMU Serif" w:cs="CMU Serif"/>
                <w:sz w:val="21"/>
                <w:szCs w:val="21"/>
              </w:rPr>
              <w:t xml:space="preserve">+ </w:t>
            </w:r>
            <w:r w:rsidR="006303F8" w:rsidRPr="002B6A22">
              <w:rPr>
                <w:rFonts w:ascii="CMU Serif" w:hAnsi="CMU Serif" w:cs="CMU Serif"/>
                <w:sz w:val="21"/>
                <w:szCs w:val="21"/>
              </w:rPr>
              <w:t>Support of regular and curvilinear grids (efficiently, as Vapor uses separate algorithms) [1]</w:t>
            </w:r>
          </w:p>
          <w:p w14:paraId="20F005B8" w14:textId="77777777" w:rsidR="006303F8" w:rsidRPr="002B6A22" w:rsidRDefault="006303F8" w:rsidP="00036C12">
            <w:pPr>
              <w:rPr>
                <w:rFonts w:ascii="CMU Serif" w:hAnsi="CMU Serif" w:cs="CMU Serif"/>
                <w:sz w:val="21"/>
                <w:szCs w:val="21"/>
              </w:rPr>
            </w:pPr>
          </w:p>
          <w:p w14:paraId="78E1DFB3" w14:textId="77777777" w:rsidR="006303F8" w:rsidRDefault="006303F8" w:rsidP="00036C12">
            <w:pPr>
              <w:rPr>
                <w:rFonts w:ascii="CMU Serif" w:hAnsi="CMU Serif" w:cs="CMU Serif"/>
                <w:sz w:val="21"/>
                <w:szCs w:val="21"/>
              </w:rPr>
            </w:pPr>
            <w:r w:rsidRPr="002B6A22">
              <w:rPr>
                <w:rFonts w:ascii="CMU Serif" w:hAnsi="CMU Serif" w:cs="CMU Serif"/>
                <w:sz w:val="21"/>
                <w:szCs w:val="21"/>
              </w:rPr>
              <w:t xml:space="preserve">+ </w:t>
            </w:r>
            <w:r w:rsidR="002B6A22" w:rsidRPr="002B6A22">
              <w:rPr>
                <w:rFonts w:ascii="CMU Serif" w:hAnsi="CMU Serif" w:cs="CMU Serif"/>
                <w:sz w:val="21"/>
                <w:szCs w:val="21"/>
              </w:rPr>
              <w:t>Support of unstructured models (v 3.1.0) and unstructured model rendering (v3.3.0) [2]</w:t>
            </w:r>
          </w:p>
          <w:p w14:paraId="6BD4FE75" w14:textId="77777777" w:rsidR="002B6A22" w:rsidRDefault="002B6A22" w:rsidP="00036C12">
            <w:pPr>
              <w:rPr>
                <w:rFonts w:ascii="CMU Serif" w:hAnsi="CMU Serif" w:cs="CMU Serif"/>
                <w:sz w:val="21"/>
                <w:szCs w:val="21"/>
              </w:rPr>
            </w:pPr>
          </w:p>
          <w:p w14:paraId="6659884B" w14:textId="70C67F8D" w:rsidR="002B6A22" w:rsidRDefault="002B6A22" w:rsidP="00036C12">
            <w:pPr>
              <w:rPr>
                <w:rFonts w:ascii="CMU Serif" w:hAnsi="CMU Serif" w:cs="CMU Serif"/>
                <w:sz w:val="21"/>
                <w:szCs w:val="21"/>
              </w:rPr>
            </w:pPr>
            <w:r>
              <w:rPr>
                <w:rFonts w:ascii="CMU Serif" w:hAnsi="CMU Serif" w:cs="CMU Serif"/>
                <w:sz w:val="21"/>
                <w:szCs w:val="21"/>
              </w:rPr>
              <w:t>+ Support for missing values [1] – does not include missing data values when rendering</w:t>
            </w:r>
          </w:p>
          <w:p w14:paraId="0A183D3C" w14:textId="5EF1E7C2" w:rsidR="00F96F87" w:rsidRDefault="00F96F87" w:rsidP="00036C12">
            <w:pPr>
              <w:rPr>
                <w:rFonts w:ascii="CMU Serif" w:hAnsi="CMU Serif" w:cs="CMU Serif"/>
                <w:sz w:val="21"/>
                <w:szCs w:val="21"/>
              </w:rPr>
            </w:pPr>
          </w:p>
          <w:p w14:paraId="0154E9D4" w14:textId="514620B3" w:rsidR="00F96F87" w:rsidRDefault="00F96F87" w:rsidP="00036C12">
            <w:pPr>
              <w:rPr>
                <w:rFonts w:ascii="CMU Serif" w:hAnsi="CMU Serif" w:cs="CMU Serif"/>
                <w:sz w:val="21"/>
                <w:szCs w:val="21"/>
              </w:rPr>
            </w:pPr>
            <w:r>
              <w:rPr>
                <w:rFonts w:ascii="CMU Serif" w:hAnsi="CMU Serif" w:cs="CMU Serif"/>
                <w:sz w:val="21"/>
                <w:szCs w:val="21"/>
              </w:rPr>
              <w:t>+ Blending considers depth information [1]</w:t>
            </w:r>
          </w:p>
          <w:p w14:paraId="0A6148C0" w14:textId="5130996F" w:rsidR="00F96F87" w:rsidRDefault="00F96F87" w:rsidP="00036C12">
            <w:pPr>
              <w:rPr>
                <w:rFonts w:ascii="CMU Serif" w:hAnsi="CMU Serif" w:cs="CMU Serif"/>
                <w:sz w:val="21"/>
                <w:szCs w:val="21"/>
              </w:rPr>
            </w:pPr>
          </w:p>
          <w:p w14:paraId="6FB53CD3" w14:textId="16EB4F6F" w:rsidR="00F96F87" w:rsidRDefault="00F96F87" w:rsidP="00036C12">
            <w:pPr>
              <w:rPr>
                <w:rFonts w:ascii="CMU Serif" w:hAnsi="CMU Serif" w:cs="CMU Serif"/>
                <w:sz w:val="21"/>
                <w:szCs w:val="21"/>
              </w:rPr>
            </w:pPr>
            <w:r>
              <w:rPr>
                <w:rFonts w:ascii="CMU Serif" w:hAnsi="CMU Serif" w:cs="CMU Serif"/>
                <w:sz w:val="21"/>
                <w:szCs w:val="21"/>
              </w:rPr>
              <w:t>+ Interactivity maintained by downgrading rendering during scene navigation [1]</w:t>
            </w:r>
          </w:p>
          <w:p w14:paraId="571E0914" w14:textId="2A62BB1F" w:rsidR="002B6A22" w:rsidRPr="00CD4BA5" w:rsidRDefault="00CD4BA5" w:rsidP="00036C12">
            <w:pPr>
              <w:rPr>
                <w:rFonts w:ascii="CMU Serif" w:hAnsi="CMU Serif" w:cs="CMU Serif"/>
                <w:sz w:val="21"/>
                <w:szCs w:val="21"/>
              </w:rPr>
            </w:pPr>
            <w:r>
              <w:rPr>
                <w:rFonts w:ascii="CMU Serif" w:hAnsi="CMU Serif" w:cs="CMU Serif"/>
                <w:sz w:val="21"/>
                <w:szCs w:val="21"/>
              </w:rPr>
              <w:lastRenderedPageBreak/>
              <w:t>+ Support of large datasets – 2048</w:t>
            </w:r>
            <w:r>
              <w:rPr>
                <w:rFonts w:ascii="CMU Serif" w:hAnsi="CMU Serif" w:cs="CMU Serif"/>
                <w:sz w:val="21"/>
                <w:szCs w:val="21"/>
                <w:vertAlign w:val="superscript"/>
              </w:rPr>
              <w:t>3</w:t>
            </w:r>
            <w:r>
              <w:rPr>
                <w:rFonts w:ascii="CMU Serif" w:hAnsi="CMU Serif" w:cs="CMU Serif"/>
                <w:sz w:val="21"/>
                <w:szCs w:val="21"/>
              </w:rPr>
              <w:t xml:space="preserve"> was manageable as far back as 2007 [6]</w:t>
            </w:r>
          </w:p>
        </w:tc>
        <w:tc>
          <w:tcPr>
            <w:tcW w:w="2447" w:type="dxa"/>
            <w:gridSpan w:val="2"/>
          </w:tcPr>
          <w:p w14:paraId="432688CB" w14:textId="77777777" w:rsidR="00261213" w:rsidRDefault="003650D8" w:rsidP="00036C12">
            <w:pPr>
              <w:rPr>
                <w:rFonts w:ascii="CMU Serif" w:hAnsi="CMU Serif" w:cs="CMU Serif"/>
                <w:sz w:val="21"/>
                <w:szCs w:val="21"/>
              </w:rPr>
            </w:pPr>
            <w:r>
              <w:rPr>
                <w:rFonts w:ascii="CMU Serif" w:hAnsi="CMU Serif" w:cs="CMU Serif"/>
                <w:sz w:val="21"/>
                <w:szCs w:val="21"/>
              </w:rPr>
              <w:lastRenderedPageBreak/>
              <w:t>+ I</w:t>
            </w:r>
            <w:r w:rsidRPr="003650D8">
              <w:rPr>
                <w:rFonts w:ascii="CMU Serif" w:hAnsi="CMU Serif" w:cs="CMU Serif"/>
                <w:sz w:val="21"/>
                <w:szCs w:val="21"/>
              </w:rPr>
              <w:t>ncludes a path tracer capable of interactively rendering photorealistic global illumination</w:t>
            </w:r>
            <w:r w:rsidR="00EF1F26">
              <w:rPr>
                <w:rFonts w:ascii="CMU Serif" w:hAnsi="CMU Serif" w:cs="CMU Serif"/>
                <w:sz w:val="21"/>
                <w:szCs w:val="21"/>
              </w:rPr>
              <w:t xml:space="preserve"> [12]</w:t>
            </w:r>
          </w:p>
          <w:p w14:paraId="0B62F26A" w14:textId="77777777" w:rsidR="00EF1F26" w:rsidRDefault="00EF1F26" w:rsidP="00036C12">
            <w:pPr>
              <w:rPr>
                <w:rFonts w:ascii="CMU Serif" w:hAnsi="CMU Serif" w:cs="CMU Serif"/>
                <w:sz w:val="21"/>
                <w:szCs w:val="21"/>
              </w:rPr>
            </w:pPr>
          </w:p>
          <w:p w14:paraId="29B7C665" w14:textId="77777777" w:rsidR="00EF1F26" w:rsidRDefault="00EF1F26" w:rsidP="00036C12">
            <w:pPr>
              <w:rPr>
                <w:rFonts w:ascii="CMU Serif" w:hAnsi="CMU Serif" w:cs="CMU Serif"/>
                <w:sz w:val="21"/>
                <w:szCs w:val="21"/>
              </w:rPr>
            </w:pPr>
            <w:r>
              <w:rPr>
                <w:rFonts w:ascii="CMU Serif" w:hAnsi="CMU Serif" w:cs="CMU Serif"/>
                <w:sz w:val="21"/>
                <w:szCs w:val="21"/>
              </w:rPr>
              <w:t>+ D</w:t>
            </w:r>
            <w:r w:rsidRPr="00EF1F26">
              <w:rPr>
                <w:rFonts w:ascii="CMU Serif" w:hAnsi="CMU Serif" w:cs="CMU Serif"/>
                <w:sz w:val="21"/>
                <w:szCs w:val="21"/>
              </w:rPr>
              <w:t>irectly integrated into ParaView 5.x.</w:t>
            </w:r>
            <w:r>
              <w:rPr>
                <w:rFonts w:ascii="CMU Serif" w:hAnsi="CMU Serif" w:cs="CMU Serif"/>
                <w:sz w:val="21"/>
                <w:szCs w:val="21"/>
              </w:rPr>
              <w:t xml:space="preserve"> [12]</w:t>
            </w:r>
          </w:p>
          <w:p w14:paraId="40A59DB0" w14:textId="77777777" w:rsidR="00EF1F26" w:rsidRDefault="00EF1F26" w:rsidP="00036C12">
            <w:pPr>
              <w:rPr>
                <w:rFonts w:ascii="CMU Serif" w:hAnsi="CMU Serif" w:cs="CMU Serif"/>
                <w:sz w:val="21"/>
                <w:szCs w:val="21"/>
              </w:rPr>
            </w:pPr>
          </w:p>
          <w:p w14:paraId="118060D9" w14:textId="6DF74559" w:rsidR="00EF1F26" w:rsidRDefault="0066152F" w:rsidP="00036C12">
            <w:pPr>
              <w:rPr>
                <w:rFonts w:ascii="CMU Serif" w:hAnsi="CMU Serif" w:cs="CMU Serif"/>
                <w:sz w:val="21"/>
                <w:szCs w:val="21"/>
              </w:rPr>
            </w:pPr>
            <w:r>
              <w:rPr>
                <w:rFonts w:ascii="CMU Serif" w:hAnsi="CMU Serif" w:cs="CMU Serif"/>
                <w:sz w:val="21"/>
                <w:szCs w:val="21"/>
              </w:rPr>
              <w:t xml:space="preserve">+ </w:t>
            </w:r>
            <w:r w:rsidRPr="0066152F">
              <w:rPr>
                <w:rFonts w:ascii="CMU Serif" w:hAnsi="CMU Serif" w:cs="CMU Serif"/>
                <w:sz w:val="21"/>
                <w:szCs w:val="21"/>
              </w:rPr>
              <w:t>Focused on HPC visualization rendering</w:t>
            </w:r>
            <w:r>
              <w:rPr>
                <w:rFonts w:ascii="CMU Serif" w:hAnsi="CMU Serif" w:cs="CMU Serif"/>
                <w:sz w:val="21"/>
                <w:szCs w:val="21"/>
              </w:rPr>
              <w:t xml:space="preserve">, therefore supports both CPU and GPU rendering [11] </w:t>
            </w:r>
          </w:p>
          <w:p w14:paraId="5841A0AF" w14:textId="77777777" w:rsidR="0066152F" w:rsidRDefault="0066152F" w:rsidP="00036C12">
            <w:pPr>
              <w:rPr>
                <w:rFonts w:ascii="CMU Serif" w:hAnsi="CMU Serif" w:cs="CMU Serif"/>
                <w:sz w:val="21"/>
                <w:szCs w:val="21"/>
              </w:rPr>
            </w:pPr>
          </w:p>
          <w:p w14:paraId="58F880E4" w14:textId="6794D635" w:rsidR="00DA6C1E" w:rsidRPr="00DA6C1E" w:rsidRDefault="00DA6C1E" w:rsidP="00DA6C1E">
            <w:pPr>
              <w:rPr>
                <w:rFonts w:ascii="CMU Serif" w:hAnsi="CMU Serif" w:cs="CMU Serif"/>
                <w:sz w:val="21"/>
                <w:szCs w:val="21"/>
              </w:rPr>
            </w:pPr>
            <w:r>
              <w:rPr>
                <w:rFonts w:ascii="CMU Serif" w:hAnsi="CMU Serif" w:cs="CMU Serif"/>
                <w:sz w:val="21"/>
                <w:szCs w:val="21"/>
              </w:rPr>
              <w:t>+ “… i</w:t>
            </w:r>
            <w:r w:rsidRPr="00DA6C1E">
              <w:rPr>
                <w:rFonts w:ascii="CMU Serif" w:hAnsi="CMU Serif" w:cs="CMU Serif"/>
                <w:sz w:val="21"/>
                <w:szCs w:val="21"/>
              </w:rPr>
              <w:t>mplementation is specifically designed for CPU based</w:t>
            </w:r>
          </w:p>
          <w:p w14:paraId="507582F1" w14:textId="77777777" w:rsidR="00DA6C1E" w:rsidRPr="00DA6C1E" w:rsidRDefault="00DA6C1E" w:rsidP="00DA6C1E">
            <w:pPr>
              <w:rPr>
                <w:rFonts w:ascii="CMU Serif" w:hAnsi="CMU Serif" w:cs="CMU Serif"/>
                <w:sz w:val="21"/>
                <w:szCs w:val="21"/>
              </w:rPr>
            </w:pPr>
            <w:r w:rsidRPr="00DA6C1E">
              <w:rPr>
                <w:rFonts w:ascii="CMU Serif" w:hAnsi="CMU Serif" w:cs="CMU Serif"/>
                <w:sz w:val="21"/>
                <w:szCs w:val="21"/>
              </w:rPr>
              <w:t>platforms such as Intel Xeon and Xeon Phi based workstations and</w:t>
            </w:r>
          </w:p>
          <w:p w14:paraId="4C737837" w14:textId="77777777" w:rsidR="0066152F" w:rsidRDefault="00DA6C1E" w:rsidP="00DA6C1E">
            <w:pPr>
              <w:rPr>
                <w:rFonts w:ascii="CMU Serif" w:hAnsi="CMU Serif" w:cs="CMU Serif"/>
                <w:sz w:val="21"/>
                <w:szCs w:val="21"/>
              </w:rPr>
            </w:pPr>
            <w:r w:rsidRPr="00DA6C1E">
              <w:rPr>
                <w:rFonts w:ascii="CMU Serif" w:hAnsi="CMU Serif" w:cs="CMU Serif"/>
                <w:sz w:val="21"/>
                <w:szCs w:val="21"/>
              </w:rPr>
              <w:t>HPC resources</w:t>
            </w:r>
            <w:r>
              <w:rPr>
                <w:rFonts w:ascii="CMU Serif" w:hAnsi="CMU Serif" w:cs="CMU Serif"/>
                <w:sz w:val="21"/>
                <w:szCs w:val="21"/>
              </w:rPr>
              <w:t>” [11], which are available on ARC3 [13] and ARC4 [14]</w:t>
            </w:r>
          </w:p>
          <w:p w14:paraId="61BD3A3E" w14:textId="77777777" w:rsidR="00F00B00" w:rsidRDefault="00F00B00" w:rsidP="00DA6C1E">
            <w:pPr>
              <w:rPr>
                <w:rFonts w:ascii="CMU Serif" w:hAnsi="CMU Serif" w:cs="CMU Serif"/>
                <w:sz w:val="21"/>
                <w:szCs w:val="21"/>
              </w:rPr>
            </w:pPr>
          </w:p>
          <w:p w14:paraId="70970D90" w14:textId="77777777" w:rsidR="00F00B00" w:rsidRDefault="00F00B00" w:rsidP="00DA6C1E">
            <w:pPr>
              <w:rPr>
                <w:rFonts w:ascii="CMU Serif" w:hAnsi="CMU Serif" w:cs="CMU Serif"/>
                <w:sz w:val="21"/>
                <w:szCs w:val="21"/>
              </w:rPr>
            </w:pPr>
            <w:r>
              <w:rPr>
                <w:rFonts w:ascii="CMU Serif" w:hAnsi="CMU Serif" w:cs="CMU Serif"/>
                <w:sz w:val="21"/>
                <w:szCs w:val="21"/>
              </w:rPr>
              <w:t>+ Integrated Shading Models [11]</w:t>
            </w:r>
          </w:p>
          <w:p w14:paraId="32B5E27F" w14:textId="77777777" w:rsidR="00F00B00" w:rsidRDefault="00F00B00" w:rsidP="00DA6C1E">
            <w:pPr>
              <w:rPr>
                <w:rFonts w:ascii="CMU Serif" w:hAnsi="CMU Serif" w:cs="CMU Serif"/>
                <w:sz w:val="21"/>
                <w:szCs w:val="21"/>
              </w:rPr>
            </w:pPr>
          </w:p>
          <w:p w14:paraId="364F2719" w14:textId="2021D46B" w:rsidR="00F00B00" w:rsidRPr="003F57DA" w:rsidRDefault="00F00B00" w:rsidP="00DA6C1E">
            <w:pPr>
              <w:rPr>
                <w:rFonts w:ascii="CMU Serif" w:hAnsi="CMU Serif" w:cs="CMU Serif"/>
                <w:sz w:val="21"/>
                <w:szCs w:val="21"/>
              </w:rPr>
            </w:pPr>
            <w:r>
              <w:rPr>
                <w:rFonts w:ascii="CMU Serif" w:hAnsi="CMU Serif" w:cs="CMU Serif"/>
                <w:sz w:val="21"/>
                <w:szCs w:val="21"/>
              </w:rPr>
              <w:t>+ Support for large data</w:t>
            </w:r>
            <w:r w:rsidR="003F57DA">
              <w:rPr>
                <w:rFonts w:ascii="CMU Serif" w:hAnsi="CMU Serif" w:cs="CMU Serif"/>
                <w:sz w:val="21"/>
                <w:szCs w:val="21"/>
              </w:rPr>
              <w:t xml:space="preserve"> (tested on 2048</w:t>
            </w:r>
            <w:r w:rsidR="003F57DA">
              <w:rPr>
                <w:rFonts w:ascii="CMU Serif" w:hAnsi="CMU Serif" w:cs="CMU Serif"/>
                <w:sz w:val="21"/>
                <w:szCs w:val="21"/>
                <w:vertAlign w:val="superscript"/>
              </w:rPr>
              <w:t>3</w:t>
            </w:r>
            <w:r w:rsidR="003F57DA" w:rsidRPr="003F57DA">
              <w:rPr>
                <w:rFonts w:ascii="CMU Serif" w:hAnsi="CMU Serif" w:cs="CMU Serif"/>
                <w:sz w:val="21"/>
                <w:szCs w:val="21"/>
              </w:rPr>
              <w:t>)</w:t>
            </w:r>
          </w:p>
        </w:tc>
        <w:tc>
          <w:tcPr>
            <w:tcW w:w="2171" w:type="dxa"/>
          </w:tcPr>
          <w:p w14:paraId="61A36B3A" w14:textId="77777777" w:rsidR="00261213" w:rsidRDefault="00130379" w:rsidP="00036C12">
            <w:pPr>
              <w:rPr>
                <w:rFonts w:ascii="CMU Serif" w:hAnsi="CMU Serif" w:cs="CMU Serif"/>
                <w:sz w:val="21"/>
                <w:szCs w:val="21"/>
              </w:rPr>
            </w:pPr>
            <w:r>
              <w:rPr>
                <w:rFonts w:ascii="CMU Serif" w:hAnsi="CMU Serif" w:cs="CMU Serif"/>
                <w:sz w:val="21"/>
                <w:szCs w:val="21"/>
              </w:rPr>
              <w:t>+ Includes a ray-tracing package (called Cycles) by default</w:t>
            </w:r>
          </w:p>
          <w:p w14:paraId="4CF19198" w14:textId="77777777" w:rsidR="00130379" w:rsidRDefault="00130379" w:rsidP="00036C12">
            <w:pPr>
              <w:rPr>
                <w:rFonts w:ascii="CMU Serif" w:hAnsi="CMU Serif" w:cs="CMU Serif"/>
                <w:sz w:val="21"/>
                <w:szCs w:val="21"/>
              </w:rPr>
            </w:pPr>
          </w:p>
          <w:p w14:paraId="2B049688" w14:textId="77777777" w:rsidR="00130379" w:rsidRDefault="00130379" w:rsidP="00036C12">
            <w:pPr>
              <w:rPr>
                <w:rFonts w:ascii="CMU Serif" w:hAnsi="CMU Serif" w:cs="CMU Serif"/>
                <w:sz w:val="21"/>
                <w:szCs w:val="21"/>
              </w:rPr>
            </w:pPr>
            <w:r>
              <w:rPr>
                <w:rFonts w:ascii="CMU Serif" w:hAnsi="CMU Serif" w:cs="CMU Serif"/>
                <w:sz w:val="21"/>
                <w:szCs w:val="21"/>
              </w:rPr>
              <w:t>+ Includes Python scripting</w:t>
            </w:r>
          </w:p>
          <w:p w14:paraId="7684EB9A" w14:textId="77777777" w:rsidR="00130379" w:rsidRDefault="00130379" w:rsidP="00036C12">
            <w:pPr>
              <w:rPr>
                <w:rFonts w:ascii="CMU Serif" w:hAnsi="CMU Serif" w:cs="CMU Serif"/>
                <w:sz w:val="21"/>
                <w:szCs w:val="21"/>
              </w:rPr>
            </w:pPr>
          </w:p>
          <w:p w14:paraId="13C98FB8" w14:textId="2881538D" w:rsidR="00130379" w:rsidRPr="002B6A22" w:rsidRDefault="00130379" w:rsidP="00036C12">
            <w:pPr>
              <w:rPr>
                <w:rFonts w:ascii="CMU Serif" w:hAnsi="CMU Serif" w:cs="CMU Serif"/>
                <w:sz w:val="21"/>
                <w:szCs w:val="21"/>
              </w:rPr>
            </w:pPr>
            <w:r>
              <w:rPr>
                <w:rFonts w:ascii="CMU Serif" w:hAnsi="CMU Serif" w:cs="CMU Serif"/>
                <w:sz w:val="21"/>
                <w:szCs w:val="21"/>
              </w:rPr>
              <w:t>+</w:t>
            </w:r>
            <w:r w:rsidR="001F7BDE">
              <w:rPr>
                <w:rFonts w:ascii="CMU Serif" w:hAnsi="CMU Serif" w:cs="CMU Serif"/>
                <w:sz w:val="21"/>
                <w:szCs w:val="21"/>
              </w:rPr>
              <w:t>Has a capable realistic rendering engine</w:t>
            </w:r>
          </w:p>
        </w:tc>
      </w:tr>
      <w:tr w:rsidR="003650D8" w:rsidRPr="00261213" w14:paraId="1BC3FB6B" w14:textId="369B381F" w:rsidTr="00036C12">
        <w:trPr>
          <w:trHeight w:val="472"/>
        </w:trPr>
        <w:tc>
          <w:tcPr>
            <w:tcW w:w="1980" w:type="dxa"/>
            <w:gridSpan w:val="2"/>
          </w:tcPr>
          <w:p w14:paraId="72116C97" w14:textId="28B47F04" w:rsidR="003650D8" w:rsidRPr="00261213" w:rsidRDefault="003650D8" w:rsidP="003650D8">
            <w:pPr>
              <w:rPr>
                <w:rFonts w:ascii="CMU Serif" w:hAnsi="CMU Serif" w:cs="CMU Serif"/>
              </w:rPr>
            </w:pPr>
            <w:r>
              <w:rPr>
                <w:rFonts w:ascii="CMU Serif" w:hAnsi="CMU Serif" w:cs="CMU Serif"/>
              </w:rPr>
              <w:t xml:space="preserve">–  </w:t>
            </w:r>
            <w:r w:rsidRPr="00261213">
              <w:rPr>
                <w:rFonts w:ascii="CMU Serif" w:hAnsi="CMU Serif" w:cs="CMU Serif"/>
              </w:rPr>
              <w:t>Cons</w:t>
            </w:r>
          </w:p>
        </w:tc>
        <w:tc>
          <w:tcPr>
            <w:tcW w:w="2543" w:type="dxa"/>
            <w:gridSpan w:val="2"/>
          </w:tcPr>
          <w:p w14:paraId="31406D61" w14:textId="77777777" w:rsidR="003650D8" w:rsidRDefault="001F7BDE" w:rsidP="00DA7833">
            <w:pPr>
              <w:pStyle w:val="ListParagraph"/>
              <w:numPr>
                <w:ilvl w:val="0"/>
                <w:numId w:val="15"/>
              </w:numPr>
              <w:ind w:left="180" w:hanging="180"/>
              <w:rPr>
                <w:rFonts w:ascii="CMU Serif" w:hAnsi="CMU Serif" w:cs="CMU Serif"/>
                <w:sz w:val="21"/>
                <w:szCs w:val="21"/>
              </w:rPr>
            </w:pPr>
            <w:r>
              <w:rPr>
                <w:rFonts w:ascii="CMU Serif" w:hAnsi="CMU Serif" w:cs="CMU Serif"/>
                <w:sz w:val="21"/>
                <w:szCs w:val="21"/>
              </w:rPr>
              <w:t xml:space="preserve">Realistic rendering (with cast-shadows) is limited to </w:t>
            </w:r>
            <w:r w:rsidR="00DA7833">
              <w:rPr>
                <w:rFonts w:ascii="CMU Serif" w:hAnsi="CMU Serif" w:cs="CMU Serif"/>
                <w:sz w:val="21"/>
                <w:szCs w:val="21"/>
              </w:rPr>
              <w:t xml:space="preserve">the built-in </w:t>
            </w:r>
            <w:proofErr w:type="spellStart"/>
            <w:r w:rsidR="00DA7833">
              <w:rPr>
                <w:rFonts w:ascii="CMU Serif" w:hAnsi="CMU Serif" w:cs="CMU Serif"/>
                <w:sz w:val="21"/>
                <w:szCs w:val="21"/>
              </w:rPr>
              <w:t>OSPRay</w:t>
            </w:r>
            <w:proofErr w:type="spellEnd"/>
            <w:r w:rsidR="00DA7833">
              <w:rPr>
                <w:rFonts w:ascii="CMU Serif" w:hAnsi="CMU Serif" w:cs="CMU Serif"/>
                <w:sz w:val="21"/>
                <w:szCs w:val="21"/>
              </w:rPr>
              <w:t xml:space="preserve"> library</w:t>
            </w:r>
          </w:p>
          <w:p w14:paraId="48D4C2FB" w14:textId="77777777" w:rsidR="00DA7833" w:rsidRDefault="00DA7833" w:rsidP="00DA7833">
            <w:pPr>
              <w:rPr>
                <w:rFonts w:ascii="CMU Serif" w:hAnsi="CMU Serif" w:cs="CMU Serif"/>
                <w:sz w:val="21"/>
                <w:szCs w:val="21"/>
              </w:rPr>
            </w:pPr>
          </w:p>
          <w:p w14:paraId="42C2FEEC" w14:textId="77777777" w:rsidR="00DA7833" w:rsidRDefault="00DA7833" w:rsidP="009C1F0D">
            <w:pPr>
              <w:pStyle w:val="ListParagraph"/>
              <w:numPr>
                <w:ilvl w:val="0"/>
                <w:numId w:val="15"/>
              </w:numPr>
              <w:ind w:left="180" w:hanging="180"/>
              <w:rPr>
                <w:rFonts w:ascii="CMU Serif" w:hAnsi="CMU Serif" w:cs="CMU Serif"/>
                <w:sz w:val="21"/>
                <w:szCs w:val="21"/>
              </w:rPr>
            </w:pPr>
            <w:r>
              <w:rPr>
                <w:rFonts w:ascii="CMU Serif" w:hAnsi="CMU Serif" w:cs="CMU Serif"/>
                <w:sz w:val="21"/>
                <w:szCs w:val="21"/>
              </w:rPr>
              <w:t>Complicated Build process</w:t>
            </w:r>
            <w:r w:rsidR="009C1F0D">
              <w:rPr>
                <w:rFonts w:ascii="CMU Serif" w:hAnsi="CMU Serif" w:cs="CMU Serif"/>
                <w:sz w:val="21"/>
                <w:szCs w:val="21"/>
              </w:rPr>
              <w:t xml:space="preserve"> (a lot of options, need to research and include them before building and set-up)</w:t>
            </w:r>
          </w:p>
          <w:p w14:paraId="1153C1F5" w14:textId="51158CAF" w:rsidR="009C1F0D" w:rsidRPr="00DA7833" w:rsidRDefault="009C1F0D" w:rsidP="009C1F0D">
            <w:pPr>
              <w:pStyle w:val="ListParagraph"/>
              <w:ind w:left="180"/>
              <w:rPr>
                <w:rFonts w:ascii="CMU Serif" w:hAnsi="CMU Serif" w:cs="CMU Serif"/>
                <w:sz w:val="21"/>
                <w:szCs w:val="21"/>
              </w:rPr>
            </w:pPr>
          </w:p>
        </w:tc>
        <w:tc>
          <w:tcPr>
            <w:tcW w:w="2147" w:type="dxa"/>
          </w:tcPr>
          <w:p w14:paraId="4F07C773" w14:textId="40181764" w:rsidR="003650D8" w:rsidRDefault="003650D8" w:rsidP="003650D8">
            <w:pPr>
              <w:pStyle w:val="ListParagraph"/>
              <w:numPr>
                <w:ilvl w:val="0"/>
                <w:numId w:val="8"/>
              </w:numPr>
              <w:ind w:left="184" w:hanging="184"/>
              <w:rPr>
                <w:rFonts w:ascii="CMU Serif" w:hAnsi="CMU Serif" w:cs="CMU Serif"/>
                <w:sz w:val="21"/>
                <w:szCs w:val="21"/>
              </w:rPr>
            </w:pPr>
            <w:r>
              <w:rPr>
                <w:rFonts w:ascii="CMU Serif" w:hAnsi="CMU Serif" w:cs="CMU Serif"/>
                <w:sz w:val="21"/>
                <w:szCs w:val="21"/>
              </w:rPr>
              <w:t>Is a toolkit, therefore, would require building the user interface for it [3]</w:t>
            </w:r>
          </w:p>
          <w:p w14:paraId="55448275" w14:textId="44804A10" w:rsidR="003650D8" w:rsidRPr="001111F0" w:rsidRDefault="003650D8" w:rsidP="001111F0">
            <w:pPr>
              <w:pStyle w:val="ListParagraph"/>
              <w:numPr>
                <w:ilvl w:val="0"/>
                <w:numId w:val="8"/>
              </w:numPr>
              <w:ind w:left="184" w:hanging="184"/>
              <w:rPr>
                <w:rFonts w:ascii="CMU Serif" w:hAnsi="CMU Serif" w:cs="CMU Serif"/>
                <w:sz w:val="21"/>
                <w:szCs w:val="21"/>
              </w:rPr>
            </w:pPr>
            <w:r>
              <w:rPr>
                <w:rFonts w:ascii="CMU Serif" w:hAnsi="CMU Serif" w:cs="CMU Serif"/>
                <w:sz w:val="21"/>
                <w:szCs w:val="21"/>
              </w:rPr>
              <w:t>Not easy to set up [3]</w:t>
            </w:r>
          </w:p>
        </w:tc>
        <w:tc>
          <w:tcPr>
            <w:tcW w:w="2595" w:type="dxa"/>
            <w:gridSpan w:val="2"/>
          </w:tcPr>
          <w:p w14:paraId="404DB405" w14:textId="3AB5AB94" w:rsidR="003650D8" w:rsidRPr="006D4D0A" w:rsidRDefault="003650D8" w:rsidP="003650D8">
            <w:pPr>
              <w:pStyle w:val="ListParagraph"/>
              <w:numPr>
                <w:ilvl w:val="0"/>
                <w:numId w:val="8"/>
              </w:numPr>
              <w:ind w:left="166" w:hanging="166"/>
              <w:rPr>
                <w:rFonts w:ascii="CMU Serif" w:hAnsi="CMU Serif" w:cs="CMU Serif"/>
                <w:sz w:val="21"/>
                <w:szCs w:val="21"/>
              </w:rPr>
            </w:pPr>
            <w:r>
              <w:rPr>
                <w:rFonts w:ascii="CMU Serif" w:hAnsi="CMU Serif" w:cs="CMU Serif"/>
                <w:sz w:val="21"/>
                <w:szCs w:val="21"/>
              </w:rPr>
              <w:t>No</w:t>
            </w:r>
            <w:r w:rsidRPr="006D4D0A">
              <w:rPr>
                <w:rFonts w:ascii="CMU Serif" w:hAnsi="CMU Serif" w:cs="CMU Serif"/>
                <w:sz w:val="21"/>
                <w:szCs w:val="21"/>
              </w:rPr>
              <w:t xml:space="preserve"> </w:t>
            </w:r>
            <w:r>
              <w:rPr>
                <w:rFonts w:ascii="CMU Serif" w:hAnsi="CMU Serif" w:cs="CMU Serif"/>
                <w:sz w:val="21"/>
                <w:szCs w:val="21"/>
              </w:rPr>
              <w:t>support of scripting [8] [9] as of 2022 Release 3.6.0 [10]</w:t>
            </w:r>
          </w:p>
        </w:tc>
        <w:tc>
          <w:tcPr>
            <w:tcW w:w="2447" w:type="dxa"/>
            <w:gridSpan w:val="2"/>
          </w:tcPr>
          <w:p w14:paraId="000004C7" w14:textId="057395E3" w:rsidR="003650D8" w:rsidRPr="003650D8" w:rsidRDefault="00B37E39" w:rsidP="003650D8">
            <w:pPr>
              <w:pStyle w:val="ListParagraph"/>
              <w:numPr>
                <w:ilvl w:val="0"/>
                <w:numId w:val="8"/>
              </w:numPr>
              <w:ind w:left="118" w:hanging="142"/>
              <w:rPr>
                <w:rFonts w:ascii="CMU Serif" w:hAnsi="CMU Serif" w:cs="CMU Serif"/>
                <w:sz w:val="21"/>
                <w:szCs w:val="21"/>
              </w:rPr>
            </w:pPr>
            <w:r>
              <w:rPr>
                <w:rFonts w:ascii="CMU Serif" w:hAnsi="CMU Serif" w:cs="CMU Serif"/>
                <w:sz w:val="21"/>
                <w:szCs w:val="21"/>
              </w:rPr>
              <w:t xml:space="preserve">Not faster than OpenGL GPU solutions, but </w:t>
            </w:r>
            <w:r w:rsidR="00F00B00">
              <w:rPr>
                <w:rFonts w:ascii="CMU Serif" w:hAnsi="CMU Serif" w:cs="CMU Serif"/>
                <w:sz w:val="21"/>
                <w:szCs w:val="21"/>
              </w:rPr>
              <w:t xml:space="preserve"> </w:t>
            </w:r>
            <w:r>
              <w:rPr>
                <w:rFonts w:ascii="CMU Serif" w:hAnsi="CMU Serif" w:cs="CMU Serif"/>
                <w:sz w:val="21"/>
                <w:szCs w:val="21"/>
              </w:rPr>
              <w:t>competitive and similar results when using GPU</w:t>
            </w:r>
            <w:r w:rsidR="00F00B00">
              <w:rPr>
                <w:rFonts w:ascii="CMU Serif" w:hAnsi="CMU Serif" w:cs="CMU Serif"/>
                <w:sz w:val="21"/>
                <w:szCs w:val="21"/>
              </w:rPr>
              <w:t xml:space="preserve"> [11] (note that this library focuses on CPU solutions)</w:t>
            </w:r>
          </w:p>
        </w:tc>
        <w:tc>
          <w:tcPr>
            <w:tcW w:w="2171" w:type="dxa"/>
          </w:tcPr>
          <w:p w14:paraId="1E9DA786" w14:textId="77777777" w:rsidR="003650D8" w:rsidRDefault="00F67E67" w:rsidP="00F67E67">
            <w:pPr>
              <w:pStyle w:val="ListParagraph"/>
              <w:numPr>
                <w:ilvl w:val="0"/>
                <w:numId w:val="8"/>
              </w:numPr>
              <w:ind w:left="222" w:hanging="222"/>
              <w:rPr>
                <w:rFonts w:ascii="CMU Serif" w:hAnsi="CMU Serif" w:cs="CMU Serif"/>
                <w:sz w:val="21"/>
                <w:szCs w:val="21"/>
              </w:rPr>
            </w:pPr>
            <w:r>
              <w:rPr>
                <w:rFonts w:ascii="CMU Serif" w:hAnsi="CMU Serif" w:cs="CMU Serif"/>
                <w:sz w:val="21"/>
                <w:szCs w:val="21"/>
              </w:rPr>
              <w:t>Main focus on film-production or video game model creation</w:t>
            </w:r>
            <w:r w:rsidRPr="00F67E67">
              <w:rPr>
                <w:rFonts w:ascii="CMU Serif" w:hAnsi="CMU Serif" w:cs="CMU Serif"/>
                <w:sz w:val="21"/>
                <w:szCs w:val="21"/>
              </w:rPr>
              <w:t xml:space="preserve"> </w:t>
            </w:r>
          </w:p>
          <w:p w14:paraId="7BC4D287" w14:textId="32BACD43" w:rsidR="00E52617" w:rsidRPr="00F67E67" w:rsidRDefault="001F7BDE" w:rsidP="00F67E67">
            <w:pPr>
              <w:pStyle w:val="ListParagraph"/>
              <w:numPr>
                <w:ilvl w:val="0"/>
                <w:numId w:val="8"/>
              </w:numPr>
              <w:ind w:left="222" w:hanging="222"/>
              <w:rPr>
                <w:rFonts w:ascii="CMU Serif" w:hAnsi="CMU Serif" w:cs="CMU Serif"/>
                <w:sz w:val="21"/>
                <w:szCs w:val="21"/>
              </w:rPr>
            </w:pPr>
            <w:r>
              <w:rPr>
                <w:rFonts w:ascii="CMU Serif" w:hAnsi="CMU Serif" w:cs="CMU Serif"/>
                <w:sz w:val="21"/>
                <w:szCs w:val="21"/>
              </w:rPr>
              <w:t xml:space="preserve">As software not tailored for scientific visualisation, not scalable for </w:t>
            </w:r>
            <w:r w:rsidR="00E52617">
              <w:rPr>
                <w:rFonts w:ascii="CMU Serif" w:hAnsi="CMU Serif" w:cs="CMU Serif"/>
                <w:sz w:val="21"/>
                <w:szCs w:val="21"/>
              </w:rPr>
              <w:t xml:space="preserve">large </w:t>
            </w:r>
            <w:r>
              <w:rPr>
                <w:rFonts w:ascii="CMU Serif" w:hAnsi="CMU Serif" w:cs="CMU Serif"/>
                <w:sz w:val="21"/>
                <w:szCs w:val="21"/>
              </w:rPr>
              <w:t xml:space="preserve">data </w:t>
            </w:r>
            <w:r w:rsidR="00E52617">
              <w:rPr>
                <w:rFonts w:ascii="CMU Serif" w:hAnsi="CMU Serif" w:cs="CMU Serif"/>
                <w:sz w:val="21"/>
                <w:szCs w:val="21"/>
              </w:rPr>
              <w:t>visualisations</w:t>
            </w:r>
          </w:p>
        </w:tc>
      </w:tr>
      <w:tr w:rsidR="003650D8" w:rsidRPr="00261213" w14:paraId="5B9CA574" w14:textId="77777777" w:rsidTr="00036C12">
        <w:trPr>
          <w:trHeight w:val="472"/>
        </w:trPr>
        <w:tc>
          <w:tcPr>
            <w:tcW w:w="1980" w:type="dxa"/>
            <w:gridSpan w:val="2"/>
          </w:tcPr>
          <w:p w14:paraId="2677602F" w14:textId="373F69FE" w:rsidR="003650D8" w:rsidRDefault="003650D8" w:rsidP="003650D8">
            <w:pPr>
              <w:rPr>
                <w:rFonts w:ascii="CMU Serif" w:hAnsi="CMU Serif" w:cs="CMU Serif"/>
              </w:rPr>
            </w:pPr>
            <w:r>
              <w:rPr>
                <w:rFonts w:ascii="CMU Serif" w:hAnsi="CMU Serif" w:cs="CMU Serif"/>
              </w:rPr>
              <w:t>Notes</w:t>
            </w:r>
          </w:p>
        </w:tc>
        <w:tc>
          <w:tcPr>
            <w:tcW w:w="2543" w:type="dxa"/>
            <w:gridSpan w:val="2"/>
          </w:tcPr>
          <w:p w14:paraId="4CB1C1EA" w14:textId="4173EECE" w:rsidR="003650D8" w:rsidRPr="002B6A22" w:rsidRDefault="001F7BDE" w:rsidP="003650D8">
            <w:pPr>
              <w:rPr>
                <w:rFonts w:ascii="CMU Serif" w:hAnsi="CMU Serif" w:cs="CMU Serif"/>
                <w:sz w:val="21"/>
                <w:szCs w:val="21"/>
              </w:rPr>
            </w:pPr>
            <w:r>
              <w:rPr>
                <w:rFonts w:ascii="CMU Serif" w:hAnsi="CMU Serif" w:cs="CMU Serif"/>
                <w:sz w:val="21"/>
                <w:szCs w:val="21"/>
              </w:rPr>
              <w:t>ParaView is used unanimously in the scientific community and has active ongoing development</w:t>
            </w:r>
            <w:r w:rsidR="00DA7833">
              <w:rPr>
                <w:rFonts w:ascii="CMU Serif" w:hAnsi="CMU Serif" w:cs="CMU Serif"/>
                <w:sz w:val="21"/>
                <w:szCs w:val="21"/>
              </w:rPr>
              <w:t xml:space="preserve">. </w:t>
            </w:r>
          </w:p>
        </w:tc>
        <w:tc>
          <w:tcPr>
            <w:tcW w:w="2147" w:type="dxa"/>
          </w:tcPr>
          <w:p w14:paraId="5A691BDA" w14:textId="77777777" w:rsidR="003650D8" w:rsidRPr="009370EE" w:rsidRDefault="003650D8" w:rsidP="003650D8">
            <w:pPr>
              <w:rPr>
                <w:rFonts w:ascii="CMU Serif" w:hAnsi="CMU Serif" w:cs="CMU Serif"/>
                <w:sz w:val="21"/>
                <w:szCs w:val="21"/>
              </w:rPr>
            </w:pPr>
          </w:p>
        </w:tc>
        <w:tc>
          <w:tcPr>
            <w:tcW w:w="2595" w:type="dxa"/>
            <w:gridSpan w:val="2"/>
          </w:tcPr>
          <w:p w14:paraId="6228894F" w14:textId="77777777" w:rsidR="003650D8" w:rsidRPr="00A07DCB" w:rsidRDefault="003650D8" w:rsidP="003650D8">
            <w:pPr>
              <w:rPr>
                <w:rFonts w:ascii="CMU Serif" w:hAnsi="CMU Serif" w:cs="CMU Serif"/>
                <w:sz w:val="21"/>
                <w:szCs w:val="21"/>
              </w:rPr>
            </w:pPr>
            <w:r>
              <w:rPr>
                <w:rFonts w:ascii="CMU Serif" w:hAnsi="CMU Serif" w:cs="CMU Serif"/>
                <w:sz w:val="21"/>
                <w:szCs w:val="21"/>
              </w:rPr>
              <w:t xml:space="preserve">While initially started out as a collection of software and hardware technologies [7], and used the VTK ray caster, now includes custom </w:t>
            </w:r>
            <w:r w:rsidRPr="00A07DCB">
              <w:rPr>
                <w:rFonts w:ascii="CMU Serif" w:hAnsi="CMU Serif" w:cs="CMU Serif"/>
                <w:sz w:val="21"/>
                <w:szCs w:val="21"/>
              </w:rPr>
              <w:t>collection of C++ class objects that implement various 2D and 3D visualization</w:t>
            </w:r>
          </w:p>
          <w:p w14:paraId="0D5E5EFA" w14:textId="75502059" w:rsidR="003650D8" w:rsidRPr="002B6A22" w:rsidRDefault="003650D8" w:rsidP="003650D8">
            <w:pPr>
              <w:rPr>
                <w:rFonts w:ascii="CMU Serif" w:hAnsi="CMU Serif" w:cs="CMU Serif"/>
                <w:sz w:val="21"/>
                <w:szCs w:val="21"/>
              </w:rPr>
            </w:pPr>
            <w:r w:rsidRPr="00A07DCB">
              <w:rPr>
                <w:rFonts w:ascii="CMU Serif" w:hAnsi="CMU Serif" w:cs="CMU Serif"/>
                <w:sz w:val="21"/>
                <w:szCs w:val="21"/>
              </w:rPr>
              <w:t>Algorithms</w:t>
            </w:r>
            <w:r>
              <w:rPr>
                <w:rFonts w:ascii="CMU Serif" w:hAnsi="CMU Serif" w:cs="CMU Serif"/>
                <w:sz w:val="21"/>
                <w:szCs w:val="21"/>
              </w:rPr>
              <w:t xml:space="preserve"> [1]</w:t>
            </w:r>
          </w:p>
        </w:tc>
        <w:tc>
          <w:tcPr>
            <w:tcW w:w="2447" w:type="dxa"/>
            <w:gridSpan w:val="2"/>
          </w:tcPr>
          <w:p w14:paraId="3B9F1401" w14:textId="223DF8B3" w:rsidR="003650D8" w:rsidRDefault="00CF1FA0" w:rsidP="003650D8">
            <w:pPr>
              <w:rPr>
                <w:rFonts w:ascii="CMU Serif" w:hAnsi="CMU Serif" w:cs="CMU Serif"/>
                <w:sz w:val="21"/>
                <w:szCs w:val="21"/>
              </w:rPr>
            </w:pPr>
            <w:r>
              <w:rPr>
                <w:rFonts w:ascii="CMU Serif" w:hAnsi="CMU Serif" w:cs="CMU Serif"/>
                <w:sz w:val="21"/>
                <w:szCs w:val="21"/>
              </w:rPr>
              <w:t xml:space="preserve">This is a library, not a separate application or toolkit. </w:t>
            </w:r>
            <w:r w:rsidR="00B37E39">
              <w:rPr>
                <w:rFonts w:ascii="CMU Serif" w:hAnsi="CMU Serif" w:cs="CMU Serif"/>
                <w:sz w:val="21"/>
                <w:szCs w:val="21"/>
              </w:rPr>
              <w:t>[11]</w:t>
            </w:r>
          </w:p>
          <w:p w14:paraId="0AE58BA7" w14:textId="77777777" w:rsidR="003914B3" w:rsidRDefault="003914B3" w:rsidP="003650D8">
            <w:pPr>
              <w:rPr>
                <w:rFonts w:ascii="CMU Serif" w:hAnsi="CMU Serif" w:cs="CMU Serif"/>
                <w:sz w:val="21"/>
                <w:szCs w:val="21"/>
              </w:rPr>
            </w:pPr>
          </w:p>
          <w:p w14:paraId="78BD6F1F" w14:textId="1F975F73" w:rsidR="003914B3" w:rsidRPr="003914B3" w:rsidRDefault="003914B3" w:rsidP="003914B3">
            <w:pPr>
              <w:rPr>
                <w:rFonts w:ascii="CMU Serif" w:hAnsi="CMU Serif" w:cs="CMU Serif"/>
                <w:sz w:val="21"/>
                <w:szCs w:val="21"/>
              </w:rPr>
            </w:pPr>
            <w:r>
              <w:rPr>
                <w:rFonts w:ascii="CMU Serif" w:hAnsi="CMU Serif" w:cs="CMU Serif"/>
                <w:sz w:val="21"/>
                <w:szCs w:val="21"/>
              </w:rPr>
              <w:t>Main novelty is “</w:t>
            </w:r>
            <w:r w:rsidRPr="003914B3">
              <w:rPr>
                <w:rFonts w:ascii="CMU Serif" w:hAnsi="CMU Serif" w:cs="CMU Serif"/>
                <w:sz w:val="21"/>
                <w:szCs w:val="21"/>
              </w:rPr>
              <w:t>a fast CPU-based alternative</w:t>
            </w:r>
          </w:p>
          <w:p w14:paraId="786E5C0F" w14:textId="2D4656F8" w:rsidR="003914B3" w:rsidRPr="002B6A22" w:rsidRDefault="003914B3" w:rsidP="003914B3">
            <w:pPr>
              <w:rPr>
                <w:rFonts w:ascii="CMU Serif" w:hAnsi="CMU Serif" w:cs="CMU Serif"/>
                <w:sz w:val="21"/>
                <w:szCs w:val="21"/>
              </w:rPr>
            </w:pPr>
            <w:r w:rsidRPr="003914B3">
              <w:rPr>
                <w:rFonts w:ascii="CMU Serif" w:hAnsi="CMU Serif" w:cs="CMU Serif"/>
                <w:sz w:val="21"/>
                <w:szCs w:val="21"/>
              </w:rPr>
              <w:t>to Mesa and OpenGL visualization</w:t>
            </w:r>
            <w:r>
              <w:rPr>
                <w:rFonts w:ascii="CMU Serif" w:hAnsi="CMU Serif" w:cs="CMU Serif"/>
                <w:sz w:val="21"/>
                <w:szCs w:val="21"/>
              </w:rPr>
              <w:t xml:space="preserve">” </w:t>
            </w:r>
            <w:r w:rsidR="00B37E39">
              <w:rPr>
                <w:rFonts w:ascii="CMU Serif" w:hAnsi="CMU Serif" w:cs="CMU Serif"/>
                <w:sz w:val="21"/>
                <w:szCs w:val="21"/>
              </w:rPr>
              <w:t>[11]</w:t>
            </w:r>
          </w:p>
        </w:tc>
        <w:tc>
          <w:tcPr>
            <w:tcW w:w="2171" w:type="dxa"/>
          </w:tcPr>
          <w:p w14:paraId="3CCE90FA" w14:textId="77777777" w:rsidR="003650D8" w:rsidRPr="002B6A22" w:rsidRDefault="003650D8" w:rsidP="003650D8">
            <w:pPr>
              <w:rPr>
                <w:rFonts w:ascii="CMU Serif" w:hAnsi="CMU Serif" w:cs="CMU Serif"/>
                <w:sz w:val="21"/>
                <w:szCs w:val="21"/>
              </w:rPr>
            </w:pPr>
          </w:p>
        </w:tc>
      </w:tr>
      <w:tr w:rsidR="001463A5" w:rsidRPr="00261213" w14:paraId="4B38CA49" w14:textId="2B359CDB" w:rsidTr="001463A5">
        <w:trPr>
          <w:trHeight w:val="472"/>
        </w:trPr>
        <w:tc>
          <w:tcPr>
            <w:tcW w:w="1705" w:type="dxa"/>
          </w:tcPr>
          <w:p w14:paraId="71632F26" w14:textId="2BBEC1B0" w:rsidR="001463A5" w:rsidRPr="00261213" w:rsidRDefault="00B634AD" w:rsidP="003B5550">
            <w:pPr>
              <w:jc w:val="center"/>
              <w:rPr>
                <w:rFonts w:ascii="CMU Serif" w:hAnsi="CMU Serif" w:cs="CMU Serif"/>
                <w:b/>
                <w:bCs/>
              </w:rPr>
            </w:pPr>
            <w:r>
              <w:rPr>
                <w:rFonts w:ascii="CMU Serif" w:hAnsi="CMU Serif" w:cs="CMU Serif"/>
                <w:b/>
                <w:bCs/>
              </w:rPr>
              <w:lastRenderedPageBreak/>
              <w:t>Table 2</w:t>
            </w:r>
          </w:p>
        </w:tc>
        <w:tc>
          <w:tcPr>
            <w:tcW w:w="2299" w:type="dxa"/>
            <w:gridSpan w:val="2"/>
          </w:tcPr>
          <w:p w14:paraId="3ADA8CA4" w14:textId="35161678" w:rsidR="001463A5" w:rsidRPr="00261213" w:rsidRDefault="001463A5" w:rsidP="003B5550">
            <w:pPr>
              <w:jc w:val="center"/>
              <w:rPr>
                <w:rFonts w:ascii="CMU Serif" w:hAnsi="CMU Serif" w:cs="CMU Serif"/>
                <w:b/>
                <w:bCs/>
              </w:rPr>
            </w:pPr>
            <w:proofErr w:type="spellStart"/>
            <w:r w:rsidRPr="00FC0DF6">
              <w:rPr>
                <w:rFonts w:ascii="CMU Serif" w:hAnsi="CMU Serif" w:cs="CMU Serif"/>
                <w:b/>
                <w:bCs/>
              </w:rPr>
              <w:t>McIDAS</w:t>
            </w:r>
            <w:proofErr w:type="spellEnd"/>
            <w:r w:rsidRPr="00FC0DF6">
              <w:rPr>
                <w:rFonts w:ascii="CMU Serif" w:hAnsi="CMU Serif" w:cs="CMU Serif"/>
                <w:b/>
                <w:bCs/>
              </w:rPr>
              <w:t>-V</w:t>
            </w:r>
          </w:p>
        </w:tc>
        <w:tc>
          <w:tcPr>
            <w:tcW w:w="3221" w:type="dxa"/>
            <w:gridSpan w:val="3"/>
          </w:tcPr>
          <w:p w14:paraId="574B452E" w14:textId="77777777" w:rsidR="001463A5" w:rsidRDefault="001463A5" w:rsidP="003B5550">
            <w:pPr>
              <w:jc w:val="center"/>
              <w:rPr>
                <w:rFonts w:ascii="CMU Serif" w:hAnsi="CMU Serif" w:cs="CMU Serif"/>
                <w:b/>
                <w:bCs/>
              </w:rPr>
            </w:pPr>
            <w:proofErr w:type="spellStart"/>
            <w:r>
              <w:rPr>
                <w:rFonts w:ascii="CMU Serif" w:hAnsi="CMU Serif" w:cs="CMU Serif"/>
                <w:b/>
                <w:bCs/>
              </w:rPr>
              <w:t>VisIt</w:t>
            </w:r>
            <w:proofErr w:type="spellEnd"/>
          </w:p>
          <w:p w14:paraId="0A27B06A" w14:textId="5CB27C53" w:rsidR="001463A5" w:rsidRPr="000B74A8" w:rsidRDefault="001463A5" w:rsidP="000B74A8">
            <w:pPr>
              <w:jc w:val="center"/>
              <w:rPr>
                <w:rFonts w:ascii="CMU Serif" w:hAnsi="CMU Serif" w:cs="CMU Serif"/>
                <w:b/>
                <w:bCs/>
              </w:rPr>
            </w:pPr>
            <w:r w:rsidRPr="000B74A8">
              <w:rPr>
                <w:rFonts w:ascii="CMU Serif" w:hAnsi="CMU Serif" w:cs="CMU Serif"/>
                <w:b/>
                <w:bCs/>
                <w:sz w:val="16"/>
                <w:szCs w:val="16"/>
              </w:rPr>
              <w:t>*</w:t>
            </w:r>
            <w:proofErr w:type="gramStart"/>
            <w:r w:rsidRPr="000B74A8">
              <w:rPr>
                <w:rFonts w:ascii="CMU Serif" w:hAnsi="CMU Serif" w:cs="CMU Serif"/>
                <w:b/>
                <w:bCs/>
                <w:sz w:val="16"/>
                <w:szCs w:val="16"/>
              </w:rPr>
              <w:t>built</w:t>
            </w:r>
            <w:proofErr w:type="gramEnd"/>
            <w:r w:rsidRPr="000B74A8">
              <w:rPr>
                <w:rFonts w:ascii="CMU Serif" w:hAnsi="CMU Serif" w:cs="CMU Serif"/>
                <w:b/>
                <w:bCs/>
                <w:sz w:val="16"/>
                <w:szCs w:val="16"/>
              </w:rPr>
              <w:t xml:space="preserve"> upon VTK</w:t>
            </w:r>
          </w:p>
        </w:tc>
        <w:tc>
          <w:tcPr>
            <w:tcW w:w="2693" w:type="dxa"/>
            <w:gridSpan w:val="2"/>
          </w:tcPr>
          <w:p w14:paraId="2FA7962B" w14:textId="538D4E62" w:rsidR="001463A5" w:rsidRPr="00261213" w:rsidRDefault="001463A5" w:rsidP="003B5550">
            <w:pPr>
              <w:jc w:val="center"/>
              <w:rPr>
                <w:rFonts w:ascii="CMU Serif" w:hAnsi="CMU Serif" w:cs="CMU Serif"/>
                <w:b/>
                <w:bCs/>
              </w:rPr>
            </w:pPr>
            <w:r>
              <w:rPr>
                <w:rFonts w:ascii="CMU Serif" w:hAnsi="CMU Serif" w:cs="CMU Serif"/>
                <w:b/>
                <w:bCs/>
              </w:rPr>
              <w:t>IDL</w:t>
            </w:r>
          </w:p>
        </w:tc>
        <w:tc>
          <w:tcPr>
            <w:tcW w:w="3969" w:type="dxa"/>
            <w:gridSpan w:val="2"/>
          </w:tcPr>
          <w:p w14:paraId="42CF34A2" w14:textId="65F401D6" w:rsidR="001463A5" w:rsidRDefault="001463A5" w:rsidP="000569EB">
            <w:pPr>
              <w:jc w:val="center"/>
              <w:rPr>
                <w:rFonts w:ascii="CMU Serif" w:hAnsi="CMU Serif" w:cs="CMU Serif"/>
                <w:b/>
                <w:bCs/>
              </w:rPr>
            </w:pPr>
            <w:r>
              <w:rPr>
                <w:rFonts w:ascii="CMU Serif" w:hAnsi="CMU Serif" w:cs="CMU Serif"/>
                <w:b/>
                <w:bCs/>
              </w:rPr>
              <w:t>MATLAB</w:t>
            </w:r>
          </w:p>
        </w:tc>
      </w:tr>
      <w:tr w:rsidR="001463A5" w:rsidRPr="00261213" w14:paraId="38619E83" w14:textId="2222F1BC" w:rsidTr="001463A5">
        <w:trPr>
          <w:trHeight w:val="1403"/>
        </w:trPr>
        <w:tc>
          <w:tcPr>
            <w:tcW w:w="1705" w:type="dxa"/>
          </w:tcPr>
          <w:p w14:paraId="5CB5241D" w14:textId="77777777" w:rsidR="001463A5" w:rsidRPr="00261213" w:rsidRDefault="001463A5" w:rsidP="003B5550">
            <w:pPr>
              <w:rPr>
                <w:rFonts w:ascii="CMU Serif" w:hAnsi="CMU Serif" w:cs="CMU Serif"/>
              </w:rPr>
            </w:pPr>
            <w:r>
              <w:rPr>
                <w:rFonts w:ascii="CMU Serif" w:hAnsi="CMU Serif" w:cs="CMU Serif"/>
              </w:rPr>
              <w:t>+ Pros</w:t>
            </w:r>
          </w:p>
        </w:tc>
        <w:tc>
          <w:tcPr>
            <w:tcW w:w="2299" w:type="dxa"/>
            <w:gridSpan w:val="2"/>
          </w:tcPr>
          <w:p w14:paraId="6ED19C2F" w14:textId="578FC619" w:rsidR="001463A5" w:rsidRPr="00F25302" w:rsidRDefault="00F25302" w:rsidP="00F25302">
            <w:pPr>
              <w:pStyle w:val="ListParagraph"/>
              <w:numPr>
                <w:ilvl w:val="0"/>
                <w:numId w:val="15"/>
              </w:numPr>
              <w:ind w:left="171" w:hanging="171"/>
              <w:rPr>
                <w:rFonts w:ascii="CMU Serif" w:hAnsi="CMU Serif" w:cs="CMU Serif"/>
                <w:sz w:val="18"/>
                <w:szCs w:val="18"/>
              </w:rPr>
            </w:pPr>
            <w:r>
              <w:rPr>
                <w:rFonts w:ascii="CMU Serif" w:hAnsi="CMU Serif" w:cs="CMU Serif"/>
                <w:sz w:val="18"/>
                <w:szCs w:val="18"/>
              </w:rPr>
              <w:t>Known in meteorology community</w:t>
            </w:r>
          </w:p>
        </w:tc>
        <w:tc>
          <w:tcPr>
            <w:tcW w:w="3221" w:type="dxa"/>
            <w:gridSpan w:val="3"/>
          </w:tcPr>
          <w:p w14:paraId="40590AAB" w14:textId="77777777" w:rsidR="001463A5" w:rsidRDefault="001463A5" w:rsidP="003B5550">
            <w:pPr>
              <w:rPr>
                <w:rFonts w:ascii="CMU Serif" w:hAnsi="CMU Serif" w:cs="CMU Serif"/>
                <w:sz w:val="18"/>
                <w:szCs w:val="18"/>
              </w:rPr>
            </w:pPr>
            <w:r w:rsidRPr="000608AB">
              <w:rPr>
                <w:rFonts w:ascii="CMU Serif" w:hAnsi="CMU Serif" w:cs="CMU Serif"/>
                <w:sz w:val="18"/>
                <w:szCs w:val="18"/>
              </w:rPr>
              <w:t>+ Contains a GUI</w:t>
            </w:r>
          </w:p>
          <w:p w14:paraId="0134B389" w14:textId="77777777" w:rsidR="001463A5" w:rsidRDefault="001463A5" w:rsidP="003B5550">
            <w:pPr>
              <w:rPr>
                <w:rFonts w:ascii="CMU Serif" w:hAnsi="CMU Serif" w:cs="CMU Serif"/>
                <w:sz w:val="18"/>
                <w:szCs w:val="18"/>
              </w:rPr>
            </w:pPr>
          </w:p>
          <w:p w14:paraId="5AB9C947" w14:textId="4ADC51A3" w:rsidR="001463A5" w:rsidRDefault="001463A5" w:rsidP="003B5550">
            <w:pPr>
              <w:rPr>
                <w:rFonts w:ascii="CMU Serif" w:hAnsi="CMU Serif" w:cs="CMU Serif"/>
                <w:sz w:val="18"/>
                <w:szCs w:val="18"/>
              </w:rPr>
            </w:pPr>
            <w:r>
              <w:rPr>
                <w:rFonts w:ascii="CMU Serif" w:hAnsi="CMU Serif" w:cs="CMU Serif"/>
                <w:sz w:val="18"/>
                <w:szCs w:val="18"/>
              </w:rPr>
              <w:t xml:space="preserve">+ Supports rectilinear, curvilinear, </w:t>
            </w:r>
            <w:proofErr w:type="gramStart"/>
            <w:r>
              <w:rPr>
                <w:rFonts w:ascii="CMU Serif" w:hAnsi="CMU Serif" w:cs="CMU Serif"/>
                <w:sz w:val="18"/>
                <w:szCs w:val="18"/>
              </w:rPr>
              <w:t>unstructured</w:t>
            </w:r>
            <w:proofErr w:type="gramEnd"/>
            <w:r>
              <w:rPr>
                <w:rFonts w:ascii="CMU Serif" w:hAnsi="CMU Serif" w:cs="CMU Serif"/>
                <w:sz w:val="18"/>
                <w:szCs w:val="18"/>
              </w:rPr>
              <w:t xml:space="preserve"> and structured data</w:t>
            </w:r>
          </w:p>
          <w:p w14:paraId="4CFAC174" w14:textId="77777777" w:rsidR="001463A5" w:rsidRDefault="001463A5" w:rsidP="003B5550">
            <w:pPr>
              <w:rPr>
                <w:rFonts w:ascii="CMU Serif" w:hAnsi="CMU Serif" w:cs="CMU Serif"/>
                <w:sz w:val="18"/>
                <w:szCs w:val="18"/>
              </w:rPr>
            </w:pPr>
          </w:p>
          <w:p w14:paraId="1C5E0570" w14:textId="77777777" w:rsidR="001463A5" w:rsidRDefault="001463A5" w:rsidP="003B5550">
            <w:pPr>
              <w:rPr>
                <w:rFonts w:ascii="CMU Serif" w:hAnsi="CMU Serif" w:cs="CMU Serif"/>
                <w:sz w:val="18"/>
                <w:szCs w:val="18"/>
              </w:rPr>
            </w:pPr>
            <w:r>
              <w:rPr>
                <w:rFonts w:ascii="CMU Serif" w:hAnsi="CMU Serif" w:cs="CMU Serif"/>
                <w:sz w:val="18"/>
                <w:szCs w:val="18"/>
              </w:rPr>
              <w:t>+ Has Python Scripting interface</w:t>
            </w:r>
          </w:p>
          <w:p w14:paraId="41B0DF0A" w14:textId="77777777" w:rsidR="001463A5" w:rsidRDefault="001463A5" w:rsidP="003B5550">
            <w:pPr>
              <w:rPr>
                <w:rFonts w:ascii="CMU Serif" w:hAnsi="CMU Serif" w:cs="CMU Serif"/>
                <w:sz w:val="18"/>
                <w:szCs w:val="18"/>
              </w:rPr>
            </w:pPr>
          </w:p>
          <w:p w14:paraId="15EDA5B2" w14:textId="77777777" w:rsidR="001463A5" w:rsidRDefault="001463A5" w:rsidP="003B5550">
            <w:pPr>
              <w:rPr>
                <w:rFonts w:ascii="CMU Serif" w:hAnsi="CMU Serif" w:cs="CMU Serif"/>
                <w:sz w:val="18"/>
                <w:szCs w:val="18"/>
              </w:rPr>
            </w:pPr>
            <w:r>
              <w:rPr>
                <w:rFonts w:ascii="CMU Serif" w:hAnsi="CMU Serif" w:cs="CMU Serif"/>
                <w:sz w:val="18"/>
                <w:szCs w:val="18"/>
              </w:rPr>
              <w:t>+ Extensible via plug-ins</w:t>
            </w:r>
          </w:p>
          <w:p w14:paraId="18DC032A" w14:textId="77777777" w:rsidR="001463A5" w:rsidRDefault="001463A5" w:rsidP="003B5550">
            <w:pPr>
              <w:rPr>
                <w:rFonts w:ascii="CMU Serif" w:hAnsi="CMU Serif" w:cs="CMU Serif"/>
                <w:sz w:val="18"/>
                <w:szCs w:val="18"/>
              </w:rPr>
            </w:pPr>
          </w:p>
          <w:p w14:paraId="723FE466" w14:textId="5B07CD5E" w:rsidR="001463A5" w:rsidRDefault="001463A5" w:rsidP="003B5550">
            <w:pPr>
              <w:rPr>
                <w:rFonts w:ascii="CMU Serif" w:hAnsi="CMU Serif" w:cs="CMU Serif"/>
                <w:sz w:val="18"/>
                <w:szCs w:val="18"/>
              </w:rPr>
            </w:pPr>
            <w:r>
              <w:rPr>
                <w:rFonts w:ascii="CMU Serif" w:hAnsi="CMU Serif" w:cs="CMU Serif"/>
                <w:sz w:val="18"/>
                <w:szCs w:val="18"/>
              </w:rPr>
              <w:t>+ Has good HPC support [17]</w:t>
            </w:r>
          </w:p>
          <w:p w14:paraId="555E6384" w14:textId="211CAD06" w:rsidR="001463A5" w:rsidRDefault="001463A5" w:rsidP="003B5550">
            <w:pPr>
              <w:rPr>
                <w:rFonts w:ascii="CMU Serif" w:hAnsi="CMU Serif" w:cs="CMU Serif"/>
                <w:sz w:val="18"/>
                <w:szCs w:val="18"/>
              </w:rPr>
            </w:pPr>
          </w:p>
          <w:p w14:paraId="64269280" w14:textId="1ED723E5" w:rsidR="001463A5" w:rsidRDefault="001463A5" w:rsidP="003B5550">
            <w:pPr>
              <w:rPr>
                <w:rFonts w:ascii="CMU Serif" w:hAnsi="CMU Serif" w:cs="CMU Serif"/>
                <w:sz w:val="18"/>
                <w:szCs w:val="18"/>
              </w:rPr>
            </w:pPr>
            <w:r>
              <w:rPr>
                <w:rFonts w:ascii="CMU Serif" w:hAnsi="CMU Serif" w:cs="CMU Serif"/>
                <w:sz w:val="18"/>
                <w:szCs w:val="18"/>
              </w:rPr>
              <w:t>+ Wide support of scientific data formats [18]</w:t>
            </w:r>
          </w:p>
          <w:p w14:paraId="7CFE73B5" w14:textId="4B721296" w:rsidR="001463A5" w:rsidRPr="000608AB" w:rsidRDefault="001463A5" w:rsidP="003B5550">
            <w:pPr>
              <w:rPr>
                <w:rFonts w:ascii="CMU Serif" w:hAnsi="CMU Serif" w:cs="CMU Serif"/>
                <w:sz w:val="18"/>
                <w:szCs w:val="18"/>
              </w:rPr>
            </w:pPr>
          </w:p>
        </w:tc>
        <w:tc>
          <w:tcPr>
            <w:tcW w:w="2693" w:type="dxa"/>
            <w:gridSpan w:val="2"/>
          </w:tcPr>
          <w:p w14:paraId="25BDE159" w14:textId="77777777" w:rsidR="001463A5" w:rsidRDefault="001463A5" w:rsidP="003B5550">
            <w:pPr>
              <w:rPr>
                <w:rFonts w:ascii="CMU Serif" w:hAnsi="CMU Serif" w:cs="CMU Serif"/>
                <w:sz w:val="18"/>
                <w:szCs w:val="18"/>
              </w:rPr>
            </w:pPr>
            <w:r>
              <w:rPr>
                <w:rFonts w:ascii="CMU Serif" w:hAnsi="CMU Serif" w:cs="CMU Serif"/>
                <w:sz w:val="18"/>
                <w:szCs w:val="18"/>
              </w:rPr>
              <w:t>+ Fundamentally scriptable</w:t>
            </w:r>
          </w:p>
          <w:p w14:paraId="01D91CFC" w14:textId="77777777" w:rsidR="001463A5" w:rsidRDefault="001463A5" w:rsidP="003B5550">
            <w:pPr>
              <w:rPr>
                <w:rFonts w:ascii="CMU Serif" w:hAnsi="CMU Serif" w:cs="CMU Serif"/>
                <w:sz w:val="18"/>
                <w:szCs w:val="18"/>
              </w:rPr>
            </w:pPr>
          </w:p>
          <w:p w14:paraId="5F83EAA8" w14:textId="77777777" w:rsidR="001463A5" w:rsidRDefault="001463A5" w:rsidP="003B5550">
            <w:pPr>
              <w:rPr>
                <w:rFonts w:ascii="CMU Serif" w:hAnsi="CMU Serif" w:cs="CMU Serif"/>
                <w:sz w:val="18"/>
                <w:szCs w:val="18"/>
              </w:rPr>
            </w:pPr>
            <w:r>
              <w:rPr>
                <w:rFonts w:ascii="CMU Serif" w:hAnsi="CMU Serif" w:cs="CMU Serif"/>
                <w:sz w:val="18"/>
                <w:szCs w:val="18"/>
              </w:rPr>
              <w:t xml:space="preserve">+ Wide support for meteorological data formats (including </w:t>
            </w:r>
            <w:r w:rsidRPr="00313888">
              <w:rPr>
                <w:rFonts w:ascii="CMU Serif" w:hAnsi="CMU Serif" w:cs="CMU Serif"/>
                <w:sz w:val="18"/>
                <w:szCs w:val="18"/>
              </w:rPr>
              <w:t>HDF, CDF, NCDF</w:t>
            </w:r>
            <w:r>
              <w:rPr>
                <w:rFonts w:ascii="CMU Serif" w:hAnsi="CMU Serif" w:cs="CMU Serif"/>
                <w:sz w:val="18"/>
                <w:szCs w:val="18"/>
              </w:rPr>
              <w:t>)</w:t>
            </w:r>
          </w:p>
          <w:p w14:paraId="199B121F" w14:textId="77777777" w:rsidR="001463A5" w:rsidRDefault="001463A5" w:rsidP="003B5550">
            <w:pPr>
              <w:rPr>
                <w:rFonts w:ascii="CMU Serif" w:hAnsi="CMU Serif" w:cs="CMU Serif"/>
                <w:sz w:val="18"/>
                <w:szCs w:val="18"/>
              </w:rPr>
            </w:pPr>
          </w:p>
          <w:p w14:paraId="5C441059" w14:textId="77777777" w:rsidR="001463A5" w:rsidRDefault="001463A5" w:rsidP="003B5550">
            <w:pPr>
              <w:rPr>
                <w:rFonts w:ascii="CMU Serif" w:hAnsi="CMU Serif" w:cs="CMU Serif"/>
                <w:sz w:val="18"/>
                <w:szCs w:val="18"/>
              </w:rPr>
            </w:pPr>
            <w:r>
              <w:rPr>
                <w:rFonts w:ascii="CMU Serif" w:hAnsi="CMU Serif" w:cs="CMU Serif"/>
                <w:sz w:val="18"/>
                <w:szCs w:val="18"/>
              </w:rPr>
              <w:t>+ Has direct and indirect volume visualisation</w:t>
            </w:r>
          </w:p>
          <w:p w14:paraId="7C4FD79B" w14:textId="77777777" w:rsidR="001463A5" w:rsidRDefault="001463A5" w:rsidP="003B5550">
            <w:pPr>
              <w:rPr>
                <w:rFonts w:ascii="CMU Serif" w:hAnsi="CMU Serif" w:cs="CMU Serif"/>
                <w:sz w:val="18"/>
                <w:szCs w:val="18"/>
              </w:rPr>
            </w:pPr>
          </w:p>
          <w:p w14:paraId="48A9E276" w14:textId="15671E12" w:rsidR="001463A5" w:rsidRPr="000608AB" w:rsidRDefault="001463A5" w:rsidP="003B5550">
            <w:pPr>
              <w:rPr>
                <w:rFonts w:ascii="CMU Serif" w:hAnsi="CMU Serif" w:cs="CMU Serif"/>
                <w:sz w:val="18"/>
                <w:szCs w:val="18"/>
              </w:rPr>
            </w:pPr>
          </w:p>
        </w:tc>
        <w:tc>
          <w:tcPr>
            <w:tcW w:w="3969" w:type="dxa"/>
            <w:gridSpan w:val="2"/>
          </w:tcPr>
          <w:p w14:paraId="31A08CB1" w14:textId="6DBB8C03" w:rsidR="001463A5" w:rsidRPr="000608AB" w:rsidRDefault="001463A5" w:rsidP="00E2418C">
            <w:pPr>
              <w:rPr>
                <w:rFonts w:ascii="CMU Serif" w:hAnsi="CMU Serif" w:cs="CMU Serif"/>
                <w:sz w:val="18"/>
                <w:szCs w:val="18"/>
              </w:rPr>
            </w:pPr>
            <w:r w:rsidRPr="000608AB">
              <w:rPr>
                <w:rFonts w:ascii="CMU Serif" w:hAnsi="CMU Serif" w:cs="CMU Serif"/>
                <w:sz w:val="18"/>
                <w:szCs w:val="18"/>
              </w:rPr>
              <w:t>+ Fundamentally scriptable</w:t>
            </w:r>
          </w:p>
        </w:tc>
      </w:tr>
      <w:tr w:rsidR="001463A5" w:rsidRPr="00261213" w14:paraId="6C586B72" w14:textId="77424281" w:rsidTr="001463A5">
        <w:trPr>
          <w:trHeight w:val="472"/>
        </w:trPr>
        <w:tc>
          <w:tcPr>
            <w:tcW w:w="1705" w:type="dxa"/>
          </w:tcPr>
          <w:p w14:paraId="140AD2AC" w14:textId="77777777" w:rsidR="001463A5" w:rsidRPr="00261213" w:rsidRDefault="001463A5" w:rsidP="003B5550">
            <w:pPr>
              <w:rPr>
                <w:rFonts w:ascii="CMU Serif" w:hAnsi="CMU Serif" w:cs="CMU Serif"/>
              </w:rPr>
            </w:pPr>
            <w:r>
              <w:rPr>
                <w:rFonts w:ascii="CMU Serif" w:hAnsi="CMU Serif" w:cs="CMU Serif"/>
              </w:rPr>
              <w:t xml:space="preserve">–  </w:t>
            </w:r>
            <w:r w:rsidRPr="00261213">
              <w:rPr>
                <w:rFonts w:ascii="CMU Serif" w:hAnsi="CMU Serif" w:cs="CMU Serif"/>
              </w:rPr>
              <w:t>Cons</w:t>
            </w:r>
          </w:p>
        </w:tc>
        <w:tc>
          <w:tcPr>
            <w:tcW w:w="2299" w:type="dxa"/>
            <w:gridSpan w:val="2"/>
          </w:tcPr>
          <w:p w14:paraId="1CC02FB6" w14:textId="77777777" w:rsidR="001463A5" w:rsidRDefault="001463A5" w:rsidP="00347816">
            <w:pPr>
              <w:rPr>
                <w:rFonts w:ascii="CMU Serif" w:hAnsi="CMU Serif" w:cs="CMU Serif"/>
                <w:b/>
                <w:bCs/>
              </w:rPr>
            </w:pPr>
          </w:p>
          <w:p w14:paraId="515744D6" w14:textId="44FB123E" w:rsidR="001463A5" w:rsidRDefault="001463A5" w:rsidP="00DA2750">
            <w:pPr>
              <w:rPr>
                <w:rFonts w:ascii="CMU Serif" w:hAnsi="CMU Serif" w:cs="CMU Serif"/>
                <w:sz w:val="18"/>
                <w:szCs w:val="18"/>
              </w:rPr>
            </w:pPr>
            <w:r>
              <w:rPr>
                <w:rFonts w:ascii="CMU Serif" w:hAnsi="CMU Serif" w:cs="CMU Serif"/>
                <w:sz w:val="18"/>
                <w:szCs w:val="18"/>
              </w:rPr>
              <w:t>– Primary focus is on environmental satellite data visualisation</w:t>
            </w:r>
            <w:r w:rsidR="00F25302">
              <w:rPr>
                <w:rFonts w:ascii="CMU Serif" w:hAnsi="CMU Serif" w:cs="CMU Serif"/>
                <w:sz w:val="18"/>
                <w:szCs w:val="18"/>
              </w:rPr>
              <w:t>, rather than simulation data, therefore lacks more advanced 3D rendering</w:t>
            </w:r>
          </w:p>
          <w:p w14:paraId="78E3DFCF" w14:textId="1066C319" w:rsidR="001463A5" w:rsidRPr="00DA2750" w:rsidRDefault="001463A5" w:rsidP="00DA2750">
            <w:pPr>
              <w:rPr>
                <w:rFonts w:ascii="CMU Serif" w:hAnsi="CMU Serif" w:cs="CMU Serif"/>
                <w:sz w:val="18"/>
                <w:szCs w:val="18"/>
              </w:rPr>
            </w:pPr>
          </w:p>
        </w:tc>
        <w:tc>
          <w:tcPr>
            <w:tcW w:w="3221" w:type="dxa"/>
            <w:gridSpan w:val="3"/>
          </w:tcPr>
          <w:p w14:paraId="7E34BD3E" w14:textId="77777777" w:rsidR="001463A5" w:rsidRDefault="001463A5" w:rsidP="001463A5">
            <w:pPr>
              <w:pStyle w:val="ListParagraph"/>
              <w:numPr>
                <w:ilvl w:val="0"/>
                <w:numId w:val="15"/>
              </w:numPr>
              <w:ind w:left="136" w:hanging="141"/>
              <w:rPr>
                <w:rFonts w:ascii="CMU Serif" w:hAnsi="CMU Serif" w:cs="CMU Serif"/>
                <w:sz w:val="18"/>
                <w:szCs w:val="18"/>
              </w:rPr>
            </w:pPr>
            <w:r>
              <w:rPr>
                <w:rFonts w:ascii="CMU Serif" w:hAnsi="CMU Serif" w:cs="CMU Serif"/>
                <w:sz w:val="18"/>
                <w:szCs w:val="18"/>
              </w:rPr>
              <w:t xml:space="preserve">No </w:t>
            </w:r>
            <w:proofErr w:type="gramStart"/>
            <w:r>
              <w:rPr>
                <w:rFonts w:ascii="CMU Serif" w:hAnsi="CMU Serif" w:cs="CMU Serif"/>
                <w:sz w:val="18"/>
                <w:szCs w:val="18"/>
              </w:rPr>
              <w:t>globally-uniform</w:t>
            </w:r>
            <w:proofErr w:type="gramEnd"/>
            <w:r>
              <w:rPr>
                <w:rFonts w:ascii="CMU Serif" w:hAnsi="CMU Serif" w:cs="CMU Serif"/>
                <w:sz w:val="18"/>
                <w:szCs w:val="18"/>
              </w:rPr>
              <w:t xml:space="preserve"> lighting computation (using </w:t>
            </w:r>
            <w:proofErr w:type="spellStart"/>
            <w:r>
              <w:rPr>
                <w:rFonts w:ascii="CMU Serif" w:hAnsi="CMU Serif" w:cs="CMU Serif"/>
                <w:sz w:val="18"/>
                <w:szCs w:val="18"/>
              </w:rPr>
              <w:t>Phong</w:t>
            </w:r>
            <w:proofErr w:type="spellEnd"/>
            <w:r>
              <w:rPr>
                <w:rFonts w:ascii="CMU Serif" w:hAnsi="CMU Serif" w:cs="CMU Serif"/>
                <w:sz w:val="18"/>
                <w:szCs w:val="18"/>
              </w:rPr>
              <w:t xml:space="preserve"> Shading instead)</w:t>
            </w:r>
          </w:p>
          <w:p w14:paraId="590DF345" w14:textId="01A2B72A" w:rsidR="001463A5" w:rsidRPr="00005676" w:rsidRDefault="001463A5" w:rsidP="001463A5">
            <w:pPr>
              <w:pStyle w:val="ListParagraph"/>
              <w:numPr>
                <w:ilvl w:val="0"/>
                <w:numId w:val="15"/>
              </w:numPr>
              <w:ind w:left="136" w:hanging="141"/>
              <w:rPr>
                <w:rFonts w:ascii="CMU Serif" w:hAnsi="CMU Serif" w:cs="CMU Serif"/>
                <w:sz w:val="18"/>
                <w:szCs w:val="18"/>
              </w:rPr>
            </w:pPr>
            <w:r>
              <w:rPr>
                <w:rFonts w:ascii="CMU Serif" w:hAnsi="CMU Serif" w:cs="CMU Serif"/>
                <w:sz w:val="18"/>
                <w:szCs w:val="18"/>
              </w:rPr>
              <w:t xml:space="preserve">More complex client/server remote usage </w:t>
            </w:r>
            <w:proofErr w:type="gramStart"/>
            <w:r>
              <w:rPr>
                <w:rFonts w:ascii="CMU Serif" w:hAnsi="CMU Serif" w:cs="CMU Serif"/>
                <w:sz w:val="18"/>
                <w:szCs w:val="18"/>
              </w:rPr>
              <w:t>setup[</w:t>
            </w:r>
            <w:proofErr w:type="gramEnd"/>
            <w:r>
              <w:rPr>
                <w:rFonts w:ascii="CMU Serif" w:hAnsi="CMU Serif" w:cs="CMU Serif"/>
                <w:sz w:val="18"/>
                <w:szCs w:val="18"/>
              </w:rPr>
              <w:t>22]</w:t>
            </w:r>
          </w:p>
        </w:tc>
        <w:tc>
          <w:tcPr>
            <w:tcW w:w="2693" w:type="dxa"/>
            <w:gridSpan w:val="2"/>
          </w:tcPr>
          <w:p w14:paraId="3662E2E8" w14:textId="77777777" w:rsidR="001463A5" w:rsidRDefault="00F25302" w:rsidP="00B634AD">
            <w:pPr>
              <w:pStyle w:val="ListParagraph"/>
              <w:numPr>
                <w:ilvl w:val="0"/>
                <w:numId w:val="15"/>
              </w:numPr>
              <w:ind w:left="174" w:hanging="142"/>
              <w:rPr>
                <w:rFonts w:ascii="CMU Serif" w:hAnsi="CMU Serif" w:cs="CMU Serif"/>
                <w:sz w:val="18"/>
                <w:szCs w:val="18"/>
              </w:rPr>
            </w:pPr>
            <w:r>
              <w:rPr>
                <w:rFonts w:ascii="CMU Serif" w:hAnsi="CMU Serif" w:cs="CMU Serif"/>
                <w:sz w:val="18"/>
                <w:szCs w:val="18"/>
              </w:rPr>
              <w:t>Steeper learning curve</w:t>
            </w:r>
          </w:p>
          <w:p w14:paraId="073A8DA3" w14:textId="4EBE09FE" w:rsidR="00F25302" w:rsidRPr="00F25302" w:rsidRDefault="00F25302" w:rsidP="00B634AD">
            <w:pPr>
              <w:pStyle w:val="ListParagraph"/>
              <w:numPr>
                <w:ilvl w:val="0"/>
                <w:numId w:val="15"/>
              </w:numPr>
              <w:ind w:left="174" w:hanging="142"/>
              <w:rPr>
                <w:rFonts w:ascii="CMU Serif" w:hAnsi="CMU Serif" w:cs="CMU Serif"/>
                <w:sz w:val="18"/>
                <w:szCs w:val="18"/>
              </w:rPr>
            </w:pPr>
            <w:r>
              <w:rPr>
                <w:rFonts w:ascii="CMU Serif" w:hAnsi="CMU Serif" w:cs="CMU Serif"/>
                <w:sz w:val="18"/>
                <w:szCs w:val="18"/>
              </w:rPr>
              <w:t>Lack of realistic visualisation capabilities</w:t>
            </w:r>
          </w:p>
        </w:tc>
        <w:tc>
          <w:tcPr>
            <w:tcW w:w="3969" w:type="dxa"/>
            <w:gridSpan w:val="2"/>
          </w:tcPr>
          <w:p w14:paraId="43FE57C2" w14:textId="715535C4" w:rsidR="001463A5" w:rsidRPr="000608AB" w:rsidRDefault="001463A5" w:rsidP="009B43FF">
            <w:pPr>
              <w:pStyle w:val="ListParagraph"/>
              <w:numPr>
                <w:ilvl w:val="0"/>
                <w:numId w:val="8"/>
              </w:numPr>
              <w:ind w:left="263" w:hanging="252"/>
              <w:rPr>
                <w:rFonts w:ascii="CMU Serif" w:hAnsi="CMU Serif" w:cs="CMU Serif"/>
                <w:sz w:val="18"/>
                <w:szCs w:val="18"/>
              </w:rPr>
            </w:pPr>
            <w:r w:rsidRPr="000608AB">
              <w:rPr>
                <w:rFonts w:ascii="CMU Serif" w:hAnsi="CMU Serif" w:cs="CMU Serif"/>
                <w:sz w:val="18"/>
                <w:szCs w:val="18"/>
              </w:rPr>
              <w:t xml:space="preserve">If Volume Rendering is desired, it needs to be extended with </w:t>
            </w:r>
            <w:proofErr w:type="spellStart"/>
            <w:r w:rsidRPr="000608AB">
              <w:rPr>
                <w:rFonts w:ascii="CMU Serif" w:hAnsi="CMU Serif" w:cs="CMU Serif"/>
                <w:sz w:val="18"/>
                <w:szCs w:val="18"/>
              </w:rPr>
              <w:t>matVTK</w:t>
            </w:r>
            <w:proofErr w:type="spellEnd"/>
            <w:r w:rsidRPr="000608AB">
              <w:rPr>
                <w:rFonts w:ascii="CMU Serif" w:hAnsi="CMU Serif" w:cs="CMU Serif"/>
                <w:sz w:val="18"/>
                <w:szCs w:val="18"/>
              </w:rPr>
              <w:t xml:space="preserve"> to get 3D Visualization which is a MATLAB-VTK interface</w:t>
            </w:r>
          </w:p>
        </w:tc>
      </w:tr>
      <w:tr w:rsidR="001463A5" w:rsidRPr="00261213" w14:paraId="1487DCE7" w14:textId="0F7981ED" w:rsidTr="001463A5">
        <w:trPr>
          <w:trHeight w:val="472"/>
        </w:trPr>
        <w:tc>
          <w:tcPr>
            <w:tcW w:w="1705" w:type="dxa"/>
          </w:tcPr>
          <w:p w14:paraId="171EEE53" w14:textId="77777777" w:rsidR="001463A5" w:rsidRDefault="001463A5" w:rsidP="003B5550">
            <w:pPr>
              <w:rPr>
                <w:rFonts w:ascii="CMU Serif" w:hAnsi="CMU Serif" w:cs="CMU Serif"/>
              </w:rPr>
            </w:pPr>
            <w:r>
              <w:rPr>
                <w:rFonts w:ascii="CMU Serif" w:hAnsi="CMU Serif" w:cs="CMU Serif"/>
              </w:rPr>
              <w:t>Notes</w:t>
            </w:r>
          </w:p>
        </w:tc>
        <w:tc>
          <w:tcPr>
            <w:tcW w:w="2299" w:type="dxa"/>
            <w:gridSpan w:val="2"/>
          </w:tcPr>
          <w:p w14:paraId="231E71CA" w14:textId="202BB058" w:rsidR="001463A5" w:rsidRPr="00347816" w:rsidRDefault="001463A5" w:rsidP="00347816">
            <w:pPr>
              <w:rPr>
                <w:rFonts w:ascii="CMU Serif" w:hAnsi="CMU Serif" w:cs="CMU Serif"/>
                <w:sz w:val="18"/>
                <w:szCs w:val="18"/>
              </w:rPr>
            </w:pPr>
            <w:r w:rsidRPr="00347816">
              <w:rPr>
                <w:rFonts w:ascii="CMU Serif" w:hAnsi="CMU Serif" w:cs="CMU Serif"/>
                <w:sz w:val="18"/>
                <w:szCs w:val="18"/>
              </w:rPr>
              <w:t>Sequence of development:</w:t>
            </w:r>
          </w:p>
          <w:p w14:paraId="68C9EB78" w14:textId="44DE0C7A" w:rsidR="001463A5" w:rsidRPr="00347816" w:rsidRDefault="001463A5" w:rsidP="00347816">
            <w:pPr>
              <w:rPr>
                <w:rFonts w:ascii="CMU Serif" w:hAnsi="CMU Serif" w:cs="CMU Serif"/>
                <w:sz w:val="18"/>
                <w:szCs w:val="18"/>
              </w:rPr>
            </w:pPr>
            <w:r w:rsidRPr="00347816">
              <w:rPr>
                <w:rFonts w:ascii="CMU Serif" w:hAnsi="CMU Serif" w:cs="CMU Serif"/>
                <w:sz w:val="18"/>
                <w:szCs w:val="18"/>
              </w:rPr>
              <w:t xml:space="preserve">1. </w:t>
            </w:r>
            <w:proofErr w:type="spellStart"/>
            <w:r w:rsidRPr="00347816">
              <w:rPr>
                <w:rFonts w:ascii="CMU Serif" w:hAnsi="CMU Serif" w:cs="CMU Serif"/>
                <w:sz w:val="18"/>
                <w:szCs w:val="18"/>
              </w:rPr>
              <w:t>VisAD</w:t>
            </w:r>
            <w:proofErr w:type="spellEnd"/>
          </w:p>
          <w:p w14:paraId="09FAD890" w14:textId="77777777" w:rsidR="001463A5" w:rsidRPr="00347816" w:rsidRDefault="001463A5" w:rsidP="00347816">
            <w:pPr>
              <w:rPr>
                <w:rFonts w:ascii="CMU Serif" w:hAnsi="CMU Serif" w:cs="CMU Serif"/>
                <w:sz w:val="18"/>
                <w:szCs w:val="18"/>
              </w:rPr>
            </w:pPr>
            <w:r w:rsidRPr="00347816">
              <w:rPr>
                <w:rFonts w:ascii="CMU Serif" w:hAnsi="CMU Serif" w:cs="CMU Serif"/>
                <w:sz w:val="18"/>
                <w:szCs w:val="18"/>
              </w:rPr>
              <w:t>*</w:t>
            </w:r>
            <w:proofErr w:type="gramStart"/>
            <w:r w:rsidRPr="00347816">
              <w:rPr>
                <w:rFonts w:ascii="CMU Serif" w:hAnsi="CMU Serif" w:cs="CMU Serif"/>
                <w:sz w:val="18"/>
                <w:szCs w:val="18"/>
              </w:rPr>
              <w:t>implemented</w:t>
            </w:r>
            <w:proofErr w:type="gramEnd"/>
            <w:r w:rsidRPr="00347816">
              <w:rPr>
                <w:rFonts w:ascii="CMU Serif" w:hAnsi="CMU Serif" w:cs="CMU Serif"/>
                <w:sz w:val="18"/>
                <w:szCs w:val="18"/>
              </w:rPr>
              <w:t xml:space="preserve"> as generalised (now discontinued) Vis-5d</w:t>
            </w:r>
          </w:p>
          <w:p w14:paraId="04283654" w14:textId="77777777" w:rsidR="001463A5" w:rsidRPr="00347816" w:rsidRDefault="001463A5" w:rsidP="00347816">
            <w:pPr>
              <w:rPr>
                <w:rFonts w:ascii="CMU Serif" w:hAnsi="CMU Serif" w:cs="CMU Serif"/>
                <w:sz w:val="18"/>
                <w:szCs w:val="18"/>
              </w:rPr>
            </w:pPr>
            <w:r w:rsidRPr="00347816">
              <w:rPr>
                <w:rFonts w:ascii="CMU Serif" w:hAnsi="CMU Serif" w:cs="CMU Serif"/>
                <w:sz w:val="18"/>
                <w:szCs w:val="18"/>
              </w:rPr>
              <w:t xml:space="preserve">2. Integrated Data Viewer (IDV) - </w:t>
            </w:r>
            <w:proofErr w:type="spellStart"/>
            <w:r w:rsidRPr="00347816">
              <w:rPr>
                <w:rFonts w:ascii="CMU Serif" w:hAnsi="CMU Serif" w:cs="CMU Serif"/>
                <w:sz w:val="18"/>
                <w:szCs w:val="18"/>
              </w:rPr>
              <w:t>Unidata</w:t>
            </w:r>
            <w:proofErr w:type="spellEnd"/>
            <w:r w:rsidRPr="00347816">
              <w:rPr>
                <w:rFonts w:ascii="CMU Serif" w:hAnsi="CMU Serif" w:cs="CMU Serif"/>
                <w:sz w:val="18"/>
                <w:szCs w:val="18"/>
              </w:rPr>
              <w:t>*</w:t>
            </w:r>
          </w:p>
          <w:p w14:paraId="7E4B3AE5" w14:textId="15B8ECF1" w:rsidR="001463A5" w:rsidRPr="002B6A22" w:rsidRDefault="001463A5" w:rsidP="00347816">
            <w:pPr>
              <w:rPr>
                <w:rFonts w:ascii="CMU Serif" w:hAnsi="CMU Serif" w:cs="CMU Serif"/>
                <w:sz w:val="21"/>
                <w:szCs w:val="21"/>
              </w:rPr>
            </w:pPr>
            <w:r w:rsidRPr="00347816">
              <w:rPr>
                <w:rFonts w:ascii="CMU Serif" w:hAnsi="CMU Serif" w:cs="CMU Serif"/>
                <w:sz w:val="18"/>
                <w:szCs w:val="18"/>
              </w:rPr>
              <w:t>*</w:t>
            </w:r>
            <w:proofErr w:type="gramStart"/>
            <w:r w:rsidRPr="00347816">
              <w:rPr>
                <w:rFonts w:ascii="CMU Serif" w:hAnsi="CMU Serif" w:cs="CMU Serif"/>
                <w:sz w:val="18"/>
                <w:szCs w:val="18"/>
              </w:rPr>
              <w:t>built</w:t>
            </w:r>
            <w:proofErr w:type="gramEnd"/>
            <w:r w:rsidRPr="00347816">
              <w:rPr>
                <w:rFonts w:ascii="CMU Serif" w:hAnsi="CMU Serif" w:cs="CMU Serif"/>
                <w:sz w:val="18"/>
                <w:szCs w:val="18"/>
              </w:rPr>
              <w:t xml:space="preserve"> upon the </w:t>
            </w:r>
            <w:proofErr w:type="spellStart"/>
            <w:r w:rsidRPr="00347816">
              <w:rPr>
                <w:rFonts w:ascii="CMU Serif" w:hAnsi="CMU Serif" w:cs="CMU Serif"/>
                <w:sz w:val="18"/>
                <w:szCs w:val="18"/>
              </w:rPr>
              <w:t>VisAD</w:t>
            </w:r>
            <w:proofErr w:type="spellEnd"/>
            <w:r w:rsidRPr="00347816">
              <w:rPr>
                <w:rFonts w:ascii="CMU Serif" w:hAnsi="CMU Serif" w:cs="CMU Serif"/>
                <w:sz w:val="18"/>
                <w:szCs w:val="18"/>
              </w:rPr>
              <w:t xml:space="preserve"> library</w:t>
            </w:r>
          </w:p>
        </w:tc>
        <w:tc>
          <w:tcPr>
            <w:tcW w:w="3221" w:type="dxa"/>
            <w:gridSpan w:val="3"/>
          </w:tcPr>
          <w:p w14:paraId="7EB09BBC" w14:textId="574F9356" w:rsidR="001463A5" w:rsidRPr="002B6A22" w:rsidRDefault="001463A5" w:rsidP="003B5550">
            <w:pPr>
              <w:rPr>
                <w:rFonts w:ascii="CMU Serif" w:hAnsi="CMU Serif" w:cs="CMU Serif"/>
                <w:sz w:val="21"/>
                <w:szCs w:val="21"/>
              </w:rPr>
            </w:pPr>
          </w:p>
        </w:tc>
        <w:tc>
          <w:tcPr>
            <w:tcW w:w="2693" w:type="dxa"/>
            <w:gridSpan w:val="2"/>
          </w:tcPr>
          <w:p w14:paraId="585373A1" w14:textId="784E00D8" w:rsidR="001463A5" w:rsidRPr="002B6A22" w:rsidRDefault="001463A5" w:rsidP="003B5550">
            <w:pPr>
              <w:rPr>
                <w:rFonts w:ascii="CMU Serif" w:hAnsi="CMU Serif" w:cs="CMU Serif"/>
                <w:sz w:val="21"/>
                <w:szCs w:val="21"/>
              </w:rPr>
            </w:pPr>
          </w:p>
        </w:tc>
        <w:tc>
          <w:tcPr>
            <w:tcW w:w="3969" w:type="dxa"/>
            <w:gridSpan w:val="2"/>
          </w:tcPr>
          <w:p w14:paraId="437A0969" w14:textId="77777777" w:rsidR="001463A5" w:rsidRPr="002B6A22" w:rsidRDefault="001463A5" w:rsidP="003B5550">
            <w:pPr>
              <w:rPr>
                <w:rFonts w:ascii="CMU Serif" w:hAnsi="CMU Serif" w:cs="CMU Serif"/>
                <w:sz w:val="21"/>
                <w:szCs w:val="21"/>
              </w:rPr>
            </w:pPr>
          </w:p>
        </w:tc>
      </w:tr>
    </w:tbl>
    <w:p w14:paraId="06FDD2A6" w14:textId="73D26B68" w:rsidR="005128E0" w:rsidRDefault="005128E0">
      <w:pPr>
        <w:rPr>
          <w:rFonts w:ascii="CMU Serif" w:hAnsi="CMU Serif" w:cs="CMU Serif"/>
        </w:rPr>
      </w:pPr>
      <w:r>
        <w:rPr>
          <w:rFonts w:ascii="CMU Serif" w:hAnsi="CMU Serif" w:cs="CMU Serif"/>
        </w:rPr>
        <w:br w:type="page"/>
      </w:r>
    </w:p>
    <w:p w14:paraId="6BE60A4D" w14:textId="13338E5B" w:rsidR="00B634AD" w:rsidRDefault="00B634AD" w:rsidP="00B634AD">
      <w:pPr>
        <w:pStyle w:val="Title"/>
        <w:rPr>
          <w:rFonts w:ascii="CMU Serif" w:eastAsiaTheme="minorEastAsia" w:hAnsi="CMU Serif" w:cs="CMU Serif"/>
          <w:b/>
          <w:bCs/>
          <w:spacing w:val="0"/>
          <w:kern w:val="0"/>
          <w:sz w:val="40"/>
          <w:szCs w:val="40"/>
        </w:rPr>
      </w:pPr>
      <w:r>
        <w:rPr>
          <w:rFonts w:ascii="CMU Serif" w:eastAsiaTheme="minorEastAsia" w:hAnsi="CMU Serif" w:cs="CMU Serif"/>
          <w:b/>
          <w:bCs/>
          <w:noProof/>
          <w:spacing w:val="0"/>
          <w:kern w:val="0"/>
          <w:sz w:val="40"/>
          <w:szCs w:val="40"/>
        </w:rPr>
        <w:lastRenderedPageBreak/>
        <w:drawing>
          <wp:anchor distT="0" distB="0" distL="114300" distR="114300" simplePos="0" relativeHeight="251658240" behindDoc="0" locked="0" layoutInCell="1" allowOverlap="1" wp14:anchorId="660BA19B" wp14:editId="5A92FD96">
            <wp:simplePos x="0" y="0"/>
            <wp:positionH relativeFrom="margin">
              <wp:align>center</wp:align>
            </wp:positionH>
            <wp:positionV relativeFrom="paragraph">
              <wp:posOffset>587</wp:posOffset>
            </wp:positionV>
            <wp:extent cx="4857750" cy="5724525"/>
            <wp:effectExtent l="0" t="0" r="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7750" cy="5724525"/>
                    </a:xfrm>
                    <a:prstGeom prst="rect">
                      <a:avLst/>
                    </a:prstGeom>
                    <a:noFill/>
                    <a:ln>
                      <a:noFill/>
                    </a:ln>
                  </pic:spPr>
                </pic:pic>
              </a:graphicData>
            </a:graphic>
          </wp:anchor>
        </w:drawing>
      </w:r>
      <w:r w:rsidRPr="00B634AD">
        <w:rPr>
          <w:rFonts w:ascii="CMU Serif" w:eastAsiaTheme="minorEastAsia" w:hAnsi="CMU Serif" w:cs="CMU Serif"/>
          <w:b/>
          <w:bCs/>
          <w:spacing w:val="0"/>
          <w:kern w:val="0"/>
          <w:sz w:val="40"/>
          <w:szCs w:val="40"/>
        </w:rPr>
        <w:t>Timeline 1</w:t>
      </w:r>
    </w:p>
    <w:p w14:paraId="3FD8CACA" w14:textId="3BE8FD78" w:rsidR="00B634AD" w:rsidRDefault="00B634AD">
      <w:pPr>
        <w:rPr>
          <w:rFonts w:ascii="CMU Serif" w:hAnsi="CMU Serif" w:cs="CMU Serif"/>
          <w:b/>
          <w:bCs/>
          <w:sz w:val="40"/>
          <w:szCs w:val="40"/>
        </w:rPr>
      </w:pPr>
      <w:r>
        <w:rPr>
          <w:rFonts w:ascii="CMU Serif" w:hAnsi="CMU Serif" w:cs="CMU Serif"/>
          <w:b/>
          <w:bCs/>
          <w:noProof/>
          <w:sz w:val="40"/>
          <w:szCs w:val="40"/>
        </w:rPr>
        <w:lastRenderedPageBreak/>
        <w:drawing>
          <wp:anchor distT="0" distB="0" distL="114300" distR="114300" simplePos="0" relativeHeight="251660288" behindDoc="0" locked="0" layoutInCell="1" allowOverlap="1" wp14:anchorId="0A07D3CF" wp14:editId="3C8627C3">
            <wp:simplePos x="0" y="0"/>
            <wp:positionH relativeFrom="margin">
              <wp:align>center</wp:align>
            </wp:positionH>
            <wp:positionV relativeFrom="paragraph">
              <wp:posOffset>-589280</wp:posOffset>
            </wp:positionV>
            <wp:extent cx="6607810" cy="7787005"/>
            <wp:effectExtent l="952" t="0" r="3493" b="3492"/>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6607810" cy="7787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U Serif" w:hAnsi="CMU Serif" w:cs="CMU Serif"/>
          <w:b/>
          <w:bCs/>
          <w:sz w:val="40"/>
          <w:szCs w:val="40"/>
        </w:rPr>
        <w:br w:type="page"/>
      </w:r>
    </w:p>
    <w:p w14:paraId="671F86D0" w14:textId="43D95DE7" w:rsidR="00B634AD" w:rsidRPr="00B634AD" w:rsidRDefault="00B634AD" w:rsidP="00B634AD">
      <w:pPr>
        <w:pStyle w:val="Title"/>
        <w:rPr>
          <w:rFonts w:ascii="CMU Serif" w:eastAsiaTheme="minorEastAsia" w:hAnsi="CMU Serif" w:cs="CMU Serif"/>
          <w:b/>
          <w:bCs/>
          <w:spacing w:val="0"/>
          <w:kern w:val="0"/>
          <w:sz w:val="40"/>
          <w:szCs w:val="40"/>
        </w:rPr>
      </w:pPr>
    </w:p>
    <w:p w14:paraId="41EF3FBE" w14:textId="126D3CC2" w:rsidR="00194955" w:rsidRDefault="00194955">
      <w:pPr>
        <w:rPr>
          <w:rFonts w:ascii="CMU Serif" w:hAnsi="CMU Serif" w:cs="CMU Serif"/>
        </w:rPr>
      </w:pPr>
    </w:p>
    <w:p w14:paraId="03C0A510" w14:textId="10890E56" w:rsidR="00194955" w:rsidRDefault="00194955">
      <w:pPr>
        <w:rPr>
          <w:rFonts w:ascii="CMU Serif" w:hAnsi="CMU Serif" w:cs="CMU Serif"/>
        </w:rPr>
      </w:pPr>
    </w:p>
    <w:p w14:paraId="74F7C391" w14:textId="46153B05" w:rsidR="00194955" w:rsidRDefault="00194955">
      <w:pPr>
        <w:rPr>
          <w:rFonts w:ascii="CMU Serif" w:hAnsi="CMU Serif" w:cs="CMU Serif"/>
        </w:rPr>
      </w:pPr>
      <w:r>
        <w:rPr>
          <w:rFonts w:ascii="CMU Serif" w:hAnsi="CMU Serif" w:cs="CMU Serif"/>
        </w:rPr>
        <w:t>Based on Tables 1, 2 and the Timeline 1, it is evident that a set of two distinct research</w:t>
      </w:r>
      <w:r w:rsidR="004D0C54">
        <w:rPr>
          <w:rFonts w:ascii="CMU Serif" w:hAnsi="CMU Serif" w:cs="CMU Serif"/>
        </w:rPr>
        <w:t xml:space="preserve"> cycles</w:t>
      </w:r>
      <w:r>
        <w:rPr>
          <w:rFonts w:ascii="CMU Serif" w:hAnsi="CMU Serif" w:cs="CMU Serif"/>
        </w:rPr>
        <w:t xml:space="preserve"> appear</w:t>
      </w:r>
      <w:r w:rsidR="004A2668">
        <w:rPr>
          <w:rFonts w:ascii="CMU Serif" w:hAnsi="CMU Serif" w:cs="CMU Serif"/>
        </w:rPr>
        <w:t>.</w:t>
      </w:r>
      <w:r>
        <w:rPr>
          <w:rFonts w:ascii="CMU Serif" w:hAnsi="CMU Serif" w:cs="CMU Serif"/>
        </w:rPr>
        <w:t xml:space="preserve"> </w:t>
      </w:r>
      <w:r w:rsidR="004A2668">
        <w:rPr>
          <w:rFonts w:ascii="CMU Serif" w:hAnsi="CMU Serif" w:cs="CMU Serif"/>
        </w:rPr>
        <w:t xml:space="preserve">First one starts </w:t>
      </w:r>
      <w:r w:rsidR="004D0C54">
        <w:rPr>
          <w:rFonts w:ascii="CMU Serif" w:hAnsi="CMU Serif" w:cs="CMU Serif"/>
        </w:rPr>
        <w:t xml:space="preserve">at the initial set-up of the </w:t>
      </w:r>
      <w:r w:rsidR="004D0C54" w:rsidRPr="004D0C54">
        <w:rPr>
          <w:rFonts w:ascii="CMU Serif" w:hAnsi="CMU Serif" w:cs="CMU Serif"/>
        </w:rPr>
        <w:t xml:space="preserve">modular visualization environment design </w:t>
      </w:r>
      <w:r w:rsidR="004D0C54">
        <w:rPr>
          <w:rFonts w:ascii="CMU Serif" w:hAnsi="CMU Serif" w:cs="CMU Serif"/>
        </w:rPr>
        <w:t xml:space="preserve">with the introduction of </w:t>
      </w:r>
      <w:r w:rsidR="004D0C54" w:rsidRPr="004D0C54">
        <w:rPr>
          <w:rFonts w:ascii="CMU Serif" w:hAnsi="CMU Serif" w:cs="CMU Serif"/>
        </w:rPr>
        <w:t xml:space="preserve">Application Visualisation System (AVS) </w:t>
      </w:r>
      <w:r w:rsidR="004D0C54">
        <w:rPr>
          <w:rFonts w:ascii="CMU Serif" w:hAnsi="CMU Serif" w:cs="CMU Serif"/>
        </w:rPr>
        <w:t xml:space="preserve">in </w:t>
      </w:r>
      <w:r w:rsidR="004D0C54" w:rsidRPr="004D0C54">
        <w:rPr>
          <w:rFonts w:ascii="CMU Serif" w:hAnsi="CMU Serif" w:cs="CMU Serif"/>
        </w:rPr>
        <w:t>1989</w:t>
      </w:r>
      <w:r w:rsidR="004A2668">
        <w:rPr>
          <w:rFonts w:ascii="CMU Serif" w:hAnsi="CMU Serif" w:cs="CMU Serif"/>
        </w:rPr>
        <w:t>.</w:t>
      </w:r>
      <w:r w:rsidR="00EC2061">
        <w:rPr>
          <w:rFonts w:ascii="CMU Serif" w:hAnsi="CMU Serif" w:cs="CMU Serif"/>
        </w:rPr>
        <w:t xml:space="preserve"> </w:t>
      </w:r>
      <w:r w:rsidR="004A2668">
        <w:rPr>
          <w:rFonts w:ascii="CMU Serif" w:hAnsi="CMU Serif" w:cs="CMU Serif"/>
        </w:rPr>
        <w:t>T</w:t>
      </w:r>
      <w:r w:rsidR="00EC2061">
        <w:rPr>
          <w:rFonts w:ascii="CMU Serif" w:hAnsi="CMU Serif" w:cs="CMU Serif"/>
        </w:rPr>
        <w:t xml:space="preserve">he other </w:t>
      </w:r>
      <w:r w:rsidR="004A2668">
        <w:rPr>
          <w:rFonts w:ascii="CMU Serif" w:hAnsi="CMU Serif" w:cs="CMU Serif"/>
        </w:rPr>
        <w:t xml:space="preserve">one </w:t>
      </w:r>
      <w:r w:rsidR="00EC2061">
        <w:rPr>
          <w:rFonts w:ascii="CMU Serif" w:hAnsi="CMU Serif" w:cs="CMU Serif"/>
        </w:rPr>
        <w:t xml:space="preserve">– </w:t>
      </w:r>
      <w:r w:rsidR="004A2668">
        <w:rPr>
          <w:rFonts w:ascii="CMU Serif" w:hAnsi="CMU Serif" w:cs="CMU Serif"/>
        </w:rPr>
        <w:t>a</w:t>
      </w:r>
      <w:r w:rsidR="000615DE">
        <w:rPr>
          <w:rFonts w:ascii="CMU Serif" w:hAnsi="CMU Serif" w:cs="CMU Serif"/>
        </w:rPr>
        <w:t xml:space="preserve">fter the conception of VTK. </w:t>
      </w:r>
      <w:r w:rsidR="007639B7">
        <w:rPr>
          <w:rFonts w:ascii="CMU Serif" w:hAnsi="CMU Serif" w:cs="CMU Serif"/>
        </w:rPr>
        <w:t>The modern choices for scientific visualisation either stem from adding to / building from VTK, or acknowledging VTK, yet implementing custom tools. One such framework is the NCAR VAPOR</w:t>
      </w:r>
      <w:r w:rsidR="00636CA0">
        <w:rPr>
          <w:rFonts w:ascii="CMU Serif" w:hAnsi="CMU Serif" w:cs="CMU Serif"/>
        </w:rPr>
        <w:t xml:space="preserve"> package [1] [2], which initially started as a collection of software and hardware technologies, which included VTK in the very first </w:t>
      </w:r>
      <w:r w:rsidR="00570E4B">
        <w:rPr>
          <w:rFonts w:ascii="CMU Serif" w:hAnsi="CMU Serif" w:cs="CMU Serif"/>
        </w:rPr>
        <w:t>prototype</w:t>
      </w:r>
      <w:r w:rsidR="00636CA0">
        <w:rPr>
          <w:rFonts w:ascii="CMU Serif" w:hAnsi="CMU Serif" w:cs="CMU Serif"/>
        </w:rPr>
        <w:t xml:space="preserve"> [</w:t>
      </w:r>
      <w:r w:rsidR="00570E4B">
        <w:rPr>
          <w:rFonts w:ascii="CMU Serif" w:hAnsi="CMU Serif" w:cs="CMU Serif"/>
        </w:rPr>
        <w:t>7</w:t>
      </w:r>
      <w:proofErr w:type="gramStart"/>
      <w:r w:rsidR="00636CA0">
        <w:rPr>
          <w:rFonts w:ascii="CMU Serif" w:hAnsi="CMU Serif" w:cs="CMU Serif"/>
        </w:rPr>
        <w:t>], but</w:t>
      </w:r>
      <w:proofErr w:type="gramEnd"/>
      <w:r w:rsidR="00636CA0">
        <w:rPr>
          <w:rFonts w:ascii="CMU Serif" w:hAnsi="CMU Serif" w:cs="CMU Serif"/>
        </w:rPr>
        <w:t xml:space="preserve"> </w:t>
      </w:r>
      <w:r w:rsidR="00570E4B">
        <w:rPr>
          <w:rFonts w:ascii="CMU Serif" w:hAnsi="CMU Serif" w:cs="CMU Serif"/>
        </w:rPr>
        <w:t>diverged from it to [21]</w:t>
      </w:r>
      <w:r w:rsidR="00982773">
        <w:rPr>
          <w:rFonts w:ascii="CMU Serif" w:hAnsi="CMU Serif" w:cs="CMU Serif"/>
        </w:rPr>
        <w:t>.</w:t>
      </w:r>
    </w:p>
    <w:p w14:paraId="5DFB2A11" w14:textId="77777777" w:rsidR="00194955" w:rsidRDefault="00194955">
      <w:pPr>
        <w:rPr>
          <w:rFonts w:ascii="CMU Serif" w:hAnsi="CMU Serif" w:cs="CMU Serif"/>
        </w:rPr>
      </w:pPr>
    </w:p>
    <w:p w14:paraId="60AC16CB" w14:textId="77777777" w:rsidR="00B04C2E" w:rsidRDefault="00B04C2E">
      <w:pPr>
        <w:rPr>
          <w:rFonts w:ascii="CMU Serif" w:hAnsi="CMU Serif" w:cs="CMU Serif"/>
        </w:rPr>
      </w:pPr>
    </w:p>
    <w:p w14:paraId="3B223829" w14:textId="77777777" w:rsidR="002B6A22" w:rsidRDefault="002B6A22" w:rsidP="00C43077">
      <w:pPr>
        <w:rPr>
          <w:rFonts w:ascii="CMU Serif" w:hAnsi="CMU Serif" w:cs="CMU Serif"/>
        </w:rPr>
      </w:pPr>
    </w:p>
    <w:p w14:paraId="1B33709D" w14:textId="77777777" w:rsidR="002B6A22" w:rsidRDefault="002B6A22" w:rsidP="00C43077">
      <w:pPr>
        <w:rPr>
          <w:rFonts w:ascii="CMU Serif" w:hAnsi="CMU Serif" w:cs="CMU Serif"/>
        </w:rPr>
      </w:pPr>
    </w:p>
    <w:p w14:paraId="49A62C38" w14:textId="77777777" w:rsidR="00C43077" w:rsidRPr="00C43077" w:rsidRDefault="00C43077" w:rsidP="00C43077">
      <w:pPr>
        <w:rPr>
          <w:rFonts w:ascii="Courier New" w:eastAsia="Times New Roman" w:hAnsi="Courier New" w:cs="Courier New"/>
          <w:color w:val="2E414F"/>
          <w:sz w:val="21"/>
          <w:szCs w:val="21"/>
          <w:shd w:val="clear" w:color="auto" w:fill="FFFFFF"/>
        </w:rPr>
      </w:pPr>
      <w:r>
        <w:rPr>
          <w:rFonts w:ascii="CMU Serif" w:hAnsi="CMU Serif" w:cs="CMU Serif"/>
        </w:rPr>
        <w:t xml:space="preserve">[1] </w:t>
      </w:r>
      <w:r w:rsidRPr="00C43077">
        <w:rPr>
          <w:rFonts w:ascii="Courier New" w:eastAsia="Times New Roman" w:hAnsi="Courier New" w:cs="Courier New"/>
          <w:color w:val="2E414F"/>
          <w:sz w:val="21"/>
          <w:szCs w:val="21"/>
          <w:shd w:val="clear" w:color="auto" w:fill="FFFFFF"/>
        </w:rPr>
        <w:t>@article{Li2019VAPORAV,</w:t>
      </w:r>
    </w:p>
    <w:p w14:paraId="06FB2BA7" w14:textId="77777777" w:rsidR="00C43077" w:rsidRPr="00C43077" w:rsidRDefault="00C43077" w:rsidP="00C43077">
      <w:pPr>
        <w:spacing w:after="0" w:line="240" w:lineRule="auto"/>
        <w:rPr>
          <w:rFonts w:ascii="Courier New" w:eastAsia="Times New Roman" w:hAnsi="Courier New" w:cs="Courier New"/>
          <w:color w:val="2E414F"/>
          <w:sz w:val="21"/>
          <w:szCs w:val="21"/>
          <w:shd w:val="clear" w:color="auto" w:fill="FFFFFF"/>
        </w:rPr>
      </w:pPr>
      <w:r w:rsidRPr="00C43077">
        <w:rPr>
          <w:rFonts w:ascii="Courier New" w:eastAsia="Times New Roman" w:hAnsi="Courier New" w:cs="Courier New"/>
          <w:color w:val="2E414F"/>
          <w:sz w:val="21"/>
          <w:szCs w:val="21"/>
          <w:shd w:val="clear" w:color="auto" w:fill="FFFFFF"/>
        </w:rPr>
        <w:t xml:space="preserve">  title={VAPOR: A Visualization Package Tailored to </w:t>
      </w:r>
      <w:proofErr w:type="spellStart"/>
      <w:r w:rsidRPr="00C43077">
        <w:rPr>
          <w:rFonts w:ascii="Courier New" w:eastAsia="Times New Roman" w:hAnsi="Courier New" w:cs="Courier New"/>
          <w:color w:val="2E414F"/>
          <w:sz w:val="21"/>
          <w:szCs w:val="21"/>
          <w:shd w:val="clear" w:color="auto" w:fill="FFFFFF"/>
        </w:rPr>
        <w:t>Analyze</w:t>
      </w:r>
      <w:proofErr w:type="spellEnd"/>
      <w:r w:rsidRPr="00C43077">
        <w:rPr>
          <w:rFonts w:ascii="Courier New" w:eastAsia="Times New Roman" w:hAnsi="Courier New" w:cs="Courier New"/>
          <w:color w:val="2E414F"/>
          <w:sz w:val="21"/>
          <w:szCs w:val="21"/>
          <w:shd w:val="clear" w:color="auto" w:fill="FFFFFF"/>
        </w:rPr>
        <w:t xml:space="preserve"> Simulation Data in Earth System Science},</w:t>
      </w:r>
    </w:p>
    <w:p w14:paraId="6CC647D5" w14:textId="77777777" w:rsidR="00C43077" w:rsidRPr="00C43077" w:rsidRDefault="00C43077" w:rsidP="00C43077">
      <w:pPr>
        <w:spacing w:after="0" w:line="240" w:lineRule="auto"/>
        <w:rPr>
          <w:rFonts w:ascii="Courier New" w:eastAsia="Times New Roman" w:hAnsi="Courier New" w:cs="Courier New"/>
          <w:color w:val="2E414F"/>
          <w:sz w:val="21"/>
          <w:szCs w:val="21"/>
          <w:shd w:val="clear" w:color="auto" w:fill="FFFFFF"/>
        </w:rPr>
      </w:pPr>
      <w:r w:rsidRPr="00C43077">
        <w:rPr>
          <w:rFonts w:ascii="Courier New" w:eastAsia="Times New Roman" w:hAnsi="Courier New" w:cs="Courier New"/>
          <w:color w:val="2E414F"/>
          <w:sz w:val="21"/>
          <w:szCs w:val="21"/>
          <w:shd w:val="clear" w:color="auto" w:fill="FFFFFF"/>
        </w:rPr>
        <w:t xml:space="preserve">  author={</w:t>
      </w:r>
      <w:proofErr w:type="spellStart"/>
      <w:r w:rsidRPr="00C43077">
        <w:rPr>
          <w:rFonts w:ascii="Courier New" w:eastAsia="Times New Roman" w:hAnsi="Courier New" w:cs="Courier New"/>
          <w:color w:val="2E414F"/>
          <w:sz w:val="21"/>
          <w:szCs w:val="21"/>
          <w:shd w:val="clear" w:color="auto" w:fill="FFFFFF"/>
        </w:rPr>
        <w:t>Shaomeng</w:t>
      </w:r>
      <w:proofErr w:type="spellEnd"/>
      <w:r w:rsidRPr="00C43077">
        <w:rPr>
          <w:rFonts w:ascii="Courier New" w:eastAsia="Times New Roman" w:hAnsi="Courier New" w:cs="Courier New"/>
          <w:color w:val="2E414F"/>
          <w:sz w:val="21"/>
          <w:szCs w:val="21"/>
          <w:shd w:val="clear" w:color="auto" w:fill="FFFFFF"/>
        </w:rPr>
        <w:t xml:space="preserve"> Li and Stanislaw </w:t>
      </w:r>
      <w:proofErr w:type="spellStart"/>
      <w:r w:rsidRPr="00C43077">
        <w:rPr>
          <w:rFonts w:ascii="Courier New" w:eastAsia="Times New Roman" w:hAnsi="Courier New" w:cs="Courier New"/>
          <w:color w:val="2E414F"/>
          <w:sz w:val="21"/>
          <w:szCs w:val="21"/>
          <w:shd w:val="clear" w:color="auto" w:fill="FFFFFF"/>
        </w:rPr>
        <w:t>Jaroszynski</w:t>
      </w:r>
      <w:proofErr w:type="spellEnd"/>
      <w:r w:rsidRPr="00C43077">
        <w:rPr>
          <w:rFonts w:ascii="Courier New" w:eastAsia="Times New Roman" w:hAnsi="Courier New" w:cs="Courier New"/>
          <w:color w:val="2E414F"/>
          <w:sz w:val="21"/>
          <w:szCs w:val="21"/>
          <w:shd w:val="clear" w:color="auto" w:fill="FFFFFF"/>
        </w:rPr>
        <w:t xml:space="preserve"> and Scott Pearse and Leigh </w:t>
      </w:r>
      <w:proofErr w:type="spellStart"/>
      <w:r w:rsidRPr="00C43077">
        <w:rPr>
          <w:rFonts w:ascii="Courier New" w:eastAsia="Times New Roman" w:hAnsi="Courier New" w:cs="Courier New"/>
          <w:color w:val="2E414F"/>
          <w:sz w:val="21"/>
          <w:szCs w:val="21"/>
          <w:shd w:val="clear" w:color="auto" w:fill="FFFFFF"/>
        </w:rPr>
        <w:t>Orf</w:t>
      </w:r>
      <w:proofErr w:type="spellEnd"/>
      <w:r w:rsidRPr="00C43077">
        <w:rPr>
          <w:rFonts w:ascii="Courier New" w:eastAsia="Times New Roman" w:hAnsi="Courier New" w:cs="Courier New"/>
          <w:color w:val="2E414F"/>
          <w:sz w:val="21"/>
          <w:szCs w:val="21"/>
          <w:shd w:val="clear" w:color="auto" w:fill="FFFFFF"/>
        </w:rPr>
        <w:t xml:space="preserve"> and John P. Clyne},</w:t>
      </w:r>
    </w:p>
    <w:p w14:paraId="0DBEAFFE" w14:textId="77777777" w:rsidR="00C43077" w:rsidRPr="00C43077" w:rsidRDefault="00C43077" w:rsidP="00C43077">
      <w:pPr>
        <w:spacing w:after="0" w:line="240" w:lineRule="auto"/>
        <w:rPr>
          <w:rFonts w:ascii="Courier New" w:eastAsia="Times New Roman" w:hAnsi="Courier New" w:cs="Courier New"/>
          <w:color w:val="2E414F"/>
          <w:sz w:val="21"/>
          <w:szCs w:val="21"/>
          <w:shd w:val="clear" w:color="auto" w:fill="FFFFFF"/>
        </w:rPr>
      </w:pPr>
      <w:r w:rsidRPr="00C43077">
        <w:rPr>
          <w:rFonts w:ascii="Courier New" w:eastAsia="Times New Roman" w:hAnsi="Courier New" w:cs="Courier New"/>
          <w:color w:val="2E414F"/>
          <w:sz w:val="21"/>
          <w:szCs w:val="21"/>
          <w:shd w:val="clear" w:color="auto" w:fill="FFFFFF"/>
        </w:rPr>
        <w:t xml:space="preserve">  journal={Atmosphere},</w:t>
      </w:r>
    </w:p>
    <w:p w14:paraId="67724F41" w14:textId="77777777" w:rsidR="00C43077" w:rsidRPr="00C43077" w:rsidRDefault="00C43077" w:rsidP="00C43077">
      <w:pPr>
        <w:spacing w:after="0" w:line="240" w:lineRule="auto"/>
        <w:rPr>
          <w:rFonts w:ascii="Courier New" w:eastAsia="Times New Roman" w:hAnsi="Courier New" w:cs="Courier New"/>
          <w:color w:val="2E414F"/>
          <w:sz w:val="21"/>
          <w:szCs w:val="21"/>
          <w:shd w:val="clear" w:color="auto" w:fill="FFFFFF"/>
        </w:rPr>
      </w:pPr>
      <w:r w:rsidRPr="00C43077">
        <w:rPr>
          <w:rFonts w:ascii="Courier New" w:eastAsia="Times New Roman" w:hAnsi="Courier New" w:cs="Courier New"/>
          <w:color w:val="2E414F"/>
          <w:sz w:val="21"/>
          <w:szCs w:val="21"/>
          <w:shd w:val="clear" w:color="auto" w:fill="FFFFFF"/>
        </w:rPr>
        <w:t xml:space="preserve">  year={2019}</w:t>
      </w:r>
    </w:p>
    <w:p w14:paraId="17F3D781" w14:textId="33E74BCE" w:rsidR="00C43077" w:rsidRDefault="00C43077" w:rsidP="00C43077">
      <w:pPr>
        <w:rPr>
          <w:rFonts w:ascii="Courier New" w:eastAsia="Times New Roman" w:hAnsi="Courier New" w:cs="Courier New"/>
          <w:color w:val="2E414F"/>
          <w:sz w:val="21"/>
          <w:szCs w:val="21"/>
          <w:shd w:val="clear" w:color="auto" w:fill="FFFFFF"/>
        </w:rPr>
      </w:pPr>
      <w:r w:rsidRPr="00C43077">
        <w:rPr>
          <w:rFonts w:ascii="Courier New" w:eastAsia="Times New Roman" w:hAnsi="Courier New" w:cs="Courier New"/>
          <w:color w:val="2E414F"/>
          <w:sz w:val="21"/>
          <w:szCs w:val="21"/>
          <w:shd w:val="clear" w:color="auto" w:fill="FFFFFF"/>
        </w:rPr>
        <w:t>}</w:t>
      </w:r>
    </w:p>
    <w:p w14:paraId="4B53E94A" w14:textId="6D299259" w:rsidR="00C43077" w:rsidRDefault="00C43077" w:rsidP="00C43077">
      <w:pPr>
        <w:rPr>
          <w:rFonts w:ascii="Courier New" w:eastAsia="Times New Roman" w:hAnsi="Courier New" w:cs="Courier New"/>
          <w:color w:val="2E414F"/>
          <w:sz w:val="21"/>
          <w:szCs w:val="21"/>
          <w:shd w:val="clear" w:color="auto" w:fill="FFFFFF"/>
        </w:rPr>
      </w:pPr>
    </w:p>
    <w:p w14:paraId="6EE051B2" w14:textId="433E358C" w:rsidR="00C43077" w:rsidRDefault="002B6A22" w:rsidP="002B6A22">
      <w:pPr>
        <w:rPr>
          <w:rFonts w:ascii="CMU Serif" w:hAnsi="CMU Serif" w:cs="CMU Serif"/>
        </w:rPr>
      </w:pPr>
      <w:r>
        <w:rPr>
          <w:rFonts w:ascii="CMU Serif" w:hAnsi="CMU Serif" w:cs="CMU Serif"/>
        </w:rPr>
        <w:t xml:space="preserve">[2] </w:t>
      </w:r>
      <w:hyperlink r:id="rId6" w:history="1">
        <w:r w:rsidRPr="005916A4">
          <w:rPr>
            <w:rStyle w:val="Hyperlink"/>
            <w:rFonts w:ascii="CMU Serif" w:hAnsi="CMU Serif" w:cs="CMU Serif"/>
          </w:rPr>
          <w:t>https://vapor.readthedocs.io/en/readthedocs/downloads/officialReleases.html</w:t>
        </w:r>
      </w:hyperlink>
    </w:p>
    <w:p w14:paraId="3DB554C0" w14:textId="77777777" w:rsidR="008D45DE" w:rsidRPr="008D45DE" w:rsidRDefault="008D45DE" w:rsidP="008D45DE">
      <w:pPr>
        <w:rPr>
          <w:rFonts w:ascii="Courier New" w:eastAsia="Times New Roman" w:hAnsi="Courier New" w:cs="Courier New"/>
          <w:color w:val="2E414F"/>
          <w:sz w:val="21"/>
          <w:szCs w:val="21"/>
          <w:shd w:val="clear" w:color="auto" w:fill="FFFFFF"/>
        </w:rPr>
      </w:pPr>
      <w:r>
        <w:rPr>
          <w:rFonts w:ascii="CMU Serif" w:hAnsi="CMU Serif" w:cs="CMU Serif"/>
        </w:rPr>
        <w:t xml:space="preserve">[3] </w:t>
      </w:r>
      <w:r w:rsidRPr="008D45DE">
        <w:rPr>
          <w:rFonts w:ascii="Courier New" w:eastAsia="Times New Roman" w:hAnsi="Courier New" w:cs="Courier New"/>
          <w:color w:val="2E414F"/>
          <w:sz w:val="21"/>
          <w:szCs w:val="21"/>
          <w:shd w:val="clear" w:color="auto" w:fill="FFFFFF"/>
        </w:rPr>
        <w:t>@article{ahrensapplication,</w:t>
      </w:r>
    </w:p>
    <w:p w14:paraId="708111FA" w14:textId="77777777" w:rsidR="008D45DE" w:rsidRPr="008D45DE" w:rsidRDefault="008D45DE" w:rsidP="008D45DE">
      <w:pPr>
        <w:rPr>
          <w:rFonts w:ascii="Courier New" w:eastAsia="Times New Roman" w:hAnsi="Courier New" w:cs="Courier New"/>
          <w:color w:val="2E414F"/>
          <w:sz w:val="21"/>
          <w:szCs w:val="21"/>
          <w:shd w:val="clear" w:color="auto" w:fill="FFFFFF"/>
        </w:rPr>
      </w:pPr>
      <w:r w:rsidRPr="008D45DE">
        <w:rPr>
          <w:rFonts w:ascii="Courier New" w:eastAsia="Times New Roman" w:hAnsi="Courier New" w:cs="Courier New"/>
          <w:color w:val="2E414F"/>
          <w:sz w:val="21"/>
          <w:szCs w:val="21"/>
          <w:shd w:val="clear" w:color="auto" w:fill="FFFFFF"/>
        </w:rPr>
        <w:t xml:space="preserve">  title={An Application Architecture for Large Data Visualization: A Case Study},</w:t>
      </w:r>
    </w:p>
    <w:p w14:paraId="229BA7EC" w14:textId="77777777" w:rsidR="008D45DE" w:rsidRPr="008D45DE" w:rsidRDefault="008D45DE" w:rsidP="008D45DE">
      <w:pPr>
        <w:rPr>
          <w:rFonts w:ascii="Courier New" w:eastAsia="Times New Roman" w:hAnsi="Courier New" w:cs="Courier New"/>
          <w:color w:val="2E414F"/>
          <w:sz w:val="21"/>
          <w:szCs w:val="21"/>
          <w:shd w:val="clear" w:color="auto" w:fill="FFFFFF"/>
        </w:rPr>
      </w:pPr>
      <w:r w:rsidRPr="008D45DE">
        <w:rPr>
          <w:rFonts w:ascii="Courier New" w:eastAsia="Times New Roman" w:hAnsi="Courier New" w:cs="Courier New"/>
          <w:color w:val="2E414F"/>
          <w:sz w:val="21"/>
          <w:szCs w:val="21"/>
          <w:shd w:val="clear" w:color="auto" w:fill="FFFFFF"/>
        </w:rPr>
        <w:t xml:space="preserve">  author={Ahrens, James}</w:t>
      </w:r>
    </w:p>
    <w:p w14:paraId="4885C534" w14:textId="77777777" w:rsidR="008D45DE" w:rsidRPr="008D45DE" w:rsidRDefault="008D45DE" w:rsidP="008D45DE">
      <w:pPr>
        <w:rPr>
          <w:rFonts w:ascii="Courier New" w:eastAsia="Times New Roman" w:hAnsi="Courier New" w:cs="Courier New"/>
          <w:color w:val="2E414F"/>
          <w:sz w:val="21"/>
          <w:szCs w:val="21"/>
          <w:shd w:val="clear" w:color="auto" w:fill="FFFFFF"/>
        </w:rPr>
      </w:pPr>
      <w:r w:rsidRPr="008D45DE">
        <w:rPr>
          <w:rFonts w:ascii="Courier New" w:eastAsia="Times New Roman" w:hAnsi="Courier New" w:cs="Courier New"/>
          <w:color w:val="2E414F"/>
          <w:sz w:val="21"/>
          <w:szCs w:val="21"/>
          <w:shd w:val="clear" w:color="auto" w:fill="FFFFFF"/>
        </w:rPr>
        <w:lastRenderedPageBreak/>
        <w:t>}</w:t>
      </w:r>
    </w:p>
    <w:p w14:paraId="7D18C014" w14:textId="77777777" w:rsidR="003D7477" w:rsidRPr="003D7477" w:rsidRDefault="003D7477" w:rsidP="003D7477">
      <w:pPr>
        <w:rPr>
          <w:rFonts w:ascii="Courier New" w:eastAsia="Times New Roman" w:hAnsi="Courier New" w:cs="Courier New"/>
          <w:color w:val="2E414F"/>
          <w:sz w:val="21"/>
          <w:szCs w:val="21"/>
          <w:shd w:val="clear" w:color="auto" w:fill="FFFFFF"/>
        </w:rPr>
      </w:pPr>
      <w:r>
        <w:rPr>
          <w:rFonts w:ascii="CMU Serif" w:hAnsi="CMU Serif" w:cs="CMU Serif"/>
        </w:rPr>
        <w:t xml:space="preserve">[4] </w:t>
      </w:r>
      <w:r w:rsidRPr="003D7477">
        <w:rPr>
          <w:rFonts w:ascii="Courier New" w:eastAsia="Times New Roman" w:hAnsi="Courier New" w:cs="Courier New"/>
          <w:color w:val="2E414F"/>
          <w:sz w:val="21"/>
          <w:szCs w:val="21"/>
          <w:shd w:val="clear" w:color="auto" w:fill="FFFFFF"/>
        </w:rPr>
        <w:t>@INPROCEEDINGS{567752,</w:t>
      </w:r>
    </w:p>
    <w:p w14:paraId="398DA7DE" w14:textId="77777777" w:rsidR="003D7477" w:rsidRPr="003D7477"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author={Schroeder, W.J. and Martin, K.M. and </w:t>
      </w:r>
      <w:proofErr w:type="spellStart"/>
      <w:r w:rsidRPr="003D7477">
        <w:rPr>
          <w:rFonts w:ascii="Courier New" w:eastAsia="Times New Roman" w:hAnsi="Courier New" w:cs="Courier New"/>
          <w:color w:val="2E414F"/>
          <w:sz w:val="21"/>
          <w:szCs w:val="21"/>
          <w:shd w:val="clear" w:color="auto" w:fill="FFFFFF"/>
        </w:rPr>
        <w:t>Lorensen</w:t>
      </w:r>
      <w:proofErr w:type="spellEnd"/>
      <w:r w:rsidRPr="003D7477">
        <w:rPr>
          <w:rFonts w:ascii="Courier New" w:eastAsia="Times New Roman" w:hAnsi="Courier New" w:cs="Courier New"/>
          <w:color w:val="2E414F"/>
          <w:sz w:val="21"/>
          <w:szCs w:val="21"/>
          <w:shd w:val="clear" w:color="auto" w:fill="FFFFFF"/>
        </w:rPr>
        <w:t>, W.E.},</w:t>
      </w:r>
    </w:p>
    <w:p w14:paraId="0A6DB902" w14:textId="77777777" w:rsidR="003D7477" w:rsidRPr="003D7477"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w:t>
      </w:r>
      <w:proofErr w:type="spellStart"/>
      <w:r w:rsidRPr="003D7477">
        <w:rPr>
          <w:rFonts w:ascii="Courier New" w:eastAsia="Times New Roman" w:hAnsi="Courier New" w:cs="Courier New"/>
          <w:color w:val="2E414F"/>
          <w:sz w:val="21"/>
          <w:szCs w:val="21"/>
          <w:shd w:val="clear" w:color="auto" w:fill="FFFFFF"/>
        </w:rPr>
        <w:t>booktitle</w:t>
      </w:r>
      <w:proofErr w:type="spellEnd"/>
      <w:r w:rsidRPr="003D7477">
        <w:rPr>
          <w:rFonts w:ascii="Courier New" w:eastAsia="Times New Roman" w:hAnsi="Courier New" w:cs="Courier New"/>
          <w:color w:val="2E414F"/>
          <w:sz w:val="21"/>
          <w:szCs w:val="21"/>
          <w:shd w:val="clear" w:color="auto" w:fill="FFFFFF"/>
        </w:rPr>
        <w:t xml:space="preserve">={Proceedings of Seventh Annual IEEE Visualization '96}, </w:t>
      </w:r>
    </w:p>
    <w:p w14:paraId="2E5F2E89" w14:textId="77777777" w:rsidR="003D7477" w:rsidRPr="003D7477"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title={The design and implementation of an object-oriented toolkit for 3D graphics and visualization}, </w:t>
      </w:r>
    </w:p>
    <w:p w14:paraId="14890913" w14:textId="77777777" w:rsidR="003D7477" w:rsidRPr="003D7477"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year={1996},</w:t>
      </w:r>
    </w:p>
    <w:p w14:paraId="682DE66E" w14:textId="77777777" w:rsidR="003D7477" w:rsidRPr="003D7477"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volume={},</w:t>
      </w:r>
    </w:p>
    <w:p w14:paraId="43EE0392" w14:textId="77777777" w:rsidR="003D7477" w:rsidRPr="003D7477"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number={},</w:t>
      </w:r>
    </w:p>
    <w:p w14:paraId="1D0BCA50" w14:textId="77777777" w:rsidR="003D7477" w:rsidRPr="003D7477"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pages={93-100},</w:t>
      </w:r>
    </w:p>
    <w:p w14:paraId="26C1D6CB" w14:textId="2E10E5A1" w:rsidR="002B6A22" w:rsidRDefault="003D7477" w:rsidP="003D7477">
      <w:pPr>
        <w:rPr>
          <w:rFonts w:ascii="Courier New" w:eastAsia="Times New Roman" w:hAnsi="Courier New" w:cs="Courier New"/>
          <w:color w:val="2E414F"/>
          <w:sz w:val="21"/>
          <w:szCs w:val="21"/>
          <w:shd w:val="clear" w:color="auto" w:fill="FFFFFF"/>
        </w:rPr>
      </w:pPr>
      <w:r w:rsidRPr="003D7477">
        <w:rPr>
          <w:rFonts w:ascii="Courier New" w:eastAsia="Times New Roman" w:hAnsi="Courier New" w:cs="Courier New"/>
          <w:color w:val="2E414F"/>
          <w:sz w:val="21"/>
          <w:szCs w:val="21"/>
          <w:shd w:val="clear" w:color="auto" w:fill="FFFFFF"/>
        </w:rPr>
        <w:t xml:space="preserve">  </w:t>
      </w:r>
      <w:proofErr w:type="spellStart"/>
      <w:r w:rsidRPr="003D7477">
        <w:rPr>
          <w:rFonts w:ascii="Courier New" w:eastAsia="Times New Roman" w:hAnsi="Courier New" w:cs="Courier New"/>
          <w:color w:val="2E414F"/>
          <w:sz w:val="21"/>
          <w:szCs w:val="21"/>
          <w:shd w:val="clear" w:color="auto" w:fill="FFFFFF"/>
        </w:rPr>
        <w:t>doi</w:t>
      </w:r>
      <w:proofErr w:type="spellEnd"/>
      <w:r w:rsidRPr="003D7477">
        <w:rPr>
          <w:rFonts w:ascii="Courier New" w:eastAsia="Times New Roman" w:hAnsi="Courier New" w:cs="Courier New"/>
          <w:color w:val="2E414F"/>
          <w:sz w:val="21"/>
          <w:szCs w:val="21"/>
          <w:shd w:val="clear" w:color="auto" w:fill="FFFFFF"/>
        </w:rPr>
        <w:t>={10.1109/VISUAL.1996.567752}}</w:t>
      </w:r>
    </w:p>
    <w:p w14:paraId="59461021" w14:textId="128D027F" w:rsidR="000E27F9" w:rsidRDefault="000E27F9" w:rsidP="003D7477">
      <w:pPr>
        <w:rPr>
          <w:rFonts w:ascii="Courier New" w:eastAsia="Times New Roman" w:hAnsi="Courier New" w:cs="Courier New"/>
          <w:color w:val="2E414F"/>
          <w:sz w:val="21"/>
          <w:szCs w:val="21"/>
          <w:shd w:val="clear" w:color="auto" w:fill="FFFFFF"/>
        </w:rPr>
      </w:pPr>
      <w:r w:rsidRPr="000E27F9">
        <w:rPr>
          <w:rFonts w:ascii="CMU Serif" w:hAnsi="CMU Serif" w:cs="CMU Serif"/>
        </w:rPr>
        <w:t>[5]</w:t>
      </w:r>
      <w:r>
        <w:rPr>
          <w:rFonts w:ascii="Courier New" w:eastAsia="Times New Roman" w:hAnsi="Courier New" w:cs="Courier New"/>
          <w:color w:val="2E414F"/>
          <w:sz w:val="21"/>
          <w:szCs w:val="21"/>
          <w:shd w:val="clear" w:color="auto" w:fill="FFFFFF"/>
        </w:rPr>
        <w:t xml:space="preserve"> </w:t>
      </w:r>
      <w:hyperlink r:id="rId7" w:history="1">
        <w:r w:rsidR="001611B8" w:rsidRPr="005916A4">
          <w:rPr>
            <w:rStyle w:val="Hyperlink"/>
            <w:rFonts w:ascii="Courier New" w:eastAsia="Times New Roman" w:hAnsi="Courier New" w:cs="Courier New"/>
            <w:sz w:val="21"/>
            <w:szCs w:val="21"/>
            <w:shd w:val="clear" w:color="auto" w:fill="FFFFFF"/>
          </w:rPr>
          <w:t>https://gitlab.kitware.com/vtk/vtk</w:t>
        </w:r>
      </w:hyperlink>
    </w:p>
    <w:p w14:paraId="0E5A824A"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MU Serif" w:hAnsi="CMU Serif" w:cs="CMU Serif"/>
        </w:rPr>
        <w:t>[6]</w:t>
      </w:r>
      <w:r>
        <w:rPr>
          <w:rFonts w:ascii="Courier New" w:eastAsia="Times New Roman" w:hAnsi="Courier New" w:cs="Courier New"/>
          <w:color w:val="2E414F"/>
          <w:sz w:val="21"/>
          <w:szCs w:val="21"/>
          <w:shd w:val="clear" w:color="auto" w:fill="FFFFFF"/>
        </w:rPr>
        <w:t xml:space="preserve"> </w:t>
      </w:r>
      <w:r w:rsidRPr="001611B8">
        <w:rPr>
          <w:rFonts w:ascii="Courier New" w:eastAsia="Times New Roman" w:hAnsi="Courier New" w:cs="Courier New"/>
          <w:color w:val="2E414F"/>
          <w:sz w:val="21"/>
          <w:szCs w:val="21"/>
          <w:shd w:val="clear" w:color="auto" w:fill="FFFFFF"/>
        </w:rPr>
        <w:t>'@article{clyne2007interactive,</w:t>
      </w:r>
    </w:p>
    <w:p w14:paraId="41450C73"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title</w:t>
      </w:r>
      <w:proofErr w:type="gramStart"/>
      <w:r w:rsidRPr="001611B8">
        <w:rPr>
          <w:rFonts w:ascii="Courier New" w:eastAsia="Times New Roman" w:hAnsi="Courier New" w:cs="Courier New"/>
          <w:color w:val="2E414F"/>
          <w:sz w:val="21"/>
          <w:szCs w:val="21"/>
          <w:shd w:val="clear" w:color="auto" w:fill="FFFFFF"/>
        </w:rPr>
        <w:t>={</w:t>
      </w:r>
      <w:proofErr w:type="gramEnd"/>
      <w:r w:rsidRPr="001611B8">
        <w:rPr>
          <w:rFonts w:ascii="Courier New" w:eastAsia="Times New Roman" w:hAnsi="Courier New" w:cs="Courier New"/>
          <w:color w:val="2E414F"/>
          <w:sz w:val="21"/>
          <w:szCs w:val="21"/>
          <w:shd w:val="clear" w:color="auto" w:fill="FFFFFF"/>
        </w:rPr>
        <w:t>Interactive desktop analysis of high resolution simulations: application to turbulent plume dynamics and current sheet formation},</w:t>
      </w:r>
    </w:p>
    <w:p w14:paraId="10FB8121"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author={Clyne, John and </w:t>
      </w:r>
      <w:proofErr w:type="spellStart"/>
      <w:r w:rsidRPr="001611B8">
        <w:rPr>
          <w:rFonts w:ascii="Courier New" w:eastAsia="Times New Roman" w:hAnsi="Courier New" w:cs="Courier New"/>
          <w:color w:val="2E414F"/>
          <w:sz w:val="21"/>
          <w:szCs w:val="21"/>
          <w:shd w:val="clear" w:color="auto" w:fill="FFFFFF"/>
        </w:rPr>
        <w:t>Mininni</w:t>
      </w:r>
      <w:proofErr w:type="spellEnd"/>
      <w:r w:rsidRPr="001611B8">
        <w:rPr>
          <w:rFonts w:ascii="Courier New" w:eastAsia="Times New Roman" w:hAnsi="Courier New" w:cs="Courier New"/>
          <w:color w:val="2E414F"/>
          <w:sz w:val="21"/>
          <w:szCs w:val="21"/>
          <w:shd w:val="clear" w:color="auto" w:fill="FFFFFF"/>
        </w:rPr>
        <w:t xml:space="preserve">, Pablo and Norton, Alan and </w:t>
      </w:r>
      <w:proofErr w:type="spellStart"/>
      <w:r w:rsidRPr="001611B8">
        <w:rPr>
          <w:rFonts w:ascii="Courier New" w:eastAsia="Times New Roman" w:hAnsi="Courier New" w:cs="Courier New"/>
          <w:color w:val="2E414F"/>
          <w:sz w:val="21"/>
          <w:szCs w:val="21"/>
          <w:shd w:val="clear" w:color="auto" w:fill="FFFFFF"/>
        </w:rPr>
        <w:t>Rast</w:t>
      </w:r>
      <w:proofErr w:type="spellEnd"/>
      <w:r w:rsidRPr="001611B8">
        <w:rPr>
          <w:rFonts w:ascii="Courier New" w:eastAsia="Times New Roman" w:hAnsi="Courier New" w:cs="Courier New"/>
          <w:color w:val="2E414F"/>
          <w:sz w:val="21"/>
          <w:szCs w:val="21"/>
          <w:shd w:val="clear" w:color="auto" w:fill="FFFFFF"/>
        </w:rPr>
        <w:t>, Mark},</w:t>
      </w:r>
    </w:p>
    <w:p w14:paraId="1B95914D"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journal={New Journal of Physics},</w:t>
      </w:r>
    </w:p>
    <w:p w14:paraId="53F4074B"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volume={9},</w:t>
      </w:r>
    </w:p>
    <w:p w14:paraId="53C8BDA8"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number={8},</w:t>
      </w:r>
    </w:p>
    <w:p w14:paraId="5720C812"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pages={301},</w:t>
      </w:r>
    </w:p>
    <w:p w14:paraId="1FA845EA"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year={2007},</w:t>
      </w:r>
    </w:p>
    <w:p w14:paraId="158EE0A7" w14:textId="77777777" w:rsidR="001611B8" w:rsidRP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 xml:space="preserve">  publisher={IOP Publishing}</w:t>
      </w:r>
    </w:p>
    <w:p w14:paraId="459178D5" w14:textId="4E0881CC" w:rsidR="001611B8" w:rsidRDefault="001611B8" w:rsidP="001611B8">
      <w:pPr>
        <w:rPr>
          <w:rFonts w:ascii="Courier New" w:eastAsia="Times New Roman" w:hAnsi="Courier New" w:cs="Courier New"/>
          <w:color w:val="2E414F"/>
          <w:sz w:val="21"/>
          <w:szCs w:val="21"/>
          <w:shd w:val="clear" w:color="auto" w:fill="FFFFFF"/>
        </w:rPr>
      </w:pPr>
      <w:r w:rsidRPr="001611B8">
        <w:rPr>
          <w:rFonts w:ascii="Courier New" w:eastAsia="Times New Roman" w:hAnsi="Courier New" w:cs="Courier New"/>
          <w:color w:val="2E414F"/>
          <w:sz w:val="21"/>
          <w:szCs w:val="21"/>
          <w:shd w:val="clear" w:color="auto" w:fill="FFFFFF"/>
        </w:rPr>
        <w:t>}</w:t>
      </w:r>
    </w:p>
    <w:p w14:paraId="513B0CDC"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MU Serif" w:hAnsi="CMU Serif" w:cs="CMU Serif"/>
        </w:rPr>
        <w:lastRenderedPageBreak/>
        <w:t>[7]</w:t>
      </w:r>
      <w:r>
        <w:rPr>
          <w:rFonts w:ascii="Courier New" w:eastAsia="Times New Roman" w:hAnsi="Courier New" w:cs="Courier New"/>
          <w:color w:val="2E414F"/>
          <w:sz w:val="21"/>
          <w:szCs w:val="21"/>
          <w:shd w:val="clear" w:color="auto" w:fill="FFFFFF"/>
        </w:rPr>
        <w:t xml:space="preserve"> </w:t>
      </w:r>
      <w:r w:rsidRPr="00E343B3">
        <w:rPr>
          <w:rFonts w:ascii="Courier New" w:eastAsia="Times New Roman" w:hAnsi="Courier New" w:cs="Courier New"/>
          <w:color w:val="2E414F"/>
          <w:sz w:val="21"/>
          <w:szCs w:val="21"/>
          <w:shd w:val="clear" w:color="auto" w:fill="FFFFFF"/>
        </w:rPr>
        <w:t>'@</w:t>
      </w:r>
      <w:proofErr w:type="spellStart"/>
      <w:r w:rsidRPr="00E343B3">
        <w:rPr>
          <w:rFonts w:ascii="Courier New" w:eastAsia="Times New Roman" w:hAnsi="Courier New" w:cs="Courier New"/>
          <w:color w:val="2E414F"/>
          <w:sz w:val="21"/>
          <w:szCs w:val="21"/>
          <w:shd w:val="clear" w:color="auto" w:fill="FFFFFF"/>
        </w:rPr>
        <w:t>inproceedings</w:t>
      </w:r>
      <w:proofErr w:type="spellEnd"/>
      <w:r w:rsidRPr="00E343B3">
        <w:rPr>
          <w:rFonts w:ascii="Courier New" w:eastAsia="Times New Roman" w:hAnsi="Courier New" w:cs="Courier New"/>
          <w:color w:val="2E414F"/>
          <w:sz w:val="21"/>
          <w:szCs w:val="21"/>
          <w:shd w:val="clear" w:color="auto" w:fill="FFFFFF"/>
        </w:rPr>
        <w:t>{clyne2005prototype,</w:t>
      </w:r>
    </w:p>
    <w:p w14:paraId="61692FC8"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 xml:space="preserve">  title={A prototype discovery environment for </w:t>
      </w:r>
      <w:proofErr w:type="spellStart"/>
      <w:r w:rsidRPr="00E343B3">
        <w:rPr>
          <w:rFonts w:ascii="Courier New" w:eastAsia="Times New Roman" w:hAnsi="Courier New" w:cs="Courier New"/>
          <w:color w:val="2E414F"/>
          <w:sz w:val="21"/>
          <w:szCs w:val="21"/>
          <w:shd w:val="clear" w:color="auto" w:fill="FFFFFF"/>
        </w:rPr>
        <w:t>analyzing</w:t>
      </w:r>
      <w:proofErr w:type="spellEnd"/>
      <w:r w:rsidRPr="00E343B3">
        <w:rPr>
          <w:rFonts w:ascii="Courier New" w:eastAsia="Times New Roman" w:hAnsi="Courier New" w:cs="Courier New"/>
          <w:color w:val="2E414F"/>
          <w:sz w:val="21"/>
          <w:szCs w:val="21"/>
          <w:shd w:val="clear" w:color="auto" w:fill="FFFFFF"/>
        </w:rPr>
        <w:t xml:space="preserve"> and visualizing </w:t>
      </w:r>
      <w:proofErr w:type="spellStart"/>
      <w:r w:rsidRPr="00E343B3">
        <w:rPr>
          <w:rFonts w:ascii="Courier New" w:eastAsia="Times New Roman" w:hAnsi="Courier New" w:cs="Courier New"/>
          <w:color w:val="2E414F"/>
          <w:sz w:val="21"/>
          <w:szCs w:val="21"/>
          <w:shd w:val="clear" w:color="auto" w:fill="FFFFFF"/>
        </w:rPr>
        <w:t>terascale</w:t>
      </w:r>
      <w:proofErr w:type="spellEnd"/>
      <w:r w:rsidRPr="00E343B3">
        <w:rPr>
          <w:rFonts w:ascii="Courier New" w:eastAsia="Times New Roman" w:hAnsi="Courier New" w:cs="Courier New"/>
          <w:color w:val="2E414F"/>
          <w:sz w:val="21"/>
          <w:szCs w:val="21"/>
          <w:shd w:val="clear" w:color="auto" w:fill="FFFFFF"/>
        </w:rPr>
        <w:t xml:space="preserve"> turbulent fluid flow simulations},</w:t>
      </w:r>
    </w:p>
    <w:p w14:paraId="1B5B0006"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 xml:space="preserve">  author={Clyne, John and </w:t>
      </w:r>
      <w:proofErr w:type="spellStart"/>
      <w:r w:rsidRPr="00E343B3">
        <w:rPr>
          <w:rFonts w:ascii="Courier New" w:eastAsia="Times New Roman" w:hAnsi="Courier New" w:cs="Courier New"/>
          <w:color w:val="2E414F"/>
          <w:sz w:val="21"/>
          <w:szCs w:val="21"/>
          <w:shd w:val="clear" w:color="auto" w:fill="FFFFFF"/>
        </w:rPr>
        <w:t>Rast</w:t>
      </w:r>
      <w:proofErr w:type="spellEnd"/>
      <w:r w:rsidRPr="00E343B3">
        <w:rPr>
          <w:rFonts w:ascii="Courier New" w:eastAsia="Times New Roman" w:hAnsi="Courier New" w:cs="Courier New"/>
          <w:color w:val="2E414F"/>
          <w:sz w:val="21"/>
          <w:szCs w:val="21"/>
          <w:shd w:val="clear" w:color="auto" w:fill="FFFFFF"/>
        </w:rPr>
        <w:t>, Mark},</w:t>
      </w:r>
    </w:p>
    <w:p w14:paraId="0D1C9D08"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 xml:space="preserve">  </w:t>
      </w:r>
      <w:proofErr w:type="spellStart"/>
      <w:r w:rsidRPr="00E343B3">
        <w:rPr>
          <w:rFonts w:ascii="Courier New" w:eastAsia="Times New Roman" w:hAnsi="Courier New" w:cs="Courier New"/>
          <w:color w:val="2E414F"/>
          <w:sz w:val="21"/>
          <w:szCs w:val="21"/>
          <w:shd w:val="clear" w:color="auto" w:fill="FFFFFF"/>
        </w:rPr>
        <w:t>booktitle</w:t>
      </w:r>
      <w:proofErr w:type="spellEnd"/>
      <w:r w:rsidRPr="00E343B3">
        <w:rPr>
          <w:rFonts w:ascii="Courier New" w:eastAsia="Times New Roman" w:hAnsi="Courier New" w:cs="Courier New"/>
          <w:color w:val="2E414F"/>
          <w:sz w:val="21"/>
          <w:szCs w:val="21"/>
          <w:shd w:val="clear" w:color="auto" w:fill="FFFFFF"/>
        </w:rPr>
        <w:t>={Visualization and Data Analysis 2005},</w:t>
      </w:r>
    </w:p>
    <w:p w14:paraId="1DC0EDE3"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 xml:space="preserve">  volume={5669},</w:t>
      </w:r>
    </w:p>
    <w:p w14:paraId="0D72D6DD"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 xml:space="preserve">  pages={284--294},</w:t>
      </w:r>
    </w:p>
    <w:p w14:paraId="09A99502"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 xml:space="preserve">  year={2005},</w:t>
      </w:r>
    </w:p>
    <w:p w14:paraId="49C63475" w14:textId="77777777" w:rsidR="00E343B3" w:rsidRP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 xml:space="preserve">  organization={SPIE}</w:t>
      </w:r>
    </w:p>
    <w:p w14:paraId="37684414" w14:textId="24494A6B" w:rsidR="00E343B3" w:rsidRDefault="00E343B3" w:rsidP="00E343B3">
      <w:pPr>
        <w:rPr>
          <w:rFonts w:ascii="Courier New" w:eastAsia="Times New Roman" w:hAnsi="Courier New" w:cs="Courier New"/>
          <w:color w:val="2E414F"/>
          <w:sz w:val="21"/>
          <w:szCs w:val="21"/>
          <w:shd w:val="clear" w:color="auto" w:fill="FFFFFF"/>
        </w:rPr>
      </w:pPr>
      <w:r w:rsidRPr="00E343B3">
        <w:rPr>
          <w:rFonts w:ascii="Courier New" w:eastAsia="Times New Roman" w:hAnsi="Courier New" w:cs="Courier New"/>
          <w:color w:val="2E414F"/>
          <w:sz w:val="21"/>
          <w:szCs w:val="21"/>
          <w:shd w:val="clear" w:color="auto" w:fill="FFFFFF"/>
        </w:rPr>
        <w:t>}</w:t>
      </w:r>
    </w:p>
    <w:p w14:paraId="2AB8B487" w14:textId="16C4C369" w:rsidR="006D4D0A" w:rsidRDefault="006D4D0A" w:rsidP="00E343B3">
      <w:pPr>
        <w:rPr>
          <w:rFonts w:ascii="Courier New" w:eastAsia="Times New Roman" w:hAnsi="Courier New" w:cs="Courier New"/>
          <w:color w:val="2E414F"/>
          <w:sz w:val="21"/>
          <w:szCs w:val="21"/>
          <w:shd w:val="clear" w:color="auto" w:fill="FFFFFF"/>
        </w:rPr>
      </w:pPr>
      <w:r w:rsidRPr="003650D8">
        <w:rPr>
          <w:rFonts w:ascii="CMU Serif" w:hAnsi="CMU Serif" w:cs="CMU Serif"/>
        </w:rPr>
        <w:t>[8]</w:t>
      </w:r>
      <w:r>
        <w:rPr>
          <w:rFonts w:ascii="Courier New" w:eastAsia="Times New Roman" w:hAnsi="Courier New" w:cs="Courier New"/>
          <w:color w:val="2E414F"/>
          <w:sz w:val="21"/>
          <w:szCs w:val="21"/>
          <w:shd w:val="clear" w:color="auto" w:fill="FFFFFF"/>
        </w:rPr>
        <w:t xml:space="preserve"> </w:t>
      </w:r>
      <w:hyperlink r:id="rId8" w:history="1">
        <w:r w:rsidRPr="005916A4">
          <w:rPr>
            <w:rStyle w:val="Hyperlink"/>
            <w:rFonts w:ascii="Courier New" w:eastAsia="Times New Roman" w:hAnsi="Courier New" w:cs="Courier New"/>
            <w:sz w:val="21"/>
            <w:szCs w:val="21"/>
            <w:shd w:val="clear" w:color="auto" w:fill="FFFFFF"/>
          </w:rPr>
          <w:t>https://github.com/NCAR/VAPOR/issues/1894</w:t>
        </w:r>
      </w:hyperlink>
    </w:p>
    <w:p w14:paraId="2FA7C501" w14:textId="78884FA4" w:rsidR="006D4D0A" w:rsidRDefault="006D4D0A" w:rsidP="00E343B3">
      <w:pPr>
        <w:rPr>
          <w:rFonts w:ascii="Courier New" w:eastAsia="Times New Roman" w:hAnsi="Courier New" w:cs="Courier New"/>
          <w:color w:val="2E414F"/>
          <w:sz w:val="21"/>
          <w:szCs w:val="21"/>
          <w:shd w:val="clear" w:color="auto" w:fill="FFFFFF"/>
        </w:rPr>
      </w:pPr>
      <w:r w:rsidRPr="003650D8">
        <w:rPr>
          <w:rFonts w:ascii="CMU Serif" w:hAnsi="CMU Serif" w:cs="CMU Serif"/>
        </w:rPr>
        <w:t>[9]</w:t>
      </w:r>
      <w:r>
        <w:rPr>
          <w:rFonts w:ascii="Courier New" w:eastAsia="Times New Roman" w:hAnsi="Courier New" w:cs="Courier New"/>
          <w:color w:val="2E414F"/>
          <w:sz w:val="21"/>
          <w:szCs w:val="21"/>
          <w:shd w:val="clear" w:color="auto" w:fill="FFFFFF"/>
        </w:rPr>
        <w:t xml:space="preserve"> </w:t>
      </w:r>
      <w:hyperlink r:id="rId9" w:history="1">
        <w:r w:rsidRPr="005916A4">
          <w:rPr>
            <w:rStyle w:val="Hyperlink"/>
            <w:rFonts w:ascii="Courier New" w:eastAsia="Times New Roman" w:hAnsi="Courier New" w:cs="Courier New"/>
            <w:sz w:val="21"/>
            <w:szCs w:val="21"/>
            <w:shd w:val="clear" w:color="auto" w:fill="FFFFFF"/>
          </w:rPr>
          <w:t>https://github.com/NCAR/VAPOR/issues/1908</w:t>
        </w:r>
      </w:hyperlink>
    </w:p>
    <w:p w14:paraId="71B3EE4A" w14:textId="4B7FA5C2" w:rsidR="006D4D0A" w:rsidRDefault="006D4D0A" w:rsidP="00E343B3">
      <w:pPr>
        <w:rPr>
          <w:rFonts w:ascii="Courier New" w:eastAsia="Times New Roman" w:hAnsi="Courier New" w:cs="Courier New"/>
          <w:color w:val="2E414F"/>
          <w:sz w:val="21"/>
          <w:szCs w:val="21"/>
          <w:shd w:val="clear" w:color="auto" w:fill="FFFFFF"/>
        </w:rPr>
      </w:pPr>
      <w:r w:rsidRPr="003650D8">
        <w:rPr>
          <w:rFonts w:ascii="CMU Serif" w:hAnsi="CMU Serif" w:cs="CMU Serif"/>
        </w:rPr>
        <w:t>[10]</w:t>
      </w:r>
      <w:r>
        <w:rPr>
          <w:rFonts w:ascii="Courier New" w:eastAsia="Times New Roman" w:hAnsi="Courier New" w:cs="Courier New"/>
          <w:color w:val="2E414F"/>
          <w:sz w:val="21"/>
          <w:szCs w:val="21"/>
          <w:shd w:val="clear" w:color="auto" w:fill="FFFFFF"/>
        </w:rPr>
        <w:t xml:space="preserve"> </w:t>
      </w:r>
      <w:hyperlink r:id="rId10" w:history="1">
        <w:r w:rsidRPr="005916A4">
          <w:rPr>
            <w:rStyle w:val="Hyperlink"/>
            <w:rFonts w:ascii="Courier New" w:eastAsia="Times New Roman" w:hAnsi="Courier New" w:cs="Courier New"/>
            <w:sz w:val="21"/>
            <w:szCs w:val="21"/>
            <w:shd w:val="clear" w:color="auto" w:fill="FFFFFF"/>
          </w:rPr>
          <w:t>https://github.com/NCAR/VAPOR/releases/tag/3.6.0</w:t>
        </w:r>
      </w:hyperlink>
    </w:p>
    <w:p w14:paraId="198757AB" w14:textId="77777777" w:rsidR="003650D8" w:rsidRPr="003650D8" w:rsidRDefault="003650D8" w:rsidP="003650D8">
      <w:pPr>
        <w:rPr>
          <w:rFonts w:ascii="Courier New" w:eastAsia="Times New Roman" w:hAnsi="Courier New" w:cs="Courier New"/>
          <w:color w:val="2E414F"/>
          <w:sz w:val="21"/>
          <w:szCs w:val="21"/>
          <w:shd w:val="clear" w:color="auto" w:fill="FFFFFF"/>
        </w:rPr>
      </w:pPr>
      <w:r>
        <w:rPr>
          <w:rFonts w:ascii="CMU Serif" w:hAnsi="CMU Serif" w:cs="CMU Serif"/>
        </w:rPr>
        <w:t xml:space="preserve">[11] </w:t>
      </w:r>
      <w:r w:rsidRPr="003650D8">
        <w:rPr>
          <w:rFonts w:ascii="Courier New" w:eastAsia="Times New Roman" w:hAnsi="Courier New" w:cs="Courier New"/>
          <w:color w:val="2E414F"/>
          <w:sz w:val="21"/>
          <w:szCs w:val="21"/>
          <w:shd w:val="clear" w:color="auto" w:fill="FFFFFF"/>
        </w:rPr>
        <w:t>@ARTICLE{7539599,</w:t>
      </w:r>
    </w:p>
    <w:p w14:paraId="783AF6B0" w14:textId="77777777" w:rsidR="003650D8" w:rsidRPr="003650D8"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t xml:space="preserve">  author={Wald, I and Johnson, GP and </w:t>
      </w:r>
      <w:proofErr w:type="spellStart"/>
      <w:r w:rsidRPr="003650D8">
        <w:rPr>
          <w:rFonts w:ascii="Courier New" w:eastAsia="Times New Roman" w:hAnsi="Courier New" w:cs="Courier New"/>
          <w:color w:val="2E414F"/>
          <w:sz w:val="21"/>
          <w:szCs w:val="21"/>
          <w:shd w:val="clear" w:color="auto" w:fill="FFFFFF"/>
        </w:rPr>
        <w:t>Amstutz</w:t>
      </w:r>
      <w:proofErr w:type="spellEnd"/>
      <w:r w:rsidRPr="003650D8">
        <w:rPr>
          <w:rFonts w:ascii="Courier New" w:eastAsia="Times New Roman" w:hAnsi="Courier New" w:cs="Courier New"/>
          <w:color w:val="2E414F"/>
          <w:sz w:val="21"/>
          <w:szCs w:val="21"/>
          <w:shd w:val="clear" w:color="auto" w:fill="FFFFFF"/>
        </w:rPr>
        <w:t xml:space="preserve">, J and Brownlee, C and Knoll, A and Jeffers, J and Günther, J and </w:t>
      </w:r>
      <w:proofErr w:type="spellStart"/>
      <w:r w:rsidRPr="003650D8">
        <w:rPr>
          <w:rFonts w:ascii="Courier New" w:eastAsia="Times New Roman" w:hAnsi="Courier New" w:cs="Courier New"/>
          <w:color w:val="2E414F"/>
          <w:sz w:val="21"/>
          <w:szCs w:val="21"/>
          <w:shd w:val="clear" w:color="auto" w:fill="FFFFFF"/>
        </w:rPr>
        <w:t>Navratil</w:t>
      </w:r>
      <w:proofErr w:type="spellEnd"/>
      <w:r w:rsidRPr="003650D8">
        <w:rPr>
          <w:rFonts w:ascii="Courier New" w:eastAsia="Times New Roman" w:hAnsi="Courier New" w:cs="Courier New"/>
          <w:color w:val="2E414F"/>
          <w:sz w:val="21"/>
          <w:szCs w:val="21"/>
          <w:shd w:val="clear" w:color="auto" w:fill="FFFFFF"/>
        </w:rPr>
        <w:t>, P},</w:t>
      </w:r>
    </w:p>
    <w:p w14:paraId="0916A74A" w14:textId="77777777" w:rsidR="003650D8" w:rsidRPr="003650D8"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t xml:space="preserve">  journal={IEEE Transactions on Visualization and Computer Graphics}, </w:t>
      </w:r>
    </w:p>
    <w:p w14:paraId="451C8458" w14:textId="77777777" w:rsidR="003650D8" w:rsidRPr="003650D8"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t xml:space="preserve">  title={</w:t>
      </w:r>
      <w:proofErr w:type="spellStart"/>
      <w:r w:rsidRPr="003650D8">
        <w:rPr>
          <w:rFonts w:ascii="Courier New" w:eastAsia="Times New Roman" w:hAnsi="Courier New" w:cs="Courier New"/>
          <w:color w:val="2E414F"/>
          <w:sz w:val="21"/>
          <w:szCs w:val="21"/>
          <w:shd w:val="clear" w:color="auto" w:fill="FFFFFF"/>
        </w:rPr>
        <w:t>OSPRay</w:t>
      </w:r>
      <w:proofErr w:type="spellEnd"/>
      <w:r w:rsidRPr="003650D8">
        <w:rPr>
          <w:rFonts w:ascii="Courier New" w:eastAsia="Times New Roman" w:hAnsi="Courier New" w:cs="Courier New"/>
          <w:color w:val="2E414F"/>
          <w:sz w:val="21"/>
          <w:szCs w:val="21"/>
          <w:shd w:val="clear" w:color="auto" w:fill="FFFFFF"/>
        </w:rPr>
        <w:t xml:space="preserve"> - A CPU Ray Tracing Framework for Scientific Visualization}, </w:t>
      </w:r>
    </w:p>
    <w:p w14:paraId="720E023A" w14:textId="77777777" w:rsidR="003650D8" w:rsidRPr="003650D8"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t xml:space="preserve">  year={2017},</w:t>
      </w:r>
    </w:p>
    <w:p w14:paraId="1E78583E" w14:textId="77777777" w:rsidR="003650D8" w:rsidRPr="003650D8"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t xml:space="preserve">  volume={23},</w:t>
      </w:r>
    </w:p>
    <w:p w14:paraId="09DE0F07" w14:textId="77777777" w:rsidR="003650D8" w:rsidRPr="003650D8"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t xml:space="preserve">  number={1},</w:t>
      </w:r>
    </w:p>
    <w:p w14:paraId="26F3447B" w14:textId="77777777" w:rsidR="003650D8" w:rsidRPr="003650D8"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t xml:space="preserve">  pages={931-940},</w:t>
      </w:r>
    </w:p>
    <w:p w14:paraId="45C9F485" w14:textId="3DB2FC50" w:rsidR="006D4D0A" w:rsidRDefault="003650D8" w:rsidP="003650D8">
      <w:pPr>
        <w:rPr>
          <w:rFonts w:ascii="Courier New" w:eastAsia="Times New Roman" w:hAnsi="Courier New" w:cs="Courier New"/>
          <w:color w:val="2E414F"/>
          <w:sz w:val="21"/>
          <w:szCs w:val="21"/>
          <w:shd w:val="clear" w:color="auto" w:fill="FFFFFF"/>
        </w:rPr>
      </w:pPr>
      <w:r w:rsidRPr="003650D8">
        <w:rPr>
          <w:rFonts w:ascii="Courier New" w:eastAsia="Times New Roman" w:hAnsi="Courier New" w:cs="Courier New"/>
          <w:color w:val="2E414F"/>
          <w:sz w:val="21"/>
          <w:szCs w:val="21"/>
          <w:shd w:val="clear" w:color="auto" w:fill="FFFFFF"/>
        </w:rPr>
        <w:lastRenderedPageBreak/>
        <w:t xml:space="preserve">  </w:t>
      </w:r>
      <w:proofErr w:type="spellStart"/>
      <w:r w:rsidRPr="003650D8">
        <w:rPr>
          <w:rFonts w:ascii="Courier New" w:eastAsia="Times New Roman" w:hAnsi="Courier New" w:cs="Courier New"/>
          <w:color w:val="2E414F"/>
          <w:sz w:val="21"/>
          <w:szCs w:val="21"/>
          <w:shd w:val="clear" w:color="auto" w:fill="FFFFFF"/>
        </w:rPr>
        <w:t>doi</w:t>
      </w:r>
      <w:proofErr w:type="spellEnd"/>
      <w:r w:rsidRPr="003650D8">
        <w:rPr>
          <w:rFonts w:ascii="Courier New" w:eastAsia="Times New Roman" w:hAnsi="Courier New" w:cs="Courier New"/>
          <w:color w:val="2E414F"/>
          <w:sz w:val="21"/>
          <w:szCs w:val="21"/>
          <w:shd w:val="clear" w:color="auto" w:fill="FFFFFF"/>
        </w:rPr>
        <w:t>={10.1109/TVCG.2016.2599041}}</w:t>
      </w:r>
    </w:p>
    <w:p w14:paraId="168655DE" w14:textId="5CD7D662" w:rsidR="003650D8" w:rsidRDefault="003650D8" w:rsidP="003650D8">
      <w:pPr>
        <w:rPr>
          <w:rFonts w:ascii="Courier New" w:eastAsia="Times New Roman" w:hAnsi="Courier New" w:cs="Courier New"/>
          <w:color w:val="2E414F"/>
          <w:sz w:val="21"/>
          <w:szCs w:val="21"/>
          <w:shd w:val="clear" w:color="auto" w:fill="FFFFFF"/>
        </w:rPr>
      </w:pPr>
      <w:r w:rsidRPr="003650D8">
        <w:rPr>
          <w:rFonts w:ascii="CMU Serif" w:hAnsi="CMU Serif" w:cs="CMU Serif"/>
        </w:rPr>
        <w:t>[12]</w:t>
      </w:r>
      <w:r>
        <w:rPr>
          <w:rFonts w:ascii="Courier New" w:eastAsia="Times New Roman" w:hAnsi="Courier New" w:cs="Courier New"/>
          <w:color w:val="2E414F"/>
          <w:sz w:val="21"/>
          <w:szCs w:val="21"/>
          <w:shd w:val="clear" w:color="auto" w:fill="FFFFFF"/>
        </w:rPr>
        <w:t xml:space="preserve"> </w:t>
      </w:r>
      <w:hyperlink r:id="rId11" w:history="1">
        <w:r w:rsidR="00DA6C1E" w:rsidRPr="005916A4">
          <w:rPr>
            <w:rStyle w:val="Hyperlink"/>
            <w:rFonts w:ascii="Courier New" w:eastAsia="Times New Roman" w:hAnsi="Courier New" w:cs="Courier New"/>
            <w:sz w:val="21"/>
            <w:szCs w:val="21"/>
            <w:shd w:val="clear" w:color="auto" w:fill="FFFFFF"/>
          </w:rPr>
          <w:t>https://www.ospray.org/</w:t>
        </w:r>
      </w:hyperlink>
    </w:p>
    <w:p w14:paraId="1B98BFFE" w14:textId="3510C56C" w:rsidR="00DA6C1E" w:rsidRDefault="00DA6C1E" w:rsidP="003650D8">
      <w:pPr>
        <w:rPr>
          <w:rFonts w:ascii="Courier New" w:eastAsia="Times New Roman" w:hAnsi="Courier New" w:cs="Courier New"/>
          <w:color w:val="2E414F"/>
          <w:sz w:val="21"/>
          <w:szCs w:val="21"/>
          <w:shd w:val="clear" w:color="auto" w:fill="FFFFFF"/>
        </w:rPr>
      </w:pPr>
      <w:r w:rsidRPr="00DA6C1E">
        <w:rPr>
          <w:rFonts w:ascii="CMU Serif" w:hAnsi="CMU Serif" w:cs="CMU Serif"/>
        </w:rPr>
        <w:t>[13]</w:t>
      </w:r>
      <w:r>
        <w:rPr>
          <w:rFonts w:ascii="Courier New" w:eastAsia="Times New Roman" w:hAnsi="Courier New" w:cs="Courier New"/>
          <w:color w:val="2E414F"/>
          <w:sz w:val="21"/>
          <w:szCs w:val="21"/>
          <w:shd w:val="clear" w:color="auto" w:fill="FFFFFF"/>
        </w:rPr>
        <w:t xml:space="preserve"> </w:t>
      </w:r>
      <w:hyperlink r:id="rId12" w:history="1">
        <w:r w:rsidRPr="005916A4">
          <w:rPr>
            <w:rStyle w:val="Hyperlink"/>
            <w:rFonts w:ascii="Courier New" w:eastAsia="Times New Roman" w:hAnsi="Courier New" w:cs="Courier New"/>
            <w:sz w:val="21"/>
            <w:szCs w:val="21"/>
            <w:shd w:val="clear" w:color="auto" w:fill="FFFFFF"/>
          </w:rPr>
          <w:t>https://arcdocs.leeds.ac.uk/systems/arc3.html</w:t>
        </w:r>
      </w:hyperlink>
    </w:p>
    <w:p w14:paraId="61EC1079" w14:textId="7F3E56A8" w:rsidR="00DA6C1E" w:rsidRDefault="00DA6C1E" w:rsidP="003650D8">
      <w:pPr>
        <w:rPr>
          <w:rFonts w:ascii="Courier New" w:eastAsia="Times New Roman" w:hAnsi="Courier New" w:cs="Courier New"/>
          <w:color w:val="2E414F"/>
          <w:sz w:val="21"/>
          <w:szCs w:val="21"/>
          <w:shd w:val="clear" w:color="auto" w:fill="FFFFFF"/>
        </w:rPr>
      </w:pPr>
      <w:r w:rsidRPr="00DA6C1E">
        <w:rPr>
          <w:rFonts w:ascii="CMU Serif" w:hAnsi="CMU Serif" w:cs="CMU Serif"/>
        </w:rPr>
        <w:t>[14]</w:t>
      </w:r>
      <w:r>
        <w:rPr>
          <w:rFonts w:ascii="Courier New" w:eastAsia="Times New Roman" w:hAnsi="Courier New" w:cs="Courier New"/>
          <w:color w:val="2E414F"/>
          <w:sz w:val="21"/>
          <w:szCs w:val="21"/>
          <w:shd w:val="clear" w:color="auto" w:fill="FFFFFF"/>
        </w:rPr>
        <w:t xml:space="preserve"> </w:t>
      </w:r>
      <w:hyperlink r:id="rId13" w:history="1">
        <w:r w:rsidRPr="005916A4">
          <w:rPr>
            <w:rStyle w:val="Hyperlink"/>
            <w:rFonts w:ascii="Courier New" w:eastAsia="Times New Roman" w:hAnsi="Courier New" w:cs="Courier New"/>
            <w:sz w:val="21"/>
            <w:szCs w:val="21"/>
            <w:shd w:val="clear" w:color="auto" w:fill="FFFFFF"/>
          </w:rPr>
          <w:t>https://arcdocs.leeds.ac.uk/systems/arc4.html</w:t>
        </w:r>
      </w:hyperlink>
    </w:p>
    <w:p w14:paraId="278E8963" w14:textId="22396A77" w:rsidR="00C74CE6" w:rsidRPr="00C74CE6" w:rsidRDefault="00C74CE6" w:rsidP="00C74CE6">
      <w:pPr>
        <w:rPr>
          <w:rFonts w:ascii="Courier New" w:eastAsia="Times New Roman" w:hAnsi="Courier New" w:cs="Courier New"/>
          <w:color w:val="2E414F"/>
          <w:sz w:val="21"/>
          <w:szCs w:val="21"/>
          <w:shd w:val="clear" w:color="auto" w:fill="FFFFFF"/>
        </w:rPr>
      </w:pPr>
      <w:r w:rsidRPr="00C74CE6">
        <w:rPr>
          <w:rFonts w:ascii="CMU Serif" w:hAnsi="CMU Serif" w:cs="CMU Serif"/>
        </w:rPr>
        <w:t>[15]</w:t>
      </w:r>
      <w:r>
        <w:rPr>
          <w:rFonts w:ascii="Courier New" w:eastAsia="Times New Roman" w:hAnsi="Courier New" w:cs="Courier New"/>
          <w:color w:val="2E414F"/>
          <w:sz w:val="21"/>
          <w:szCs w:val="21"/>
          <w:shd w:val="clear" w:color="auto" w:fill="FFFFFF"/>
        </w:rPr>
        <w:t xml:space="preserve"> </w:t>
      </w:r>
      <w:r w:rsidRPr="00C74CE6">
        <w:rPr>
          <w:rFonts w:ascii="Courier New" w:eastAsia="Times New Roman" w:hAnsi="Courier New" w:cs="Courier New"/>
          <w:color w:val="2E414F"/>
          <w:sz w:val="21"/>
          <w:szCs w:val="21"/>
          <w:shd w:val="clear" w:color="auto" w:fill="FFFFFF"/>
        </w:rPr>
        <w:t>@</w:t>
      </w:r>
      <w:proofErr w:type="gramStart"/>
      <w:r w:rsidRPr="00C74CE6">
        <w:rPr>
          <w:rFonts w:ascii="Courier New" w:eastAsia="Times New Roman" w:hAnsi="Courier New" w:cs="Courier New"/>
          <w:color w:val="2E414F"/>
          <w:sz w:val="21"/>
          <w:szCs w:val="21"/>
          <w:shd w:val="clear" w:color="auto" w:fill="FFFFFF"/>
        </w:rPr>
        <w:t>techreport{</w:t>
      </w:r>
      <w:proofErr w:type="gramEnd"/>
      <w:r w:rsidRPr="00C74CE6">
        <w:rPr>
          <w:rFonts w:ascii="Courier New" w:eastAsia="Times New Roman" w:hAnsi="Courier New" w:cs="Courier New"/>
          <w:color w:val="2E414F"/>
          <w:sz w:val="21"/>
          <w:szCs w:val="21"/>
          <w:shd w:val="clear" w:color="auto" w:fill="FFFFFF"/>
        </w:rPr>
        <w:t>moreland2008large,</w:t>
      </w:r>
      <w:r w:rsidRPr="00C74CE6">
        <w:rPr>
          <w:rFonts w:ascii="Courier New" w:eastAsia="Times New Roman" w:hAnsi="Courier New" w:cs="Courier New"/>
          <w:color w:val="2E414F"/>
          <w:sz w:val="21"/>
          <w:szCs w:val="21"/>
          <w:shd w:val="clear" w:color="auto" w:fill="FFFFFF"/>
        </w:rPr>
        <w:br/>
        <w:t xml:space="preserve">  title={Large Scale Visualization with ParaView (slides).},</w:t>
      </w:r>
      <w:r w:rsidRPr="00C74CE6">
        <w:rPr>
          <w:rFonts w:ascii="Courier New" w:eastAsia="Times New Roman" w:hAnsi="Courier New" w:cs="Courier New"/>
          <w:color w:val="2E414F"/>
          <w:sz w:val="21"/>
          <w:szCs w:val="21"/>
          <w:shd w:val="clear" w:color="auto" w:fill="FFFFFF"/>
        </w:rPr>
        <w:br/>
        <w:t xml:space="preserve">  author={Moreland, Kenneth D and Greenfield, John Andrew and Scott, W Alan and </w:t>
      </w:r>
      <w:proofErr w:type="spellStart"/>
      <w:r w:rsidRPr="00C74CE6">
        <w:rPr>
          <w:rFonts w:ascii="Courier New" w:eastAsia="Times New Roman" w:hAnsi="Courier New" w:cs="Courier New"/>
          <w:color w:val="2E414F"/>
          <w:sz w:val="21"/>
          <w:szCs w:val="21"/>
          <w:shd w:val="clear" w:color="auto" w:fill="FFFFFF"/>
        </w:rPr>
        <w:t>Ayachit</w:t>
      </w:r>
      <w:proofErr w:type="spellEnd"/>
      <w:r w:rsidRPr="00C74CE6">
        <w:rPr>
          <w:rFonts w:ascii="Courier New" w:eastAsia="Times New Roman" w:hAnsi="Courier New" w:cs="Courier New"/>
          <w:color w:val="2E414F"/>
          <w:sz w:val="21"/>
          <w:szCs w:val="21"/>
          <w:shd w:val="clear" w:color="auto" w:fill="FFFFFF"/>
        </w:rPr>
        <w:t xml:space="preserve">, Utkarsh and </w:t>
      </w:r>
      <w:proofErr w:type="spellStart"/>
      <w:r w:rsidRPr="00C74CE6">
        <w:rPr>
          <w:rFonts w:ascii="Courier New" w:eastAsia="Times New Roman" w:hAnsi="Courier New" w:cs="Courier New"/>
          <w:color w:val="2E414F"/>
          <w:sz w:val="21"/>
          <w:szCs w:val="21"/>
          <w:shd w:val="clear" w:color="auto" w:fill="FFFFFF"/>
        </w:rPr>
        <w:t>Geveci</w:t>
      </w:r>
      <w:proofErr w:type="spellEnd"/>
      <w:r w:rsidRPr="00C74CE6">
        <w:rPr>
          <w:rFonts w:ascii="Courier New" w:eastAsia="Times New Roman" w:hAnsi="Courier New" w:cs="Courier New"/>
          <w:color w:val="2E414F"/>
          <w:sz w:val="21"/>
          <w:szCs w:val="21"/>
          <w:shd w:val="clear" w:color="auto" w:fill="FFFFFF"/>
        </w:rPr>
        <w:t xml:space="preserve">, Berk and </w:t>
      </w:r>
      <w:proofErr w:type="spellStart"/>
      <w:r w:rsidRPr="00C74CE6">
        <w:rPr>
          <w:rFonts w:ascii="Courier New" w:eastAsia="Times New Roman" w:hAnsi="Courier New" w:cs="Courier New"/>
          <w:color w:val="2E414F"/>
          <w:sz w:val="21"/>
          <w:szCs w:val="21"/>
          <w:shd w:val="clear" w:color="auto" w:fill="FFFFFF"/>
        </w:rPr>
        <w:t>DeMarle</w:t>
      </w:r>
      <w:proofErr w:type="spellEnd"/>
      <w:r w:rsidRPr="00C74CE6">
        <w:rPr>
          <w:rFonts w:ascii="Courier New" w:eastAsia="Times New Roman" w:hAnsi="Courier New" w:cs="Courier New"/>
          <w:color w:val="2E414F"/>
          <w:sz w:val="21"/>
          <w:szCs w:val="21"/>
          <w:shd w:val="clear" w:color="auto" w:fill="FFFFFF"/>
        </w:rPr>
        <w:t>, David},</w:t>
      </w:r>
      <w:r w:rsidRPr="00C74CE6">
        <w:rPr>
          <w:rFonts w:ascii="Courier New" w:eastAsia="Times New Roman" w:hAnsi="Courier New" w:cs="Courier New"/>
          <w:color w:val="2E414F"/>
          <w:sz w:val="21"/>
          <w:szCs w:val="21"/>
          <w:shd w:val="clear" w:color="auto" w:fill="FFFFFF"/>
        </w:rPr>
        <w:br/>
        <w:t xml:space="preserve">  year={2008},</w:t>
      </w:r>
      <w:r w:rsidRPr="00C74CE6">
        <w:rPr>
          <w:rFonts w:ascii="Courier New" w:eastAsia="Times New Roman" w:hAnsi="Courier New" w:cs="Courier New"/>
          <w:color w:val="2E414F"/>
          <w:sz w:val="21"/>
          <w:szCs w:val="21"/>
          <w:shd w:val="clear" w:color="auto" w:fill="FFFFFF"/>
        </w:rPr>
        <w:br/>
        <w:t xml:space="preserve">  institution={Sandia National Lab.(SNL-NM), Albuquerque, NM (United States)}</w:t>
      </w:r>
      <w:r w:rsidRPr="00C74CE6">
        <w:rPr>
          <w:rFonts w:ascii="Courier New" w:eastAsia="Times New Roman" w:hAnsi="Courier New" w:cs="Courier New"/>
          <w:color w:val="2E414F"/>
          <w:sz w:val="21"/>
          <w:szCs w:val="21"/>
          <w:shd w:val="clear" w:color="auto" w:fill="FFFFFF"/>
        </w:rPr>
        <w:br/>
        <w:t>}</w:t>
      </w:r>
    </w:p>
    <w:p w14:paraId="5E6DD431" w14:textId="20B3A682" w:rsidR="00DA6C1E" w:rsidRDefault="00DA6C1E" w:rsidP="003650D8">
      <w:pPr>
        <w:rPr>
          <w:rFonts w:ascii="Courier New" w:eastAsia="Times New Roman" w:hAnsi="Courier New" w:cs="Courier New"/>
          <w:color w:val="2E414F"/>
          <w:sz w:val="21"/>
          <w:szCs w:val="21"/>
          <w:shd w:val="clear" w:color="auto" w:fill="FFFFFF"/>
        </w:rPr>
      </w:pPr>
    </w:p>
    <w:p w14:paraId="01CFB53F"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MU Serif" w:hAnsi="CMU Serif" w:cs="CMU Serif"/>
        </w:rPr>
        <w:t>[16]</w:t>
      </w:r>
      <w:r>
        <w:rPr>
          <w:rFonts w:ascii="Courier New" w:eastAsia="Times New Roman" w:hAnsi="Courier New" w:cs="Courier New"/>
          <w:color w:val="2E414F"/>
          <w:sz w:val="21"/>
          <w:szCs w:val="21"/>
          <w:shd w:val="clear" w:color="auto" w:fill="FFFFFF"/>
        </w:rPr>
        <w:t xml:space="preserve"> </w:t>
      </w:r>
      <w:r w:rsidRPr="00E64337">
        <w:rPr>
          <w:rFonts w:ascii="Courier New" w:eastAsia="Times New Roman" w:hAnsi="Courier New" w:cs="Courier New"/>
          <w:color w:val="2E414F"/>
          <w:sz w:val="21"/>
          <w:szCs w:val="21"/>
          <w:shd w:val="clear" w:color="auto" w:fill="FFFFFF"/>
        </w:rPr>
        <w:t>@ARTICLE{299413,</w:t>
      </w:r>
    </w:p>
    <w:p w14:paraId="1868D5DB"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author={Hibbard, W.L. and Paul, B.E. and </w:t>
      </w:r>
      <w:proofErr w:type="spellStart"/>
      <w:r w:rsidRPr="00E64337">
        <w:rPr>
          <w:rFonts w:ascii="Courier New" w:eastAsia="Times New Roman" w:hAnsi="Courier New" w:cs="Courier New"/>
          <w:color w:val="2E414F"/>
          <w:sz w:val="21"/>
          <w:szCs w:val="21"/>
          <w:shd w:val="clear" w:color="auto" w:fill="FFFFFF"/>
        </w:rPr>
        <w:t>Santek</w:t>
      </w:r>
      <w:proofErr w:type="spellEnd"/>
      <w:r w:rsidRPr="00E64337">
        <w:rPr>
          <w:rFonts w:ascii="Courier New" w:eastAsia="Times New Roman" w:hAnsi="Courier New" w:cs="Courier New"/>
          <w:color w:val="2E414F"/>
          <w:sz w:val="21"/>
          <w:szCs w:val="21"/>
          <w:shd w:val="clear" w:color="auto" w:fill="FFFFFF"/>
        </w:rPr>
        <w:t xml:space="preserve">, D.A. and Dyer, C.R. and </w:t>
      </w:r>
      <w:proofErr w:type="spellStart"/>
      <w:r w:rsidRPr="00E64337">
        <w:rPr>
          <w:rFonts w:ascii="Courier New" w:eastAsia="Times New Roman" w:hAnsi="Courier New" w:cs="Courier New"/>
          <w:color w:val="2E414F"/>
          <w:sz w:val="21"/>
          <w:szCs w:val="21"/>
          <w:shd w:val="clear" w:color="auto" w:fill="FFFFFF"/>
        </w:rPr>
        <w:t>Battaiola</w:t>
      </w:r>
      <w:proofErr w:type="spellEnd"/>
      <w:r w:rsidRPr="00E64337">
        <w:rPr>
          <w:rFonts w:ascii="Courier New" w:eastAsia="Times New Roman" w:hAnsi="Courier New" w:cs="Courier New"/>
          <w:color w:val="2E414F"/>
          <w:sz w:val="21"/>
          <w:szCs w:val="21"/>
          <w:shd w:val="clear" w:color="auto" w:fill="FFFFFF"/>
        </w:rPr>
        <w:t xml:space="preserve">, A.L. and </w:t>
      </w:r>
      <w:proofErr w:type="spellStart"/>
      <w:r w:rsidRPr="00E64337">
        <w:rPr>
          <w:rFonts w:ascii="Courier New" w:eastAsia="Times New Roman" w:hAnsi="Courier New" w:cs="Courier New"/>
          <w:color w:val="2E414F"/>
          <w:sz w:val="21"/>
          <w:szCs w:val="21"/>
          <w:shd w:val="clear" w:color="auto" w:fill="FFFFFF"/>
        </w:rPr>
        <w:t>Voidrot</w:t>
      </w:r>
      <w:proofErr w:type="spellEnd"/>
      <w:r w:rsidRPr="00E64337">
        <w:rPr>
          <w:rFonts w:ascii="Courier New" w:eastAsia="Times New Roman" w:hAnsi="Courier New" w:cs="Courier New"/>
          <w:color w:val="2E414F"/>
          <w:sz w:val="21"/>
          <w:szCs w:val="21"/>
          <w:shd w:val="clear" w:color="auto" w:fill="FFFFFF"/>
        </w:rPr>
        <w:t>-Martinez, M.-F.},</w:t>
      </w:r>
    </w:p>
    <w:p w14:paraId="08E0ED3C"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journal={Computer}, </w:t>
      </w:r>
    </w:p>
    <w:p w14:paraId="37F9C388"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title={Interactive visualization of Earth and space science computations}, </w:t>
      </w:r>
    </w:p>
    <w:p w14:paraId="03CEFCBF"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year={1994},</w:t>
      </w:r>
    </w:p>
    <w:p w14:paraId="36C2D1AD"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volume={27},</w:t>
      </w:r>
    </w:p>
    <w:p w14:paraId="6AF2ACB7"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number={7},</w:t>
      </w:r>
    </w:p>
    <w:p w14:paraId="7AD8E4A2" w14:textId="77777777" w:rsidR="00E64337" w:rsidRP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pages={65-72},</w:t>
      </w:r>
    </w:p>
    <w:p w14:paraId="27078FA9" w14:textId="0C429ECA" w:rsidR="00E64337" w:rsidRDefault="00E64337" w:rsidP="00E64337">
      <w:pPr>
        <w:rPr>
          <w:rFonts w:ascii="Courier New" w:eastAsia="Times New Roman" w:hAnsi="Courier New" w:cs="Courier New"/>
          <w:color w:val="2E414F"/>
          <w:sz w:val="21"/>
          <w:szCs w:val="21"/>
          <w:shd w:val="clear" w:color="auto" w:fill="FFFFFF"/>
        </w:rPr>
      </w:pPr>
      <w:r w:rsidRPr="00E64337">
        <w:rPr>
          <w:rFonts w:ascii="Courier New" w:eastAsia="Times New Roman" w:hAnsi="Courier New" w:cs="Courier New"/>
          <w:color w:val="2E414F"/>
          <w:sz w:val="21"/>
          <w:szCs w:val="21"/>
          <w:shd w:val="clear" w:color="auto" w:fill="FFFFFF"/>
        </w:rPr>
        <w:t xml:space="preserve">  </w:t>
      </w:r>
      <w:proofErr w:type="spellStart"/>
      <w:r w:rsidRPr="00E64337">
        <w:rPr>
          <w:rFonts w:ascii="Courier New" w:eastAsia="Times New Roman" w:hAnsi="Courier New" w:cs="Courier New"/>
          <w:color w:val="2E414F"/>
          <w:sz w:val="21"/>
          <w:szCs w:val="21"/>
          <w:shd w:val="clear" w:color="auto" w:fill="FFFFFF"/>
        </w:rPr>
        <w:t>doi</w:t>
      </w:r>
      <w:proofErr w:type="spellEnd"/>
      <w:r w:rsidRPr="00E64337">
        <w:rPr>
          <w:rFonts w:ascii="Courier New" w:eastAsia="Times New Roman" w:hAnsi="Courier New" w:cs="Courier New"/>
          <w:color w:val="2E414F"/>
          <w:sz w:val="21"/>
          <w:szCs w:val="21"/>
          <w:shd w:val="clear" w:color="auto" w:fill="FFFFFF"/>
        </w:rPr>
        <w:t>={10.1109/2.299413}}</w:t>
      </w:r>
    </w:p>
    <w:p w14:paraId="72D2630D" w14:textId="0C2EE85B" w:rsidR="00AD5C26" w:rsidRDefault="00AD5C26" w:rsidP="00E64337">
      <w:pPr>
        <w:rPr>
          <w:rFonts w:ascii="Courier New" w:eastAsia="Times New Roman" w:hAnsi="Courier New" w:cs="Courier New"/>
          <w:color w:val="2E414F"/>
          <w:sz w:val="21"/>
          <w:szCs w:val="21"/>
          <w:shd w:val="clear" w:color="auto" w:fill="FFFFFF"/>
        </w:rPr>
      </w:pPr>
    </w:p>
    <w:p w14:paraId="579EBA17"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MU Serif" w:hAnsi="CMU Serif" w:cs="CMU Serif"/>
        </w:rPr>
        <w:t>[17]</w:t>
      </w:r>
      <w:r>
        <w:rPr>
          <w:rFonts w:ascii="Courier New" w:eastAsia="Times New Roman" w:hAnsi="Courier New" w:cs="Courier New"/>
          <w:color w:val="2E414F"/>
          <w:sz w:val="21"/>
          <w:szCs w:val="21"/>
          <w:shd w:val="clear" w:color="auto" w:fill="FFFFFF"/>
        </w:rPr>
        <w:t xml:space="preserve"> </w:t>
      </w:r>
      <w:r w:rsidRPr="00AD5C26">
        <w:rPr>
          <w:rFonts w:ascii="Courier New" w:eastAsia="Times New Roman" w:hAnsi="Courier New" w:cs="Courier New"/>
          <w:color w:val="2E414F"/>
          <w:sz w:val="21"/>
          <w:szCs w:val="21"/>
          <w:shd w:val="clear" w:color="auto" w:fill="FFFFFF"/>
        </w:rPr>
        <w:t>@article{osti_15004017,</w:t>
      </w:r>
    </w:p>
    <w:p w14:paraId="7F55ECF4"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lastRenderedPageBreak/>
        <w:t>title = {</w:t>
      </w:r>
      <w:proofErr w:type="spellStart"/>
      <w:r w:rsidRPr="00AD5C26">
        <w:rPr>
          <w:rFonts w:ascii="Courier New" w:eastAsia="Times New Roman" w:hAnsi="Courier New" w:cs="Courier New"/>
          <w:color w:val="2E414F"/>
          <w:sz w:val="21"/>
          <w:szCs w:val="21"/>
          <w:shd w:val="clear" w:color="auto" w:fill="FFFFFF"/>
        </w:rPr>
        <w:t>VisIt</w:t>
      </w:r>
      <w:proofErr w:type="spellEnd"/>
      <w:r w:rsidRPr="00AD5C26">
        <w:rPr>
          <w:rFonts w:ascii="Courier New" w:eastAsia="Times New Roman" w:hAnsi="Courier New" w:cs="Courier New"/>
          <w:color w:val="2E414F"/>
          <w:sz w:val="21"/>
          <w:szCs w:val="21"/>
          <w:shd w:val="clear" w:color="auto" w:fill="FFFFFF"/>
        </w:rPr>
        <w:t>: a component based parallel visualization package},</w:t>
      </w:r>
    </w:p>
    <w:p w14:paraId="1E703C5C"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t xml:space="preserve">author = {Ahern, S and </w:t>
      </w:r>
      <w:proofErr w:type="spellStart"/>
      <w:r w:rsidRPr="00AD5C26">
        <w:rPr>
          <w:rFonts w:ascii="Courier New" w:eastAsia="Times New Roman" w:hAnsi="Courier New" w:cs="Courier New"/>
          <w:color w:val="2E414F"/>
          <w:sz w:val="21"/>
          <w:szCs w:val="21"/>
          <w:shd w:val="clear" w:color="auto" w:fill="FFFFFF"/>
        </w:rPr>
        <w:t>Bonnell</w:t>
      </w:r>
      <w:proofErr w:type="spellEnd"/>
      <w:r w:rsidRPr="00AD5C26">
        <w:rPr>
          <w:rFonts w:ascii="Courier New" w:eastAsia="Times New Roman" w:hAnsi="Courier New" w:cs="Courier New"/>
          <w:color w:val="2E414F"/>
          <w:sz w:val="21"/>
          <w:szCs w:val="21"/>
          <w:shd w:val="clear" w:color="auto" w:fill="FFFFFF"/>
        </w:rPr>
        <w:t>, K and Brugger, E and Childs, H and Meredith, J and Whitlock, B},</w:t>
      </w:r>
    </w:p>
    <w:p w14:paraId="52C868AB" w14:textId="77777777" w:rsidR="00AD5C26" w:rsidRPr="00AD5C26" w:rsidRDefault="00AD5C26" w:rsidP="00AD5C26">
      <w:pPr>
        <w:rPr>
          <w:rFonts w:ascii="Courier New" w:eastAsia="Times New Roman" w:hAnsi="Courier New" w:cs="Courier New"/>
          <w:color w:val="2E414F"/>
          <w:sz w:val="21"/>
          <w:szCs w:val="21"/>
          <w:shd w:val="clear" w:color="auto" w:fill="FFFFFF"/>
        </w:rPr>
      </w:pPr>
      <w:proofErr w:type="spellStart"/>
      <w:r w:rsidRPr="00AD5C26">
        <w:rPr>
          <w:rFonts w:ascii="Courier New" w:eastAsia="Times New Roman" w:hAnsi="Courier New" w:cs="Courier New"/>
          <w:color w:val="2E414F"/>
          <w:sz w:val="21"/>
          <w:szCs w:val="21"/>
          <w:shd w:val="clear" w:color="auto" w:fill="FFFFFF"/>
        </w:rPr>
        <w:t>abstractNote</w:t>
      </w:r>
      <w:proofErr w:type="spellEnd"/>
      <w:r w:rsidRPr="00AD5C26">
        <w:rPr>
          <w:rFonts w:ascii="Courier New" w:eastAsia="Times New Roman" w:hAnsi="Courier New" w:cs="Courier New"/>
          <w:color w:val="2E414F"/>
          <w:sz w:val="21"/>
          <w:szCs w:val="21"/>
          <w:shd w:val="clear" w:color="auto" w:fill="FFFFFF"/>
        </w:rPr>
        <w:t xml:space="preserve"> = {We are currently developing a component based, parallel visualization and graphical analysis tool for visualizing and </w:t>
      </w:r>
      <w:proofErr w:type="spellStart"/>
      <w:r w:rsidRPr="00AD5C26">
        <w:rPr>
          <w:rFonts w:ascii="Courier New" w:eastAsia="Times New Roman" w:hAnsi="Courier New" w:cs="Courier New"/>
          <w:color w:val="2E414F"/>
          <w:sz w:val="21"/>
          <w:szCs w:val="21"/>
          <w:shd w:val="clear" w:color="auto" w:fill="FFFFFF"/>
        </w:rPr>
        <w:t>analyzing</w:t>
      </w:r>
      <w:proofErr w:type="spellEnd"/>
      <w:r w:rsidRPr="00AD5C26">
        <w:rPr>
          <w:rFonts w:ascii="Courier New" w:eastAsia="Times New Roman" w:hAnsi="Courier New" w:cs="Courier New"/>
          <w:color w:val="2E414F"/>
          <w:sz w:val="21"/>
          <w:szCs w:val="21"/>
          <w:shd w:val="clear" w:color="auto" w:fill="FFFFFF"/>
        </w:rPr>
        <w:t xml:space="preserve"> data on two- and three-dimensional (20, 30) meshes. The tool consists of three primary components: a graphical user interface (GUI), a viewer, and a parallel compute engine. The components are designed to be operated in a distributed fashion with the GUI and viewer typically running on a </w:t>
      </w:r>
      <w:proofErr w:type="gramStart"/>
      <w:r w:rsidRPr="00AD5C26">
        <w:rPr>
          <w:rFonts w:ascii="Courier New" w:eastAsia="Times New Roman" w:hAnsi="Courier New" w:cs="Courier New"/>
          <w:color w:val="2E414F"/>
          <w:sz w:val="21"/>
          <w:szCs w:val="21"/>
          <w:shd w:val="clear" w:color="auto" w:fill="FFFFFF"/>
        </w:rPr>
        <w:t>high performance</w:t>
      </w:r>
      <w:proofErr w:type="gramEnd"/>
      <w:r w:rsidRPr="00AD5C26">
        <w:rPr>
          <w:rFonts w:ascii="Courier New" w:eastAsia="Times New Roman" w:hAnsi="Courier New" w:cs="Courier New"/>
          <w:color w:val="2E414F"/>
          <w:sz w:val="21"/>
          <w:szCs w:val="21"/>
          <w:shd w:val="clear" w:color="auto" w:fill="FFFFFF"/>
        </w:rPr>
        <w:t xml:space="preserve"> visualization server and the compute engine running on a large parallel platform. The viewer and compute engine are both based on the Visualization Toolkit (VTK), an </w:t>
      </w:r>
      <w:proofErr w:type="gramStart"/>
      <w:r w:rsidRPr="00AD5C26">
        <w:rPr>
          <w:rFonts w:ascii="Courier New" w:eastAsia="Times New Roman" w:hAnsi="Courier New" w:cs="Courier New"/>
          <w:color w:val="2E414F"/>
          <w:sz w:val="21"/>
          <w:szCs w:val="21"/>
          <w:shd w:val="clear" w:color="auto" w:fill="FFFFFF"/>
        </w:rPr>
        <w:t>open source</w:t>
      </w:r>
      <w:proofErr w:type="gramEnd"/>
      <w:r w:rsidRPr="00AD5C26">
        <w:rPr>
          <w:rFonts w:ascii="Courier New" w:eastAsia="Times New Roman" w:hAnsi="Courier New" w:cs="Courier New"/>
          <w:color w:val="2E414F"/>
          <w:sz w:val="21"/>
          <w:szCs w:val="21"/>
          <w:shd w:val="clear" w:color="auto" w:fill="FFFFFF"/>
        </w:rPr>
        <w:t xml:space="preserve"> object oriented data manipulation and visualization library. The compute engine will make use of parallel extensions to VTK, based on MPI, developed by Los Alamos National Laboratory in collaboration with the originators of P K . The compute engine will make use of meta-data so that it only operates on the portions of the data necessary to generate the image. The meta-data can either be created as the post-processing data is generated or as a pre-processing step to using </w:t>
      </w:r>
      <w:proofErr w:type="spellStart"/>
      <w:r w:rsidRPr="00AD5C26">
        <w:rPr>
          <w:rFonts w:ascii="Courier New" w:eastAsia="Times New Roman" w:hAnsi="Courier New" w:cs="Courier New"/>
          <w:color w:val="2E414F"/>
          <w:sz w:val="21"/>
          <w:szCs w:val="21"/>
          <w:shd w:val="clear" w:color="auto" w:fill="FFFFFF"/>
        </w:rPr>
        <w:t>VisIt</w:t>
      </w:r>
      <w:proofErr w:type="spellEnd"/>
      <w:r w:rsidRPr="00AD5C26">
        <w:rPr>
          <w:rFonts w:ascii="Courier New" w:eastAsia="Times New Roman" w:hAnsi="Courier New" w:cs="Courier New"/>
          <w:color w:val="2E414F"/>
          <w:sz w:val="21"/>
          <w:szCs w:val="21"/>
          <w:shd w:val="clear" w:color="auto" w:fill="FFFFFF"/>
        </w:rPr>
        <w:t xml:space="preserve">. </w:t>
      </w:r>
      <w:proofErr w:type="spellStart"/>
      <w:r w:rsidRPr="00AD5C26">
        <w:rPr>
          <w:rFonts w:ascii="Courier New" w:eastAsia="Times New Roman" w:hAnsi="Courier New" w:cs="Courier New"/>
          <w:color w:val="2E414F"/>
          <w:sz w:val="21"/>
          <w:szCs w:val="21"/>
          <w:shd w:val="clear" w:color="auto" w:fill="FFFFFF"/>
        </w:rPr>
        <w:t>VisIt</w:t>
      </w:r>
      <w:proofErr w:type="spellEnd"/>
      <w:r w:rsidRPr="00AD5C26">
        <w:rPr>
          <w:rFonts w:ascii="Courier New" w:eastAsia="Times New Roman" w:hAnsi="Courier New" w:cs="Courier New"/>
          <w:color w:val="2E414F"/>
          <w:sz w:val="21"/>
          <w:szCs w:val="21"/>
          <w:shd w:val="clear" w:color="auto" w:fill="FFFFFF"/>
        </w:rPr>
        <w:t xml:space="preserve"> will be integrated with the VIEWS' Tera-Scale Browser, which will provide a </w:t>
      </w:r>
      <w:proofErr w:type="gramStart"/>
      <w:r w:rsidRPr="00AD5C26">
        <w:rPr>
          <w:rFonts w:ascii="Courier New" w:eastAsia="Times New Roman" w:hAnsi="Courier New" w:cs="Courier New"/>
          <w:color w:val="2E414F"/>
          <w:sz w:val="21"/>
          <w:szCs w:val="21"/>
          <w:shd w:val="clear" w:color="auto" w:fill="FFFFFF"/>
        </w:rPr>
        <w:t>high performance</w:t>
      </w:r>
      <w:proofErr w:type="gramEnd"/>
      <w:r w:rsidRPr="00AD5C26">
        <w:rPr>
          <w:rFonts w:ascii="Courier New" w:eastAsia="Times New Roman" w:hAnsi="Courier New" w:cs="Courier New"/>
          <w:color w:val="2E414F"/>
          <w:sz w:val="21"/>
          <w:szCs w:val="21"/>
          <w:shd w:val="clear" w:color="auto" w:fill="FFFFFF"/>
        </w:rPr>
        <w:t xml:space="preserve"> visual data browsing capability based on multi-resolution techniques.},</w:t>
      </w:r>
    </w:p>
    <w:p w14:paraId="6D643A64" w14:textId="77777777" w:rsidR="00AD5C26" w:rsidRPr="00AD5C26" w:rsidRDefault="00AD5C26" w:rsidP="00AD5C26">
      <w:pPr>
        <w:rPr>
          <w:rFonts w:ascii="Courier New" w:eastAsia="Times New Roman" w:hAnsi="Courier New" w:cs="Courier New"/>
          <w:color w:val="2E414F"/>
          <w:sz w:val="21"/>
          <w:szCs w:val="21"/>
          <w:shd w:val="clear" w:color="auto" w:fill="FFFFFF"/>
        </w:rPr>
      </w:pPr>
      <w:proofErr w:type="spellStart"/>
      <w:r w:rsidRPr="00AD5C26">
        <w:rPr>
          <w:rFonts w:ascii="Courier New" w:eastAsia="Times New Roman" w:hAnsi="Courier New" w:cs="Courier New"/>
          <w:color w:val="2E414F"/>
          <w:sz w:val="21"/>
          <w:szCs w:val="21"/>
          <w:shd w:val="clear" w:color="auto" w:fill="FFFFFF"/>
        </w:rPr>
        <w:t>doi</w:t>
      </w:r>
      <w:proofErr w:type="spellEnd"/>
      <w:r w:rsidRPr="00AD5C26">
        <w:rPr>
          <w:rFonts w:ascii="Courier New" w:eastAsia="Times New Roman" w:hAnsi="Courier New" w:cs="Courier New"/>
          <w:color w:val="2E414F"/>
          <w:sz w:val="21"/>
          <w:szCs w:val="21"/>
          <w:shd w:val="clear" w:color="auto" w:fill="FFFFFF"/>
        </w:rPr>
        <w:t xml:space="preserve"> = {},</w:t>
      </w:r>
    </w:p>
    <w:p w14:paraId="3920F91A" w14:textId="77777777" w:rsidR="00AD5C26" w:rsidRPr="00AD5C26" w:rsidRDefault="00AD5C26" w:rsidP="00AD5C26">
      <w:pPr>
        <w:rPr>
          <w:rFonts w:ascii="Courier New" w:eastAsia="Times New Roman" w:hAnsi="Courier New" w:cs="Courier New"/>
          <w:color w:val="2E414F"/>
          <w:sz w:val="21"/>
          <w:szCs w:val="21"/>
          <w:shd w:val="clear" w:color="auto" w:fill="FFFFFF"/>
        </w:rPr>
      </w:pPr>
      <w:proofErr w:type="spellStart"/>
      <w:r w:rsidRPr="00AD5C26">
        <w:rPr>
          <w:rFonts w:ascii="Courier New" w:eastAsia="Times New Roman" w:hAnsi="Courier New" w:cs="Courier New"/>
          <w:color w:val="2E414F"/>
          <w:sz w:val="21"/>
          <w:szCs w:val="21"/>
          <w:shd w:val="clear" w:color="auto" w:fill="FFFFFF"/>
        </w:rPr>
        <w:t>url</w:t>
      </w:r>
      <w:proofErr w:type="spellEnd"/>
      <w:r w:rsidRPr="00AD5C26">
        <w:rPr>
          <w:rFonts w:ascii="Courier New" w:eastAsia="Times New Roman" w:hAnsi="Courier New" w:cs="Courier New"/>
          <w:color w:val="2E414F"/>
          <w:sz w:val="21"/>
          <w:szCs w:val="21"/>
          <w:shd w:val="clear" w:color="auto" w:fill="FFFFFF"/>
        </w:rPr>
        <w:t xml:space="preserve"> = {https://www.osti.gov/biblio/15004017}, journal = {},</w:t>
      </w:r>
    </w:p>
    <w:p w14:paraId="41012E24"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t>number = ,</w:t>
      </w:r>
    </w:p>
    <w:p w14:paraId="6553F0CB"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t>volume = ,</w:t>
      </w:r>
    </w:p>
    <w:p w14:paraId="60499427"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t>place = {United States},</w:t>
      </w:r>
    </w:p>
    <w:p w14:paraId="01C59867"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t>year = {2000},</w:t>
      </w:r>
    </w:p>
    <w:p w14:paraId="1474610A" w14:textId="77777777" w:rsidR="00AD5C26" w:rsidRP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t>month = {12}</w:t>
      </w:r>
    </w:p>
    <w:p w14:paraId="7E949DA2" w14:textId="3E88D73E" w:rsidR="00AD5C26" w:rsidRDefault="00AD5C26" w:rsidP="00AD5C26">
      <w:pPr>
        <w:rPr>
          <w:rFonts w:ascii="Courier New" w:eastAsia="Times New Roman" w:hAnsi="Courier New" w:cs="Courier New"/>
          <w:color w:val="2E414F"/>
          <w:sz w:val="21"/>
          <w:szCs w:val="21"/>
          <w:shd w:val="clear" w:color="auto" w:fill="FFFFFF"/>
        </w:rPr>
      </w:pPr>
      <w:r w:rsidRPr="00AD5C26">
        <w:rPr>
          <w:rFonts w:ascii="Courier New" w:eastAsia="Times New Roman" w:hAnsi="Courier New" w:cs="Courier New"/>
          <w:color w:val="2E414F"/>
          <w:sz w:val="21"/>
          <w:szCs w:val="21"/>
          <w:shd w:val="clear" w:color="auto" w:fill="FFFFFF"/>
        </w:rPr>
        <w:t>}</w:t>
      </w:r>
    </w:p>
    <w:p w14:paraId="22B63134" w14:textId="428A5CE6" w:rsidR="00E4487C" w:rsidRDefault="00E4487C" w:rsidP="00AD5C26">
      <w:pPr>
        <w:rPr>
          <w:rFonts w:ascii="Courier New" w:eastAsia="Times New Roman" w:hAnsi="Courier New" w:cs="Courier New"/>
          <w:color w:val="2E414F"/>
          <w:sz w:val="21"/>
          <w:szCs w:val="21"/>
          <w:shd w:val="clear" w:color="auto" w:fill="FFFFFF"/>
        </w:rPr>
      </w:pPr>
    </w:p>
    <w:p w14:paraId="511AC88F" w14:textId="3BCBA71E" w:rsidR="00E4487C" w:rsidRDefault="00E4487C" w:rsidP="00AD5C26">
      <w:pPr>
        <w:rPr>
          <w:rFonts w:ascii="Courier New" w:eastAsia="Times New Roman" w:hAnsi="Courier New" w:cs="Courier New"/>
          <w:color w:val="2E414F"/>
          <w:sz w:val="21"/>
          <w:szCs w:val="21"/>
          <w:shd w:val="clear" w:color="auto" w:fill="FFFFFF"/>
        </w:rPr>
      </w:pPr>
      <w:r w:rsidRPr="00E4487C">
        <w:rPr>
          <w:rFonts w:ascii="CMU Serif" w:hAnsi="CMU Serif" w:cs="CMU Serif"/>
        </w:rPr>
        <w:t>[18]</w:t>
      </w:r>
      <w:r>
        <w:rPr>
          <w:rFonts w:ascii="Courier New" w:eastAsia="Times New Roman" w:hAnsi="Courier New" w:cs="Courier New"/>
          <w:color w:val="2E414F"/>
          <w:sz w:val="21"/>
          <w:szCs w:val="21"/>
          <w:shd w:val="clear" w:color="auto" w:fill="FFFFFF"/>
        </w:rPr>
        <w:t xml:space="preserve"> </w:t>
      </w:r>
      <w:hyperlink r:id="rId14" w:history="1">
        <w:r w:rsidRPr="005E098C">
          <w:rPr>
            <w:rStyle w:val="Hyperlink"/>
            <w:rFonts w:ascii="Courier New" w:eastAsia="Times New Roman" w:hAnsi="Courier New" w:cs="Courier New"/>
            <w:sz w:val="21"/>
            <w:szCs w:val="21"/>
            <w:shd w:val="clear" w:color="auto" w:fill="FFFFFF"/>
          </w:rPr>
          <w:t>http://www.visitusers.org/index.php?title=Partial_list_of_file_formats_and_their_details_VisIt_supports</w:t>
        </w:r>
      </w:hyperlink>
    </w:p>
    <w:p w14:paraId="4BF9A504" w14:textId="7E1BBD31" w:rsidR="00E4487C" w:rsidRDefault="00E022A8" w:rsidP="00AD5C26">
      <w:pPr>
        <w:rPr>
          <w:rFonts w:ascii="Courier New" w:eastAsia="Times New Roman" w:hAnsi="Courier New" w:cs="Courier New"/>
          <w:color w:val="2E414F"/>
          <w:sz w:val="21"/>
          <w:szCs w:val="21"/>
          <w:shd w:val="clear" w:color="auto" w:fill="FFFFFF"/>
        </w:rPr>
      </w:pPr>
      <w:r w:rsidRPr="00E022A8">
        <w:rPr>
          <w:rFonts w:ascii="CMU Serif" w:hAnsi="CMU Serif" w:cs="CMU Serif"/>
        </w:rPr>
        <w:t>[19]</w:t>
      </w:r>
      <w:r>
        <w:rPr>
          <w:rFonts w:ascii="Courier New" w:eastAsia="Times New Roman" w:hAnsi="Courier New" w:cs="Courier New"/>
          <w:color w:val="2E414F"/>
          <w:sz w:val="21"/>
          <w:szCs w:val="21"/>
          <w:shd w:val="clear" w:color="auto" w:fill="FFFFFF"/>
        </w:rPr>
        <w:t xml:space="preserve"> </w:t>
      </w:r>
      <w:hyperlink r:id="rId15" w:history="1">
        <w:r w:rsidR="00E52617" w:rsidRPr="005E098C">
          <w:rPr>
            <w:rStyle w:val="Hyperlink"/>
            <w:rFonts w:ascii="Courier New" w:eastAsia="Times New Roman" w:hAnsi="Courier New" w:cs="Courier New"/>
            <w:sz w:val="21"/>
            <w:szCs w:val="21"/>
            <w:shd w:val="clear" w:color="auto" w:fill="FFFFFF"/>
          </w:rPr>
          <w:t>https://www.kitware.com/navigation-basics-in-virtual-reality-with-paraview/</w:t>
        </w:r>
      </w:hyperlink>
    </w:p>
    <w:p w14:paraId="49AD7A6B" w14:textId="0F9E8E0B" w:rsidR="00E52617" w:rsidRDefault="00E52617" w:rsidP="00AD5C26">
      <w:pPr>
        <w:rPr>
          <w:rFonts w:ascii="Courier New" w:eastAsia="Times New Roman" w:hAnsi="Courier New" w:cs="Courier New"/>
          <w:color w:val="2E414F"/>
          <w:sz w:val="21"/>
          <w:szCs w:val="21"/>
          <w:shd w:val="clear" w:color="auto" w:fill="FFFFFF"/>
        </w:rPr>
      </w:pPr>
    </w:p>
    <w:p w14:paraId="50BBE941" w14:textId="53F0315D" w:rsidR="00E52617" w:rsidRDefault="00E52617" w:rsidP="00AD5C26">
      <w:pPr>
        <w:rPr>
          <w:rFonts w:ascii="Courier New" w:eastAsia="Times New Roman" w:hAnsi="Courier New" w:cs="Courier New"/>
          <w:color w:val="2E414F"/>
          <w:sz w:val="21"/>
          <w:szCs w:val="21"/>
          <w:shd w:val="clear" w:color="auto" w:fill="FFFFFF"/>
        </w:rPr>
      </w:pPr>
    </w:p>
    <w:p w14:paraId="001F31CC" w14:textId="77777777" w:rsidR="00E52617" w:rsidRPr="00E52617" w:rsidRDefault="00E52617" w:rsidP="00E52617">
      <w:pPr>
        <w:rPr>
          <w:rFonts w:ascii="Courier New" w:eastAsia="Times New Roman" w:hAnsi="Courier New" w:cs="Courier New"/>
          <w:color w:val="2E414F"/>
          <w:sz w:val="21"/>
          <w:szCs w:val="21"/>
          <w:shd w:val="clear" w:color="auto" w:fill="FFFFFF"/>
        </w:rPr>
      </w:pPr>
      <w:r w:rsidRPr="00E52617">
        <w:rPr>
          <w:rFonts w:ascii="CMU Serif" w:hAnsi="CMU Serif" w:cs="CMU Serif"/>
        </w:rPr>
        <w:t>[20]</w:t>
      </w:r>
      <w:r>
        <w:rPr>
          <w:rFonts w:ascii="Courier New" w:eastAsia="Times New Roman" w:hAnsi="Courier New" w:cs="Courier New"/>
          <w:color w:val="2E414F"/>
          <w:sz w:val="21"/>
          <w:szCs w:val="21"/>
          <w:shd w:val="clear" w:color="auto" w:fill="FFFFFF"/>
        </w:rPr>
        <w:t xml:space="preserve"> </w:t>
      </w:r>
      <w:r w:rsidRPr="00E52617">
        <w:rPr>
          <w:rFonts w:ascii="Courier New" w:eastAsia="Times New Roman" w:hAnsi="Courier New" w:cs="Courier New"/>
          <w:color w:val="2E414F"/>
          <w:sz w:val="21"/>
          <w:szCs w:val="21"/>
          <w:shd w:val="clear" w:color="auto" w:fill="FFFFFF"/>
        </w:rPr>
        <w:t>'@</w:t>
      </w:r>
      <w:proofErr w:type="spellStart"/>
      <w:r w:rsidRPr="00E52617">
        <w:rPr>
          <w:rFonts w:ascii="Courier New" w:eastAsia="Times New Roman" w:hAnsi="Courier New" w:cs="Courier New"/>
          <w:color w:val="2E414F"/>
          <w:sz w:val="21"/>
          <w:szCs w:val="21"/>
          <w:shd w:val="clear" w:color="auto" w:fill="FFFFFF"/>
        </w:rPr>
        <w:t>misc</w:t>
      </w:r>
      <w:proofErr w:type="spellEnd"/>
      <w:r w:rsidRPr="00E52617">
        <w:rPr>
          <w:rFonts w:ascii="Courier New" w:eastAsia="Times New Roman" w:hAnsi="Courier New" w:cs="Courier New"/>
          <w:color w:val="2E414F"/>
          <w:sz w:val="21"/>
          <w:szCs w:val="21"/>
          <w:shd w:val="clear" w:color="auto" w:fill="FFFFFF"/>
        </w:rPr>
        <w:t>{moreland2007large,</w:t>
      </w:r>
    </w:p>
    <w:p w14:paraId="47C6222C" w14:textId="77777777" w:rsidR="00E52617" w:rsidRPr="00E52617" w:rsidRDefault="00E52617" w:rsidP="00E52617">
      <w:pPr>
        <w:rPr>
          <w:rFonts w:ascii="Courier New" w:eastAsia="Times New Roman" w:hAnsi="Courier New" w:cs="Courier New"/>
          <w:color w:val="2E414F"/>
          <w:sz w:val="21"/>
          <w:szCs w:val="21"/>
          <w:shd w:val="clear" w:color="auto" w:fill="FFFFFF"/>
        </w:rPr>
      </w:pPr>
      <w:r w:rsidRPr="00E52617">
        <w:rPr>
          <w:rFonts w:ascii="Courier New" w:eastAsia="Times New Roman" w:hAnsi="Courier New" w:cs="Courier New"/>
          <w:color w:val="2E414F"/>
          <w:sz w:val="21"/>
          <w:szCs w:val="21"/>
          <w:shd w:val="clear" w:color="auto" w:fill="FFFFFF"/>
        </w:rPr>
        <w:t xml:space="preserve">  title={Large Scale Visualization with ParaView 3},</w:t>
      </w:r>
    </w:p>
    <w:p w14:paraId="1719BB45" w14:textId="77777777" w:rsidR="00E52617" w:rsidRPr="00E52617" w:rsidRDefault="00E52617" w:rsidP="00E52617">
      <w:pPr>
        <w:rPr>
          <w:rFonts w:ascii="Courier New" w:eastAsia="Times New Roman" w:hAnsi="Courier New" w:cs="Courier New"/>
          <w:color w:val="2E414F"/>
          <w:sz w:val="21"/>
          <w:szCs w:val="21"/>
          <w:shd w:val="clear" w:color="auto" w:fill="FFFFFF"/>
        </w:rPr>
      </w:pPr>
      <w:r w:rsidRPr="00E52617">
        <w:rPr>
          <w:rFonts w:ascii="Courier New" w:eastAsia="Times New Roman" w:hAnsi="Courier New" w:cs="Courier New"/>
          <w:color w:val="2E414F"/>
          <w:sz w:val="21"/>
          <w:szCs w:val="21"/>
          <w:shd w:val="clear" w:color="auto" w:fill="FFFFFF"/>
        </w:rPr>
        <w:t xml:space="preserve">  author={Moreland, Kenneth and Greenfield, John},</w:t>
      </w:r>
    </w:p>
    <w:p w14:paraId="5131FA4A" w14:textId="77777777" w:rsidR="00E52617" w:rsidRPr="00E52617" w:rsidRDefault="00E52617" w:rsidP="00E52617">
      <w:pPr>
        <w:rPr>
          <w:rFonts w:ascii="Courier New" w:eastAsia="Times New Roman" w:hAnsi="Courier New" w:cs="Courier New"/>
          <w:color w:val="2E414F"/>
          <w:sz w:val="21"/>
          <w:szCs w:val="21"/>
          <w:shd w:val="clear" w:color="auto" w:fill="FFFFFF"/>
        </w:rPr>
      </w:pPr>
      <w:r w:rsidRPr="00E52617">
        <w:rPr>
          <w:rFonts w:ascii="Courier New" w:eastAsia="Times New Roman" w:hAnsi="Courier New" w:cs="Courier New"/>
          <w:color w:val="2E414F"/>
          <w:sz w:val="21"/>
          <w:szCs w:val="21"/>
          <w:shd w:val="clear" w:color="auto" w:fill="FFFFFF"/>
        </w:rPr>
        <w:t xml:space="preserve">  year={2007}</w:t>
      </w:r>
    </w:p>
    <w:p w14:paraId="40A292F4" w14:textId="5BA6B485" w:rsidR="00E52617" w:rsidRDefault="00E52617" w:rsidP="00E52617">
      <w:pPr>
        <w:rPr>
          <w:rFonts w:ascii="Courier New" w:eastAsia="Times New Roman" w:hAnsi="Courier New" w:cs="Courier New"/>
          <w:color w:val="2E414F"/>
          <w:sz w:val="21"/>
          <w:szCs w:val="21"/>
          <w:shd w:val="clear" w:color="auto" w:fill="FFFFFF"/>
        </w:rPr>
      </w:pPr>
      <w:r w:rsidRPr="00E52617">
        <w:rPr>
          <w:rFonts w:ascii="Courier New" w:eastAsia="Times New Roman" w:hAnsi="Courier New" w:cs="Courier New"/>
          <w:color w:val="2E414F"/>
          <w:sz w:val="21"/>
          <w:szCs w:val="21"/>
          <w:shd w:val="clear" w:color="auto" w:fill="FFFFFF"/>
        </w:rPr>
        <w:t>}</w:t>
      </w:r>
    </w:p>
    <w:p w14:paraId="25683E5D" w14:textId="2B2D4CC7" w:rsidR="00570E4B" w:rsidRDefault="00570E4B" w:rsidP="00E52617">
      <w:pPr>
        <w:rPr>
          <w:rFonts w:ascii="Courier New" w:eastAsia="Times New Roman" w:hAnsi="Courier New" w:cs="Courier New"/>
          <w:color w:val="2E414F"/>
          <w:sz w:val="21"/>
          <w:szCs w:val="21"/>
          <w:shd w:val="clear" w:color="auto" w:fill="FFFFFF"/>
        </w:rPr>
      </w:pPr>
    </w:p>
    <w:p w14:paraId="03E743B7" w14:textId="6707E094" w:rsidR="00570E4B" w:rsidRDefault="00570E4B" w:rsidP="00E52617">
      <w:pPr>
        <w:rPr>
          <w:rFonts w:ascii="Courier New" w:eastAsia="Times New Roman" w:hAnsi="Courier New" w:cs="Courier New"/>
          <w:color w:val="2E414F"/>
          <w:sz w:val="21"/>
          <w:szCs w:val="21"/>
          <w:shd w:val="clear" w:color="auto" w:fill="FFFFFF"/>
        </w:rPr>
      </w:pPr>
      <w:r w:rsidRPr="00570E4B">
        <w:rPr>
          <w:rFonts w:ascii="CMU Serif" w:hAnsi="CMU Serif" w:cs="CMU Serif"/>
        </w:rPr>
        <w:t>[21]</w:t>
      </w:r>
      <w:r>
        <w:rPr>
          <w:rFonts w:ascii="Courier New" w:eastAsia="Times New Roman" w:hAnsi="Courier New" w:cs="Courier New"/>
          <w:color w:val="2E414F"/>
          <w:sz w:val="21"/>
          <w:szCs w:val="21"/>
          <w:shd w:val="clear" w:color="auto" w:fill="FFFFFF"/>
        </w:rPr>
        <w:t xml:space="preserve"> </w:t>
      </w:r>
      <w:hyperlink r:id="rId16" w:history="1">
        <w:r w:rsidR="001463A5" w:rsidRPr="005131F7">
          <w:rPr>
            <w:rStyle w:val="Hyperlink"/>
            <w:rFonts w:ascii="Courier New" w:eastAsia="Times New Roman" w:hAnsi="Courier New" w:cs="Courier New"/>
            <w:sz w:val="21"/>
            <w:szCs w:val="21"/>
            <w:shd w:val="clear" w:color="auto" w:fill="FFFFFF"/>
          </w:rPr>
          <w:t>http://cscads.rice.edu/alan-norton-cscads-2009.pdf</w:t>
        </w:r>
      </w:hyperlink>
    </w:p>
    <w:p w14:paraId="353877A0" w14:textId="2BD9316A" w:rsidR="001463A5" w:rsidRDefault="001463A5" w:rsidP="00E52617">
      <w:pPr>
        <w:rPr>
          <w:rFonts w:ascii="Courier New" w:eastAsia="Times New Roman" w:hAnsi="Courier New" w:cs="Courier New"/>
          <w:color w:val="2E414F"/>
          <w:sz w:val="21"/>
          <w:szCs w:val="21"/>
          <w:shd w:val="clear" w:color="auto" w:fill="FFFFFF"/>
        </w:rPr>
      </w:pPr>
    </w:p>
    <w:p w14:paraId="46498BBF" w14:textId="3EC62E4A" w:rsidR="001463A5" w:rsidRDefault="001463A5" w:rsidP="00E52617">
      <w:pPr>
        <w:rPr>
          <w:rFonts w:ascii="Courier New" w:eastAsia="Times New Roman" w:hAnsi="Courier New" w:cs="Courier New"/>
          <w:color w:val="2E414F"/>
          <w:sz w:val="21"/>
          <w:szCs w:val="21"/>
          <w:shd w:val="clear" w:color="auto" w:fill="FFFFFF"/>
        </w:rPr>
      </w:pPr>
      <w:r w:rsidRPr="001463A5">
        <w:rPr>
          <w:rFonts w:ascii="CMU Serif" w:hAnsi="CMU Serif" w:cs="CMU Serif"/>
        </w:rPr>
        <w:t>[22]</w:t>
      </w:r>
      <w:r>
        <w:rPr>
          <w:rFonts w:ascii="Courier New" w:eastAsia="Times New Roman" w:hAnsi="Courier New" w:cs="Courier New"/>
          <w:color w:val="2E414F"/>
          <w:sz w:val="21"/>
          <w:szCs w:val="21"/>
          <w:shd w:val="clear" w:color="auto" w:fill="FFFFFF"/>
        </w:rPr>
        <w:t xml:space="preserve"> </w:t>
      </w:r>
      <w:hyperlink r:id="rId17" w:history="1">
        <w:r w:rsidRPr="005131F7">
          <w:rPr>
            <w:rStyle w:val="Hyperlink"/>
            <w:rFonts w:ascii="Courier New" w:eastAsia="Times New Roman" w:hAnsi="Courier New" w:cs="Courier New"/>
            <w:sz w:val="21"/>
            <w:szCs w:val="21"/>
            <w:shd w:val="clear" w:color="auto" w:fill="FFFFFF"/>
          </w:rPr>
          <w:t>https://visit-sphinx-github-user-manual.readthedocs.io/en/develop/tutorials/RemoteUsage.html</w:t>
        </w:r>
      </w:hyperlink>
    </w:p>
    <w:p w14:paraId="51B6317D" w14:textId="77777777" w:rsidR="001463A5" w:rsidRPr="003650D8" w:rsidRDefault="001463A5" w:rsidP="00E52617">
      <w:pPr>
        <w:rPr>
          <w:rFonts w:ascii="Courier New" w:eastAsia="Times New Roman" w:hAnsi="Courier New" w:cs="Courier New"/>
          <w:color w:val="2E414F"/>
          <w:sz w:val="21"/>
          <w:szCs w:val="21"/>
          <w:shd w:val="clear" w:color="auto" w:fill="FFFFFF"/>
        </w:rPr>
      </w:pPr>
    </w:p>
    <w:sectPr w:rsidR="001463A5" w:rsidRPr="003650D8" w:rsidSect="00036C1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w:panose1 w:val="02000603000000000000"/>
    <w:charset w:val="00"/>
    <w:family w:val="auto"/>
    <w:pitch w:val="variable"/>
    <w:sig w:usb0="E10002FF" w:usb1="5201E9EB" w:usb2="02020004" w:usb3="00000000" w:csb0="000001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382"/>
    <w:multiLevelType w:val="hybridMultilevel"/>
    <w:tmpl w:val="2A623694"/>
    <w:lvl w:ilvl="0" w:tplc="61185C44">
      <w:numFmt w:val="bullet"/>
      <w:lvlText w:val="-"/>
      <w:lvlJc w:val="left"/>
      <w:pPr>
        <w:ind w:left="1080" w:hanging="360"/>
      </w:pPr>
      <w:rPr>
        <w:rFonts w:ascii="CMU Serif" w:eastAsiaTheme="minorEastAsia" w:hAnsi="CMU Serif" w:cs="CMU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40017C"/>
    <w:multiLevelType w:val="hybridMultilevel"/>
    <w:tmpl w:val="6938E50C"/>
    <w:lvl w:ilvl="0" w:tplc="6EE4BC4C">
      <w:start w:val="1"/>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B17FB"/>
    <w:multiLevelType w:val="hybridMultilevel"/>
    <w:tmpl w:val="EAF4155C"/>
    <w:lvl w:ilvl="0" w:tplc="14625568">
      <w:numFmt w:val="bullet"/>
      <w:lvlText w:val=""/>
      <w:lvlJc w:val="left"/>
      <w:pPr>
        <w:ind w:left="720" w:hanging="360"/>
      </w:pPr>
      <w:rPr>
        <w:rFonts w:ascii="Wingdings" w:eastAsiaTheme="minorEastAsia" w:hAnsi="Wingdings"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A5D49"/>
    <w:multiLevelType w:val="hybridMultilevel"/>
    <w:tmpl w:val="AC608584"/>
    <w:lvl w:ilvl="0" w:tplc="5DFC2780">
      <w:start w:val="2"/>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9043AC"/>
    <w:multiLevelType w:val="hybridMultilevel"/>
    <w:tmpl w:val="029689B4"/>
    <w:lvl w:ilvl="0" w:tplc="852EAFAC">
      <w:start w:val="1"/>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425E02"/>
    <w:multiLevelType w:val="hybridMultilevel"/>
    <w:tmpl w:val="EB70E836"/>
    <w:lvl w:ilvl="0" w:tplc="D2243710">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95925"/>
    <w:multiLevelType w:val="hybridMultilevel"/>
    <w:tmpl w:val="6F92C6A0"/>
    <w:lvl w:ilvl="0" w:tplc="D93A2FB4">
      <w:start w:val="1"/>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C647A"/>
    <w:multiLevelType w:val="hybridMultilevel"/>
    <w:tmpl w:val="CDA6DEE8"/>
    <w:lvl w:ilvl="0" w:tplc="D6F07652">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0351F"/>
    <w:multiLevelType w:val="hybridMultilevel"/>
    <w:tmpl w:val="37A4E1E2"/>
    <w:lvl w:ilvl="0" w:tplc="D96E07DE">
      <w:start w:val="1"/>
      <w:numFmt w:val="bullet"/>
      <w:lvlText w:val=""/>
      <w:lvlJc w:val="left"/>
      <w:pPr>
        <w:ind w:left="720" w:hanging="360"/>
      </w:pPr>
      <w:rPr>
        <w:rFonts w:ascii="Symbol" w:eastAsiaTheme="minorEastAsia" w:hAnsi="Symbol"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E808FF"/>
    <w:multiLevelType w:val="hybridMultilevel"/>
    <w:tmpl w:val="C37052F0"/>
    <w:lvl w:ilvl="0" w:tplc="827C68D2">
      <w:start w:val="1"/>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725EC4"/>
    <w:multiLevelType w:val="hybridMultilevel"/>
    <w:tmpl w:val="191A6692"/>
    <w:lvl w:ilvl="0" w:tplc="1204780E">
      <w:start w:val="1"/>
      <w:numFmt w:val="bullet"/>
      <w:lvlText w:val=""/>
      <w:lvlJc w:val="left"/>
      <w:pPr>
        <w:ind w:left="720" w:hanging="360"/>
      </w:pPr>
      <w:rPr>
        <w:rFonts w:ascii="Symbol" w:eastAsiaTheme="minorEastAsia" w:hAnsi="Symbol"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5B669D"/>
    <w:multiLevelType w:val="hybridMultilevel"/>
    <w:tmpl w:val="E1365894"/>
    <w:lvl w:ilvl="0" w:tplc="624EAD24">
      <w:start w:val="10"/>
      <w:numFmt w:val="bullet"/>
      <w:lvlText w:val=""/>
      <w:lvlJc w:val="left"/>
      <w:pPr>
        <w:ind w:left="720" w:hanging="360"/>
      </w:pPr>
      <w:rPr>
        <w:rFonts w:ascii="Symbol" w:eastAsiaTheme="minorEastAsia" w:hAnsi="Symbol"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0C1FEC"/>
    <w:multiLevelType w:val="hybridMultilevel"/>
    <w:tmpl w:val="983A693A"/>
    <w:lvl w:ilvl="0" w:tplc="B768AD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101796"/>
    <w:multiLevelType w:val="hybridMultilevel"/>
    <w:tmpl w:val="7F4E53DE"/>
    <w:lvl w:ilvl="0" w:tplc="72A0E0D8">
      <w:start w:val="1"/>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52300E"/>
    <w:multiLevelType w:val="hybridMultilevel"/>
    <w:tmpl w:val="8B363570"/>
    <w:lvl w:ilvl="0" w:tplc="D3BEA54A">
      <w:numFmt w:val="bullet"/>
      <w:lvlText w:val="-"/>
      <w:lvlJc w:val="left"/>
      <w:pPr>
        <w:ind w:left="720" w:hanging="360"/>
      </w:pPr>
      <w:rPr>
        <w:rFonts w:ascii="CMU Serif" w:eastAsiaTheme="minorEastAsia"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1739555">
    <w:abstractNumId w:val="7"/>
  </w:num>
  <w:num w:numId="2" w16cid:durableId="189686554">
    <w:abstractNumId w:val="0"/>
  </w:num>
  <w:num w:numId="3" w16cid:durableId="1525050682">
    <w:abstractNumId w:val="2"/>
  </w:num>
  <w:num w:numId="4" w16cid:durableId="862403136">
    <w:abstractNumId w:val="5"/>
  </w:num>
  <w:num w:numId="5" w16cid:durableId="1302344485">
    <w:abstractNumId w:val="12"/>
  </w:num>
  <w:num w:numId="6" w16cid:durableId="1007558595">
    <w:abstractNumId w:val="9"/>
  </w:num>
  <w:num w:numId="7" w16cid:durableId="220287639">
    <w:abstractNumId w:val="4"/>
  </w:num>
  <w:num w:numId="8" w16cid:durableId="2060929538">
    <w:abstractNumId w:val="6"/>
  </w:num>
  <w:num w:numId="9" w16cid:durableId="452211396">
    <w:abstractNumId w:val="13"/>
  </w:num>
  <w:num w:numId="10" w16cid:durableId="1975141284">
    <w:abstractNumId w:val="1"/>
  </w:num>
  <w:num w:numId="11" w16cid:durableId="837889563">
    <w:abstractNumId w:val="8"/>
  </w:num>
  <w:num w:numId="12" w16cid:durableId="1927837180">
    <w:abstractNumId w:val="10"/>
  </w:num>
  <w:num w:numId="13" w16cid:durableId="457993471">
    <w:abstractNumId w:val="11"/>
  </w:num>
  <w:num w:numId="14" w16cid:durableId="1077635496">
    <w:abstractNumId w:val="3"/>
  </w:num>
  <w:num w:numId="15" w16cid:durableId="16737543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13"/>
    <w:rsid w:val="00005676"/>
    <w:rsid w:val="00036C12"/>
    <w:rsid w:val="00037CB6"/>
    <w:rsid w:val="000569EB"/>
    <w:rsid w:val="000608AB"/>
    <w:rsid w:val="000615DE"/>
    <w:rsid w:val="000B74A8"/>
    <w:rsid w:val="000D2D9E"/>
    <w:rsid w:val="000E27F9"/>
    <w:rsid w:val="000F7C4A"/>
    <w:rsid w:val="001111F0"/>
    <w:rsid w:val="00130379"/>
    <w:rsid w:val="001463A5"/>
    <w:rsid w:val="001562B6"/>
    <w:rsid w:val="001611B8"/>
    <w:rsid w:val="00166B20"/>
    <w:rsid w:val="00194955"/>
    <w:rsid w:val="001F7BDE"/>
    <w:rsid w:val="00261213"/>
    <w:rsid w:val="00284014"/>
    <w:rsid w:val="002B6A22"/>
    <w:rsid w:val="002F121D"/>
    <w:rsid w:val="00313888"/>
    <w:rsid w:val="00347816"/>
    <w:rsid w:val="003650D8"/>
    <w:rsid w:val="003914B3"/>
    <w:rsid w:val="00393962"/>
    <w:rsid w:val="003D7477"/>
    <w:rsid w:val="003F57DA"/>
    <w:rsid w:val="00487CE4"/>
    <w:rsid w:val="004A2668"/>
    <w:rsid w:val="004B5480"/>
    <w:rsid w:val="004D0C54"/>
    <w:rsid w:val="005128E0"/>
    <w:rsid w:val="00570E4B"/>
    <w:rsid w:val="006303F8"/>
    <w:rsid w:val="00636CA0"/>
    <w:rsid w:val="0066152F"/>
    <w:rsid w:val="006708B7"/>
    <w:rsid w:val="006B746D"/>
    <w:rsid w:val="006D4D0A"/>
    <w:rsid w:val="007548F4"/>
    <w:rsid w:val="007639B7"/>
    <w:rsid w:val="00855592"/>
    <w:rsid w:val="008649C0"/>
    <w:rsid w:val="00873609"/>
    <w:rsid w:val="00895553"/>
    <w:rsid w:val="008D45DE"/>
    <w:rsid w:val="008F01B5"/>
    <w:rsid w:val="009370EE"/>
    <w:rsid w:val="00982773"/>
    <w:rsid w:val="009B0556"/>
    <w:rsid w:val="009B43FF"/>
    <w:rsid w:val="009C1F0D"/>
    <w:rsid w:val="009E046C"/>
    <w:rsid w:val="00A07DCB"/>
    <w:rsid w:val="00AC2539"/>
    <w:rsid w:val="00AD5C26"/>
    <w:rsid w:val="00B04C2E"/>
    <w:rsid w:val="00B37E39"/>
    <w:rsid w:val="00B62494"/>
    <w:rsid w:val="00B634AD"/>
    <w:rsid w:val="00B651F9"/>
    <w:rsid w:val="00B70168"/>
    <w:rsid w:val="00BD5B67"/>
    <w:rsid w:val="00C43077"/>
    <w:rsid w:val="00C6311F"/>
    <w:rsid w:val="00C74CE6"/>
    <w:rsid w:val="00CD4BA5"/>
    <w:rsid w:val="00CF1FA0"/>
    <w:rsid w:val="00D146E6"/>
    <w:rsid w:val="00D51151"/>
    <w:rsid w:val="00DA2750"/>
    <w:rsid w:val="00DA4FFE"/>
    <w:rsid w:val="00DA6C1E"/>
    <w:rsid w:val="00DA7833"/>
    <w:rsid w:val="00E022A8"/>
    <w:rsid w:val="00E2418C"/>
    <w:rsid w:val="00E343B3"/>
    <w:rsid w:val="00E4487C"/>
    <w:rsid w:val="00E52617"/>
    <w:rsid w:val="00E64337"/>
    <w:rsid w:val="00EC2061"/>
    <w:rsid w:val="00EF1F26"/>
    <w:rsid w:val="00F00B00"/>
    <w:rsid w:val="00F25302"/>
    <w:rsid w:val="00F67E67"/>
    <w:rsid w:val="00F82E42"/>
    <w:rsid w:val="00F96F87"/>
    <w:rsid w:val="00FC0D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8F07"/>
  <w15:chartTrackingRefBased/>
  <w15:docId w15:val="{43B64559-7C7A-4B3E-9866-768E20D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1213"/>
    <w:pPr>
      <w:ind w:left="720"/>
      <w:contextualSpacing/>
    </w:pPr>
  </w:style>
  <w:style w:type="character" w:styleId="Hyperlink">
    <w:name w:val="Hyperlink"/>
    <w:basedOn w:val="DefaultParagraphFont"/>
    <w:uiPriority w:val="99"/>
    <w:unhideWhenUsed/>
    <w:rsid w:val="002B6A22"/>
    <w:rPr>
      <w:color w:val="0563C1" w:themeColor="hyperlink"/>
      <w:u w:val="single"/>
    </w:rPr>
  </w:style>
  <w:style w:type="character" w:styleId="UnresolvedMention">
    <w:name w:val="Unresolved Mention"/>
    <w:basedOn w:val="DefaultParagraphFont"/>
    <w:uiPriority w:val="99"/>
    <w:semiHidden/>
    <w:unhideWhenUsed/>
    <w:rsid w:val="002B6A22"/>
    <w:rPr>
      <w:color w:val="605E5C"/>
      <w:shd w:val="clear" w:color="auto" w:fill="E1DFDD"/>
    </w:rPr>
  </w:style>
  <w:style w:type="paragraph" w:styleId="HTMLPreformatted">
    <w:name w:val="HTML Preformatted"/>
    <w:basedOn w:val="Normal"/>
    <w:link w:val="HTMLPreformattedChar"/>
    <w:uiPriority w:val="99"/>
    <w:semiHidden/>
    <w:unhideWhenUsed/>
    <w:rsid w:val="008D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5DE"/>
    <w:rPr>
      <w:rFonts w:ascii="Courier New" w:eastAsia="Times New Roman" w:hAnsi="Courier New" w:cs="Courier New"/>
      <w:sz w:val="20"/>
      <w:szCs w:val="20"/>
    </w:rPr>
  </w:style>
  <w:style w:type="paragraph" w:styleId="Title">
    <w:name w:val="Title"/>
    <w:basedOn w:val="Normal"/>
    <w:next w:val="Normal"/>
    <w:link w:val="TitleChar"/>
    <w:uiPriority w:val="10"/>
    <w:qFormat/>
    <w:rsid w:val="00B634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4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739">
      <w:bodyDiv w:val="1"/>
      <w:marLeft w:val="0"/>
      <w:marRight w:val="0"/>
      <w:marTop w:val="0"/>
      <w:marBottom w:val="0"/>
      <w:divBdr>
        <w:top w:val="none" w:sz="0" w:space="0" w:color="auto"/>
        <w:left w:val="none" w:sz="0" w:space="0" w:color="auto"/>
        <w:bottom w:val="none" w:sz="0" w:space="0" w:color="auto"/>
        <w:right w:val="none" w:sz="0" w:space="0" w:color="auto"/>
      </w:divBdr>
    </w:div>
    <w:div w:id="89856313">
      <w:bodyDiv w:val="1"/>
      <w:marLeft w:val="0"/>
      <w:marRight w:val="0"/>
      <w:marTop w:val="0"/>
      <w:marBottom w:val="0"/>
      <w:divBdr>
        <w:top w:val="none" w:sz="0" w:space="0" w:color="auto"/>
        <w:left w:val="none" w:sz="0" w:space="0" w:color="auto"/>
        <w:bottom w:val="none" w:sz="0" w:space="0" w:color="auto"/>
        <w:right w:val="none" w:sz="0" w:space="0" w:color="auto"/>
      </w:divBdr>
    </w:div>
    <w:div w:id="399787147">
      <w:bodyDiv w:val="1"/>
      <w:marLeft w:val="0"/>
      <w:marRight w:val="0"/>
      <w:marTop w:val="0"/>
      <w:marBottom w:val="0"/>
      <w:divBdr>
        <w:top w:val="none" w:sz="0" w:space="0" w:color="auto"/>
        <w:left w:val="none" w:sz="0" w:space="0" w:color="auto"/>
        <w:bottom w:val="none" w:sz="0" w:space="0" w:color="auto"/>
        <w:right w:val="none" w:sz="0" w:space="0" w:color="auto"/>
      </w:divBdr>
    </w:div>
    <w:div w:id="535044097">
      <w:bodyDiv w:val="1"/>
      <w:marLeft w:val="0"/>
      <w:marRight w:val="0"/>
      <w:marTop w:val="0"/>
      <w:marBottom w:val="0"/>
      <w:divBdr>
        <w:top w:val="none" w:sz="0" w:space="0" w:color="auto"/>
        <w:left w:val="none" w:sz="0" w:space="0" w:color="auto"/>
        <w:bottom w:val="none" w:sz="0" w:space="0" w:color="auto"/>
        <w:right w:val="none" w:sz="0" w:space="0" w:color="auto"/>
      </w:divBdr>
    </w:div>
    <w:div w:id="559244010">
      <w:bodyDiv w:val="1"/>
      <w:marLeft w:val="0"/>
      <w:marRight w:val="0"/>
      <w:marTop w:val="0"/>
      <w:marBottom w:val="0"/>
      <w:divBdr>
        <w:top w:val="none" w:sz="0" w:space="0" w:color="auto"/>
        <w:left w:val="none" w:sz="0" w:space="0" w:color="auto"/>
        <w:bottom w:val="none" w:sz="0" w:space="0" w:color="auto"/>
        <w:right w:val="none" w:sz="0" w:space="0" w:color="auto"/>
      </w:divBdr>
    </w:div>
    <w:div w:id="560989530">
      <w:bodyDiv w:val="1"/>
      <w:marLeft w:val="0"/>
      <w:marRight w:val="0"/>
      <w:marTop w:val="0"/>
      <w:marBottom w:val="0"/>
      <w:divBdr>
        <w:top w:val="none" w:sz="0" w:space="0" w:color="auto"/>
        <w:left w:val="none" w:sz="0" w:space="0" w:color="auto"/>
        <w:bottom w:val="none" w:sz="0" w:space="0" w:color="auto"/>
        <w:right w:val="none" w:sz="0" w:space="0" w:color="auto"/>
      </w:divBdr>
    </w:div>
    <w:div w:id="764882172">
      <w:bodyDiv w:val="1"/>
      <w:marLeft w:val="0"/>
      <w:marRight w:val="0"/>
      <w:marTop w:val="0"/>
      <w:marBottom w:val="0"/>
      <w:divBdr>
        <w:top w:val="none" w:sz="0" w:space="0" w:color="auto"/>
        <w:left w:val="none" w:sz="0" w:space="0" w:color="auto"/>
        <w:bottom w:val="none" w:sz="0" w:space="0" w:color="auto"/>
        <w:right w:val="none" w:sz="0" w:space="0" w:color="auto"/>
      </w:divBdr>
    </w:div>
    <w:div w:id="1153255272">
      <w:bodyDiv w:val="1"/>
      <w:marLeft w:val="0"/>
      <w:marRight w:val="0"/>
      <w:marTop w:val="0"/>
      <w:marBottom w:val="0"/>
      <w:divBdr>
        <w:top w:val="none" w:sz="0" w:space="0" w:color="auto"/>
        <w:left w:val="none" w:sz="0" w:space="0" w:color="auto"/>
        <w:bottom w:val="none" w:sz="0" w:space="0" w:color="auto"/>
        <w:right w:val="none" w:sz="0" w:space="0" w:color="auto"/>
      </w:divBdr>
      <w:divsChild>
        <w:div w:id="1974753862">
          <w:marLeft w:val="0"/>
          <w:marRight w:val="0"/>
          <w:marTop w:val="0"/>
          <w:marBottom w:val="0"/>
          <w:divBdr>
            <w:top w:val="none" w:sz="0" w:space="0" w:color="auto"/>
            <w:left w:val="none" w:sz="0" w:space="0" w:color="auto"/>
            <w:bottom w:val="none" w:sz="0" w:space="0" w:color="auto"/>
            <w:right w:val="none" w:sz="0" w:space="0" w:color="auto"/>
          </w:divBdr>
        </w:div>
      </w:divsChild>
    </w:div>
    <w:div w:id="1155877453">
      <w:bodyDiv w:val="1"/>
      <w:marLeft w:val="0"/>
      <w:marRight w:val="0"/>
      <w:marTop w:val="0"/>
      <w:marBottom w:val="0"/>
      <w:divBdr>
        <w:top w:val="none" w:sz="0" w:space="0" w:color="auto"/>
        <w:left w:val="none" w:sz="0" w:space="0" w:color="auto"/>
        <w:bottom w:val="none" w:sz="0" w:space="0" w:color="auto"/>
        <w:right w:val="none" w:sz="0" w:space="0" w:color="auto"/>
      </w:divBdr>
    </w:div>
    <w:div w:id="1261984582">
      <w:bodyDiv w:val="1"/>
      <w:marLeft w:val="0"/>
      <w:marRight w:val="0"/>
      <w:marTop w:val="0"/>
      <w:marBottom w:val="0"/>
      <w:divBdr>
        <w:top w:val="none" w:sz="0" w:space="0" w:color="auto"/>
        <w:left w:val="none" w:sz="0" w:space="0" w:color="auto"/>
        <w:bottom w:val="none" w:sz="0" w:space="0" w:color="auto"/>
        <w:right w:val="none" w:sz="0" w:space="0" w:color="auto"/>
      </w:divBdr>
    </w:div>
    <w:div w:id="1465659246">
      <w:bodyDiv w:val="1"/>
      <w:marLeft w:val="0"/>
      <w:marRight w:val="0"/>
      <w:marTop w:val="0"/>
      <w:marBottom w:val="0"/>
      <w:divBdr>
        <w:top w:val="none" w:sz="0" w:space="0" w:color="auto"/>
        <w:left w:val="none" w:sz="0" w:space="0" w:color="auto"/>
        <w:bottom w:val="none" w:sz="0" w:space="0" w:color="auto"/>
        <w:right w:val="none" w:sz="0" w:space="0" w:color="auto"/>
      </w:divBdr>
    </w:div>
    <w:div w:id="19980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R/VAPOR/issues/1894" TargetMode="External"/><Relationship Id="rId13" Type="http://schemas.openxmlformats.org/officeDocument/2006/relationships/hyperlink" Target="https://arcdocs.leeds.ac.uk/systems/arc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kitware.com/vtk/vtk" TargetMode="External"/><Relationship Id="rId12" Type="http://schemas.openxmlformats.org/officeDocument/2006/relationships/hyperlink" Target="https://arcdocs.leeds.ac.uk/systems/arc3.html" TargetMode="External"/><Relationship Id="rId17" Type="http://schemas.openxmlformats.org/officeDocument/2006/relationships/hyperlink" Target="https://visit-sphinx-github-user-manual.readthedocs.io/en/develop/tutorials/RemoteUsage.html" TargetMode="External"/><Relationship Id="rId2" Type="http://schemas.openxmlformats.org/officeDocument/2006/relationships/styles" Target="styles.xml"/><Relationship Id="rId16" Type="http://schemas.openxmlformats.org/officeDocument/2006/relationships/hyperlink" Target="http://cscads.rice.edu/alan-norton-cscads-2009.pdf" TargetMode="External"/><Relationship Id="rId1" Type="http://schemas.openxmlformats.org/officeDocument/2006/relationships/numbering" Target="numbering.xml"/><Relationship Id="rId6" Type="http://schemas.openxmlformats.org/officeDocument/2006/relationships/hyperlink" Target="https://vapor.readthedocs.io/en/readthedocs/downloads/officialReleases.html" TargetMode="External"/><Relationship Id="rId11" Type="http://schemas.openxmlformats.org/officeDocument/2006/relationships/hyperlink" Target="https://www.ospray.org/" TargetMode="External"/><Relationship Id="rId5" Type="http://schemas.openxmlformats.org/officeDocument/2006/relationships/image" Target="media/image1.png"/><Relationship Id="rId15" Type="http://schemas.openxmlformats.org/officeDocument/2006/relationships/hyperlink" Target="https://www.kitware.com/navigation-basics-in-virtual-reality-with-paraview/" TargetMode="External"/><Relationship Id="rId10" Type="http://schemas.openxmlformats.org/officeDocument/2006/relationships/hyperlink" Target="https://github.com/NCAR/VAPOR/releases/tag/3.6.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CAR/VAPOR/issues/1908" TargetMode="External"/><Relationship Id="rId14" Type="http://schemas.openxmlformats.org/officeDocument/2006/relationships/hyperlink" Target="http://www.visitusers.org/index.php?title=Partial_list_of_file_formats_and_their_details_VisIt_sup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Dille</dc:creator>
  <cp:keywords/>
  <dc:description/>
  <cp:lastModifiedBy>Domantas Dilys [sc17dd]</cp:lastModifiedBy>
  <cp:revision>3</cp:revision>
  <dcterms:created xsi:type="dcterms:W3CDTF">2022-09-18T21:38:00Z</dcterms:created>
  <dcterms:modified xsi:type="dcterms:W3CDTF">2022-09-18T22:08:00Z</dcterms:modified>
</cp:coreProperties>
</file>