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2563EB"/>
          <w:sz w:val="22"/>
          <w:szCs w:val="22"/>
        </w:rPr>
        <w:t xml:space="preserve">SOLUTION ARCHITECTURE BLUEPRINT</w:t>
      </w:r>
    </w:p>
    <w:p>
      <w:pPr>
        <w:spacing w:before="0" w:after="200"/>
        <w:jc w:val="center"/>
      </w:pPr>
      <w:r>
        <w:rPr>
          <w:rFonts w:ascii="Arial" w:cs="Arial" w:eastAsia="Arial" w:hAnsi="Arial"/>
          <w:b/>
          <w:bCs/>
          <w:color w:val="1B2A4A"/>
          <w:sz w:val="52"/>
          <w:szCs w:val="52"/>
        </w:rPr>
        <w:t xml:space="preserve">ULTIMATE LIBRARY MANAGEMENT SYSTEM</w:t>
      </w:r>
    </w:p>
    <w:p>
      <w:pPr>
        <w:spacing w:before="0" w:after="80"/>
        <w:jc w:val="center"/>
      </w:pPr>
      <w:r>
        <w:rPr>
          <w:rFonts w:ascii="Arial" w:cs="Arial" w:eastAsia="Arial" w:hAnsi="Arial"/>
          <w:i/>
          <w:iCs/>
          <w:color w:val="0F766E"/>
          <w:sz w:val="28"/>
          <w:szCs w:val="28"/>
        </w:rPr>
        <w:t xml:space="preserve">Enterprise-Grade Microservices Architecture</w:t>
      </w:r>
    </w:p>
    <w:p>
      <w:pPr>
        <w:spacing w:before="0" w:after="400"/>
        <w:jc w:val="center"/>
      </w:pPr>
      <w:r>
        <w:rPr>
          <w:rFonts w:ascii="Arial" w:cs="Arial" w:eastAsia="Arial" w:hAnsi="Arial"/>
          <w:color w:val="6B7280"/>
          <w:sz w:val="22"/>
          <w:szCs w:val="22"/>
        </w:rPr>
        <w:t xml:space="preserve">Java Spring Boot  |  React  |  Docker  |  RabbitMQ  |  Redis  |  PostgreSQL</w:t>
      </w:r>
    </w:p>
    <w:p>
      <w:pPr>
        <w:pBdr>
          <w:bottom w:val="single" w:color="2563EB" w:sz="6"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bCs/>
                <w:color w:val="374151"/>
                <w:sz w:val="20"/>
                <w:szCs w:val="20"/>
              </w:rPr>
              <w:t xml:space="preserve">Version: 1.0.0</w:t>
            </w:r>
          </w:p>
        </w:tc>
        <w:tc>
          <w:tcPr>
            <w:tcW w:type="dxa" w:w="312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bCs/>
                <w:color w:val="15803D"/>
                <w:sz w:val="20"/>
                <w:szCs w:val="20"/>
              </w:rPr>
              <w:t xml:space="preserve">Status: APPROVED</w:t>
            </w:r>
          </w:p>
        </w:tc>
        <w:tc>
          <w:tcPr>
            <w:tcW w:type="dxa" w:w="312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bCs/>
                <w:color w:val="374151"/>
                <w:sz w:val="20"/>
                <w:szCs w:val="20"/>
              </w:rPr>
              <w:t xml:space="preserve">Date: 2024</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Prepared By: Solution Architect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Domain: Library Systems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Language: Java 17+</w:t>
            </w:r>
          </w:p>
        </w:tc>
      </w:tr>
    </w:tbl>
    <w:p>
      <w:r>
        <w:br w:type="page"/>
      </w:r>
    </w:p>
    <w:p>
      <w:pPr>
        <w:pStyle w:val="Heading1"/>
        <w:spacing w:before="360" w:after="18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rFonts w:ascii="Arial" w:cs="Arial" w:eastAsia="Arial" w:hAnsi="Arial"/>
          <w:b/>
          <w:bCs/>
          <w:color w:val="1B2A4A"/>
          <w:sz w:val="36"/>
          <w:szCs w:val="36"/>
        </w:rPr>
        <w:t xml:space="preserve">1. Executive Summary</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This document is a complete Solution Architecture Blueprint for the Ultimate Library Management System (ULMS). It is authored from the perspective of a Senior Solution Architect and SDLC Specialist, and is intended to serve as the single source of truth for all stakeholders — from developers to product owners to infrastructure engineers.</w:t>
      </w:r>
    </w:p>
    <w:p>
      <w:r>
        <w:t xml:space="preserve"/>
      </w:r>
    </w:p>
    <w:p>
      <w:pPr>
        <w:spacing w:after="120"/>
      </w:pPr>
      <w:r>
        <w:rPr>
          <w:rFonts w:ascii="Arial" w:cs="Arial" w:eastAsia="Arial" w:hAnsi="Arial"/>
          <w:color w:val="374151"/>
          <w:sz w:val="22"/>
          <w:szCs w:val="22"/>
        </w:rPr>
        <w:t xml:space="preserve">ULMS is not a simple CRUD application. It is a production-grade, cloud-ready, event-driven distributed system designed to handle real-world library operations at scale. The system is built upon a microservices foundation using Java Spring Boot, powered by asynchronous communication via RabbitMQ, containerized with Docker, and deployed with modern DevOps practices.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DBEAFE"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Why Microservices?</w:t>
            </w:r>
          </w:p>
          <w:p>
            <w:pPr>
              <w:spacing w:after="0"/>
            </w:pPr>
            <w:r>
              <w:rPr>
                <w:rFonts w:ascii="Arial" w:cs="Arial" w:eastAsia="Arial" w:hAnsi="Arial"/>
                <w:color w:val="374151"/>
                <w:sz w:val="20"/>
                <w:szCs w:val="20"/>
              </w:rPr>
              <w:t xml:space="preserve">A monolithic library system breaks down at scale. Each domain — Books, Members, Borrowing, Notifications, Search — has different scaling requirements. Microservices allow independent deployment, scaling, and fault isolation. A notification spike should never crash the borrowing service.</w:t>
            </w:r>
          </w:p>
        </w:tc>
      </w:tr>
    </w:tbl>
    <w:p>
      <w:r>
        <w:t xml:space="preserve"/>
      </w:r>
    </w:p>
    <w:p>
      <w:pPr>
        <w:pStyle w:val="Heading2"/>
        <w:spacing w:before="280" w:after="140"/>
      </w:pPr>
      <w:r>
        <w:rPr>
          <w:rFonts w:ascii="Arial" w:cs="Arial" w:eastAsia="Arial" w:hAnsi="Arial"/>
          <w:b/>
          <w:bCs/>
          <w:color w:val="2563EB"/>
          <w:sz w:val="28"/>
          <w:szCs w:val="28"/>
        </w:rPr>
        <w:t xml:space="preserve">1.1 Project Goals</w:t>
      </w:r>
    </w:p>
    <w:p>
      <w:pPr>
        <w:pStyle w:val="ListParagraph"/>
        <w:numPr>
          <w:ilvl w:val="0"/>
          <w:numId w:val="2"/>
        </w:numPr>
        <w:spacing w:after="80"/>
      </w:pPr>
      <w:r>
        <w:rPr>
          <w:rFonts w:ascii="Arial" w:cs="Arial" w:eastAsia="Arial" w:hAnsi="Arial"/>
          <w:color w:val="374151"/>
          <w:sz w:val="21"/>
          <w:szCs w:val="21"/>
        </w:rPr>
        <w:t xml:space="preserve">Build a production-ready, containerized Library Management System that mirrors real enterprise architecture</w:t>
      </w:r>
    </w:p>
    <w:p>
      <w:pPr>
        <w:pStyle w:val="ListParagraph"/>
        <w:numPr>
          <w:ilvl w:val="0"/>
          <w:numId w:val="2"/>
        </w:numPr>
        <w:spacing w:after="80"/>
      </w:pPr>
      <w:r>
        <w:rPr>
          <w:rFonts w:ascii="Arial" w:cs="Arial" w:eastAsia="Arial" w:hAnsi="Arial"/>
          <w:color w:val="374151"/>
          <w:sz w:val="21"/>
          <w:szCs w:val="21"/>
        </w:rPr>
        <w:t xml:space="preserve">Implement asynchronous event-driven workflows using RabbitMQ message broker</w:t>
      </w:r>
    </w:p>
    <w:p>
      <w:pPr>
        <w:pStyle w:val="ListParagraph"/>
        <w:numPr>
          <w:ilvl w:val="0"/>
          <w:numId w:val="2"/>
        </w:numPr>
        <w:spacing w:after="80"/>
      </w:pPr>
      <w:r>
        <w:rPr>
          <w:rFonts w:ascii="Arial" w:cs="Arial" w:eastAsia="Arial" w:hAnsi="Arial"/>
          <w:color w:val="374151"/>
          <w:sz w:val="21"/>
          <w:szCs w:val="21"/>
        </w:rPr>
        <w:t xml:space="preserve">Apply Domain-Driven Design (DDD) principles across all bounded contexts</w:t>
      </w:r>
    </w:p>
    <w:p>
      <w:pPr>
        <w:pStyle w:val="ListParagraph"/>
        <w:numPr>
          <w:ilvl w:val="0"/>
          <w:numId w:val="2"/>
        </w:numPr>
        <w:spacing w:after="80"/>
      </w:pPr>
      <w:r>
        <w:rPr>
          <w:rFonts w:ascii="Arial" w:cs="Arial" w:eastAsia="Arial" w:hAnsi="Arial"/>
          <w:color w:val="374151"/>
          <w:sz w:val="21"/>
          <w:szCs w:val="21"/>
        </w:rPr>
        <w:t xml:space="preserve">Implement full SDLC lifecycle: Requirements → Design → Development → Testing → Deployment</w:t>
      </w:r>
    </w:p>
    <w:p>
      <w:pPr>
        <w:pStyle w:val="ListParagraph"/>
        <w:numPr>
          <w:ilvl w:val="0"/>
          <w:numId w:val="2"/>
        </w:numPr>
        <w:spacing w:after="80"/>
      </w:pPr>
      <w:r>
        <w:rPr>
          <w:rFonts w:ascii="Arial" w:cs="Arial" w:eastAsia="Arial" w:hAnsi="Arial"/>
          <w:color w:val="374151"/>
          <w:sz w:val="21"/>
          <w:szCs w:val="21"/>
        </w:rPr>
        <w:t xml:space="preserve">Achieve high availability, observability, and zero-downtime deployments</w:t>
      </w:r>
    </w:p>
    <w:p>
      <w:pPr>
        <w:pStyle w:val="ListParagraph"/>
        <w:numPr>
          <w:ilvl w:val="0"/>
          <w:numId w:val="2"/>
        </w:numPr>
        <w:spacing w:after="80"/>
      </w:pPr>
      <w:r>
        <w:rPr>
          <w:rFonts w:ascii="Arial" w:cs="Arial" w:eastAsia="Arial" w:hAnsi="Arial"/>
          <w:color w:val="374151"/>
          <w:sz w:val="21"/>
          <w:szCs w:val="21"/>
        </w:rPr>
        <w:t xml:space="preserve">Serve as an advanced portfolio project demonstrating enterprise-level Java engineering</w:t>
      </w:r>
    </w:p>
    <w:p>
      <w:r>
        <w:t xml:space="preserve"/>
      </w:r>
    </w:p>
    <w:p>
      <w:pPr>
        <w:pStyle w:val="Heading2"/>
        <w:spacing w:before="280" w:after="140"/>
      </w:pPr>
      <w:r>
        <w:rPr>
          <w:rFonts w:ascii="Arial" w:cs="Arial" w:eastAsia="Arial" w:hAnsi="Arial"/>
          <w:b/>
          <w:bCs/>
          <w:color w:val="2563EB"/>
          <w:sz w:val="28"/>
          <w:szCs w:val="28"/>
        </w:rPr>
        <w:t xml:space="preserve">1.2 Key Differentiators from Simple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2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Simple CRUD App</w:t>
            </w:r>
          </w:p>
        </w:tc>
        <w:tc>
          <w:tcPr>
            <w:tcW w:type="dxa" w:w="312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ULMS (This Project)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Architecture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Single monolith</w:t>
            </w:r>
          </w:p>
        </w:tc>
        <w:tc>
          <w:tcPr>
            <w:tcW w:type="dxa" w:w="312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5803D"/>
                <w:sz w:val="20"/>
                <w:szCs w:val="20"/>
              </w:rPr>
              <w:t xml:space="preserve">Microservices (7 services)</w:t>
            </w:r>
          </w:p>
        </w:tc>
      </w:tr>
      <w:tr>
        <w:tc>
          <w:tcPr>
            <w:tcW w:type="dxa" w:w="312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Communication</w:t>
            </w:r>
          </w:p>
        </w:tc>
        <w:tc>
          <w:tcPr>
            <w:tcW w:type="dxa" w:w="312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Direct method calls</w:t>
            </w:r>
          </w:p>
        </w:tc>
        <w:tc>
          <w:tcPr>
            <w:tcW w:type="dxa" w:w="312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5803D"/>
                <w:sz w:val="20"/>
                <w:szCs w:val="20"/>
              </w:rPr>
              <w:t xml:space="preserve">REST + RabbitMQ Events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Single shared DB</w:t>
            </w:r>
          </w:p>
        </w:tc>
        <w:tc>
          <w:tcPr>
            <w:tcW w:type="dxa" w:w="312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5803D"/>
                <w:sz w:val="20"/>
                <w:szCs w:val="20"/>
              </w:rPr>
              <w:t xml:space="preserve">DB-per-service pattern</w:t>
            </w:r>
          </w:p>
        </w:tc>
      </w:tr>
      <w:tr>
        <w:tc>
          <w:tcPr>
            <w:tcW w:type="dxa" w:w="312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Caching</w:t>
            </w:r>
          </w:p>
        </w:tc>
        <w:tc>
          <w:tcPr>
            <w:tcW w:type="dxa" w:w="312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w:t>
            </w:r>
          </w:p>
        </w:tc>
        <w:tc>
          <w:tcPr>
            <w:tcW w:type="dxa" w:w="312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5803D"/>
                <w:sz w:val="20"/>
                <w:szCs w:val="20"/>
              </w:rPr>
              <w:t xml:space="preserve">Redis distributed cache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SQL LIKE queries</w:t>
            </w:r>
          </w:p>
        </w:tc>
        <w:tc>
          <w:tcPr>
            <w:tcW w:type="dxa" w:w="312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5803D"/>
                <w:sz w:val="20"/>
                <w:szCs w:val="20"/>
              </w:rPr>
              <w:t xml:space="preserve">Elasticsearch full-text</w:t>
            </w:r>
          </w:p>
        </w:tc>
      </w:tr>
      <w:tr>
        <w:tc>
          <w:tcPr>
            <w:tcW w:type="dxa" w:w="312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Security</w:t>
            </w:r>
          </w:p>
        </w:tc>
        <w:tc>
          <w:tcPr>
            <w:tcW w:type="dxa" w:w="312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Session auth</w:t>
            </w:r>
          </w:p>
        </w:tc>
        <w:tc>
          <w:tcPr>
            <w:tcW w:type="dxa" w:w="312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5803D"/>
                <w:sz w:val="20"/>
                <w:szCs w:val="20"/>
              </w:rPr>
              <w:t xml:space="preserve">JWT + OAuth2 + RBAC</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Deployment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Manual JAR</w:t>
            </w:r>
          </w:p>
        </w:tc>
        <w:tc>
          <w:tcPr>
            <w:tcW w:type="dxa" w:w="312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5803D"/>
                <w:sz w:val="20"/>
                <w:szCs w:val="20"/>
              </w:rPr>
              <w:t xml:space="preserve">Docker Compose / K8s ready</w:t>
            </w:r>
          </w:p>
        </w:tc>
      </w:tr>
      <w:tr>
        <w:tc>
          <w:tcPr>
            <w:tcW w:type="dxa" w:w="312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Observability</w:t>
            </w:r>
          </w:p>
        </w:tc>
        <w:tc>
          <w:tcPr>
            <w:tcW w:type="dxa" w:w="312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Console logs</w:t>
            </w:r>
          </w:p>
        </w:tc>
        <w:tc>
          <w:tcPr>
            <w:tcW w:type="dxa" w:w="312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5803D"/>
                <w:sz w:val="20"/>
                <w:szCs w:val="20"/>
              </w:rPr>
              <w:t xml:space="preserve">ELK Stack + Prometheus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w:t>
            </w:r>
          </w:p>
        </w:tc>
        <w:tc>
          <w:tcPr>
            <w:tcW w:type="dxa" w:w="312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r>
              <w:rPr>
                <w:rFonts w:ascii="Arial" w:cs="Arial" w:eastAsia="Arial" w:hAnsi="Arial"/>
                <w:b w:val="false"/>
                <w:bCs w:val="false"/>
                <w:color w:val="15803D"/>
                <w:sz w:val="20"/>
                <w:szCs w:val="20"/>
              </w:rPr>
              <w:t xml:space="preserve">Email + SMS + WebSocket</w:t>
            </w:r>
          </w:p>
        </w:tc>
      </w:tr>
    </w:tbl>
    <w:p>
      <w:r>
        <w:br w:type="page"/>
      </w:r>
    </w:p>
    <w:p>
      <w:pPr>
        <w:pStyle w:val="Heading1"/>
        <w:spacing w:before="360" w:after="180"/>
      </w:pPr>
      <w:r>
        <w:rPr>
          <w:rFonts w:ascii="Arial" w:cs="Arial" w:eastAsia="Arial" w:hAnsi="Arial"/>
          <w:b/>
          <w:bCs/>
          <w:color w:val="1B2A4A"/>
          <w:sz w:val="36"/>
          <w:szCs w:val="36"/>
        </w:rPr>
        <w:t xml:space="preserve">2. Stakeholder Registry</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A stakeholder is any person, role, or system that has an interest in or is affected by the Library Management System. Identifying stakeholders early prevents scope creep and ensures all requirements are captured correctly.</w:t>
      </w:r>
    </w:p>
    <w:p>
      <w:r>
        <w:t xml:space="preserve"/>
      </w:r>
    </w:p>
    <w:p>
      <w:pPr>
        <w:pStyle w:val="Heading2"/>
        <w:spacing w:before="280" w:after="140"/>
      </w:pPr>
      <w:r>
        <w:rPr>
          <w:rFonts w:ascii="Arial" w:cs="Arial" w:eastAsia="Arial" w:hAnsi="Arial"/>
          <w:b/>
          <w:bCs/>
          <w:color w:val="2563EB"/>
          <w:sz w:val="28"/>
          <w:szCs w:val="28"/>
        </w:rPr>
        <w:t xml:space="preserve">2.1 Primary Stakeholders (Human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60"/>
        <w:gridCol w:w="120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Stakeholder</w:t>
            </w:r>
          </w:p>
        </w:tc>
        <w:tc>
          <w:tcPr>
            <w:tcW w:type="dxa" w:w="1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3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Concerns</w:t>
            </w:r>
          </w:p>
        </w:tc>
        <w:tc>
          <w:tcPr>
            <w:tcW w:type="dxa" w:w="1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Library Member / Patron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End User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 books, borrow, return, view fines, receive notifications</w:t>
            </w:r>
          </w:p>
        </w:tc>
        <w:tc>
          <w:tcPr>
            <w:tcW w:type="dxa" w:w="12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CRITICAL</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Librarian</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Admin Operator</w:t>
            </w:r>
          </w:p>
        </w:tc>
        <w:tc>
          <w:tcPr>
            <w:tcW w:type="dxa" w:w="33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Manage catalog, process borrows/returns, manage members, generate reports</w:t>
            </w:r>
          </w:p>
        </w:tc>
        <w:tc>
          <w:tcPr>
            <w:tcW w:type="dxa" w:w="12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CRITICAL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Library Administrator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Admin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User roles, system config, financial reports, analytics dashboard</w:t>
            </w:r>
          </w:p>
        </w:tc>
        <w:tc>
          <w:tcPr>
            <w:tcW w:type="dxa" w:w="1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HIGH</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Student / Academic User</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Specialized Member</w:t>
            </w:r>
          </w:p>
        </w:tc>
        <w:tc>
          <w:tcPr>
            <w:tcW w:type="dxa" w:w="33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Research search, bulk reservations, digital resources</w:t>
            </w:r>
          </w:p>
        </w:tc>
        <w:tc>
          <w:tcPr>
            <w:tcW w:type="dxa" w:w="1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HIGH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Vendor / Publisher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External Partner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 catalog integration, ISBN data feeds</w:t>
            </w:r>
          </w:p>
        </w:tc>
        <w:tc>
          <w:tcPr>
            <w:tcW w:type="dxa" w:w="1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2563EB"/>
                <w:sz w:val="20"/>
                <w:szCs w:val="20"/>
              </w:rPr>
              <w:t xml:space="preserve">MEDIUM</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IT Operations Team</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Infrastructure</w:t>
            </w:r>
          </w:p>
        </w:tc>
        <w:tc>
          <w:tcPr>
            <w:tcW w:type="dxa" w:w="33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uptime, monitoring, deployments, backups</w:t>
            </w:r>
          </w:p>
        </w:tc>
        <w:tc>
          <w:tcPr>
            <w:tcW w:type="dxa" w:w="120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HIGH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Finance Department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Business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 collection, revenue reports, budget tracking</w:t>
            </w:r>
          </w:p>
        </w:tc>
        <w:tc>
          <w:tcPr>
            <w:tcW w:type="dxa" w:w="1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2563EB"/>
                <w:sz w:val="20"/>
                <w:szCs w:val="20"/>
              </w:rPr>
              <w:t xml:space="preserve">MEDIUM</w:t>
            </w:r>
          </w:p>
        </w:tc>
      </w:tr>
    </w:tbl>
    <w:p>
      <w:r>
        <w:t xml:space="preserve"/>
      </w:r>
    </w:p>
    <w:p>
      <w:pPr>
        <w:pStyle w:val="Heading2"/>
        <w:spacing w:before="280" w:after="140"/>
      </w:pPr>
      <w:r>
        <w:rPr>
          <w:rFonts w:ascii="Arial" w:cs="Arial" w:eastAsia="Arial" w:hAnsi="Arial"/>
          <w:b/>
          <w:bCs/>
          <w:color w:val="2563EB"/>
          <w:sz w:val="28"/>
          <w:szCs w:val="28"/>
        </w:rPr>
        <w:t xml:space="preserve">2.2 System Stakeholders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Integration Type</w:t>
            </w:r>
          </w:p>
        </w:tc>
        <w:tc>
          <w:tcPr>
            <w:tcW w:type="dxa" w:w="45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Email Provider (SendGrid/SES)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REST API / SMTP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Send due date reminders, welcome emails, fine notices</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SMS Gateway (Twilio)</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REST API</w:t>
            </w:r>
          </w:p>
        </w:tc>
        <w:tc>
          <w:tcPr>
            <w:tcW w:type="dxa" w:w="4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Send SMS notifications for overdue books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ISBN Database (Open Library API)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REST API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Auto-fetch book metadata by ISBN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Payment Gateway (Stripe)</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REST API</w:t>
            </w:r>
          </w:p>
        </w:tc>
        <w:tc>
          <w:tcPr>
            <w:tcW w:type="dxa" w:w="4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Process fine payments online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Google OAuth2 / Keycloak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OAuth2/OIDC</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Single Sign-On authentication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RabbitMQ</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AMQP Protocol</w:t>
            </w:r>
          </w:p>
        </w:tc>
        <w:tc>
          <w:tcPr>
            <w:tcW w:type="dxa" w:w="4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Asynchronous event bus between all microservices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TCP Protocol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Distributed caching and session storage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Elasticsearch</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REST API</w:t>
            </w:r>
          </w:p>
        </w:tc>
        <w:tc>
          <w:tcPr>
            <w:tcW w:type="dxa" w:w="4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Full-text book and catalog search engine</w:t>
            </w:r>
          </w:p>
        </w:tc>
      </w:tr>
    </w:tbl>
    <w:p>
      <w:r>
        <w:br w:type="page"/>
      </w:r>
    </w:p>
    <w:p>
      <w:pPr>
        <w:pStyle w:val="Heading1"/>
        <w:spacing w:before="360" w:after="180"/>
      </w:pPr>
      <w:r>
        <w:rPr>
          <w:rFonts w:ascii="Arial" w:cs="Arial" w:eastAsia="Arial" w:hAnsi="Arial"/>
          <w:b/>
          <w:bCs/>
          <w:color w:val="1B2A4A"/>
          <w:sz w:val="36"/>
          <w:szCs w:val="36"/>
        </w:rPr>
        <w:t xml:space="preserve">3. System Vision &amp; Domain Model</w:t>
      </w:r>
    </w:p>
    <w:p>
      <w:pPr>
        <w:pBdr>
          <w:bottom w:val="single" w:color="1B2A4A" w:sz="6" w:space="1"/>
        </w:pBdr>
        <w:spacing w:after="120"/>
      </w:pPr>
      <w:r>
        <w:t xml:space="preserve"/>
      </w:r>
    </w:p>
    <w:p>
      <w:pPr>
        <w:pStyle w:val="Heading2"/>
        <w:spacing w:before="280" w:after="140"/>
      </w:pPr>
      <w:r>
        <w:rPr>
          <w:rFonts w:ascii="Arial" w:cs="Arial" w:eastAsia="Arial" w:hAnsi="Arial"/>
          <w:b/>
          <w:bCs/>
          <w:color w:val="2563EB"/>
          <w:sz w:val="28"/>
          <w:szCs w:val="28"/>
        </w:rPr>
        <w:t xml:space="preserve">3.1 Domain-Driven Design (DDD) — Bounded Contexts</w:t>
      </w:r>
    </w:p>
    <w:p>
      <w:pPr>
        <w:spacing w:after="120"/>
      </w:pPr>
      <w:r>
        <w:rPr>
          <w:rFonts w:ascii="Arial" w:cs="Arial" w:eastAsia="Arial" w:hAnsi="Arial"/>
          <w:color w:val="374151"/>
          <w:sz w:val="22"/>
          <w:szCs w:val="22"/>
        </w:rPr>
        <w:t xml:space="preserve">Using DDD, we split the ULMS into distinct bounded contexts. Each context becomes a microservice with its own database and clear domain boundaries. No service talks directly to another service's database.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Bounded Context</w:t>
            </w:r>
          </w:p>
        </w:tc>
        <w:tc>
          <w:tcPr>
            <w:tcW w:type="dxa" w:w="18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Microservice</w:t>
            </w:r>
          </w:p>
        </w:tc>
        <w:tc>
          <w:tcPr>
            <w:tcW w:type="dxa" w:w="28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Core Domain Objects</w:t>
            </w:r>
          </w:p>
        </w:tc>
        <w:tc>
          <w:tcPr>
            <w:tcW w:type="dxa" w:w="25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Owns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 Management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catalog-service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 Author, Category, ISBN, Copy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 inventory &amp; metadata</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Management</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member-service</w:t>
            </w:r>
          </w:p>
        </w:tc>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MembershipPlan, MemberCard</w:t>
            </w:r>
          </w:p>
        </w:tc>
        <w:tc>
          <w:tcPr>
            <w:tcW w:type="dxa" w:w="2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User profiles &amp; memberships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 &amp; Returns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borrowing-service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BorrowRecord, Reservation, BorrowPolicy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Loan lifecycle management</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 &amp; Payments</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fine-service</w:t>
            </w:r>
          </w:p>
        </w:tc>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 Payment, FinePolicy</w:t>
            </w:r>
          </w:p>
        </w:tc>
        <w:tc>
          <w:tcPr>
            <w:tcW w:type="dxa" w:w="2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Financial transactions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 Engine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notification-service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 Template, Channel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outbound communications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 &amp; Discovery</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search-service</w:t>
            </w:r>
          </w:p>
        </w:tc>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SearchIndex, Facet, Recommendation</w:t>
            </w:r>
          </w:p>
        </w:tc>
        <w:tc>
          <w:tcPr>
            <w:tcW w:type="dxa" w:w="2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Full-text search &amp; recommendations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Identity &amp; Access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auth-service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User, Role, Permission, Token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Security &amp; authorization</w:t>
            </w:r>
          </w:p>
        </w:tc>
      </w:tr>
    </w:tbl>
    <w:p>
      <w:r>
        <w:t xml:space="preserve"/>
      </w:r>
    </w:p>
    <w:p>
      <w:pPr>
        <w:pStyle w:val="Heading2"/>
        <w:spacing w:before="280" w:after="140"/>
      </w:pPr>
      <w:r>
        <w:rPr>
          <w:rFonts w:ascii="Arial" w:cs="Arial" w:eastAsia="Arial" w:hAnsi="Arial"/>
          <w:b/>
          <w:bCs/>
          <w:color w:val="2563EB"/>
          <w:sz w:val="28"/>
          <w:szCs w:val="28"/>
        </w:rPr>
        <w:t xml:space="preserve">3.2 Core Domain Entities</w:t>
      </w:r>
    </w:p>
    <w:p>
      <w:pPr>
        <w:pStyle w:val="Heading3"/>
        <w:spacing w:before="200" w:after="100"/>
      </w:pPr>
      <w:r>
        <w:rPr>
          <w:rFonts w:ascii="Arial" w:cs="Arial" w:eastAsia="Arial" w:hAnsi="Arial"/>
          <w:b/>
          <w:bCs/>
          <w:color w:val="0F766E"/>
          <w:sz w:val="24"/>
          <w:szCs w:val="24"/>
        </w:rPr>
        <w:t xml:space="preserve">3.2.1 Catalog Domain</w:t>
      </w:r>
    </w:p>
    <w:p>
      <w:pPr>
        <w:pStyle w:val="ListParagraph"/>
        <w:numPr>
          <w:ilvl w:val="0"/>
          <w:numId w:val="2"/>
        </w:numPr>
        <w:spacing w:after="80"/>
      </w:pPr>
      <w:r>
        <w:rPr>
          <w:rFonts w:ascii="Arial" w:cs="Arial" w:eastAsia="Arial" w:hAnsi="Arial"/>
          <w:color w:val="374151"/>
          <w:sz w:val="21"/>
          <w:szCs w:val="21"/>
        </w:rPr>
        <w:t xml:space="preserve">Book — title, subtitle, description, publishedYear, language, pageCount, coverImageUrl</w:t>
      </w:r>
    </w:p>
    <w:p>
      <w:pPr>
        <w:pStyle w:val="ListParagraph"/>
        <w:numPr>
          <w:ilvl w:val="0"/>
          <w:numId w:val="2"/>
        </w:numPr>
        <w:spacing w:after="80"/>
      </w:pPr>
      <w:r>
        <w:rPr>
          <w:rFonts w:ascii="Arial" w:cs="Arial" w:eastAsia="Arial" w:hAnsi="Arial"/>
          <w:color w:val="374151"/>
          <w:sz w:val="21"/>
          <w:szCs w:val="21"/>
        </w:rPr>
        <w:t xml:space="preserve">Author — firstName, lastName, biography, nationality</w:t>
      </w:r>
    </w:p>
    <w:p>
      <w:pPr>
        <w:pStyle w:val="ListParagraph"/>
        <w:numPr>
          <w:ilvl w:val="0"/>
          <w:numId w:val="2"/>
        </w:numPr>
        <w:spacing w:after="80"/>
      </w:pPr>
      <w:r>
        <w:rPr>
          <w:rFonts w:ascii="Arial" w:cs="Arial" w:eastAsia="Arial" w:hAnsi="Arial"/>
          <w:color w:val="374151"/>
          <w:sz w:val="21"/>
          <w:szCs w:val="21"/>
        </w:rPr>
        <w:t xml:space="preserve">Category / Genre — hierarchical taxonomy (Fiction &gt; Mystery &gt; Thriller)</w:t>
      </w:r>
    </w:p>
    <w:p>
      <w:pPr>
        <w:pStyle w:val="ListParagraph"/>
        <w:numPr>
          <w:ilvl w:val="0"/>
          <w:numId w:val="2"/>
        </w:numPr>
        <w:spacing w:after="80"/>
      </w:pPr>
      <w:r>
        <w:rPr>
          <w:rFonts w:ascii="Arial" w:cs="Arial" w:eastAsia="Arial" w:hAnsi="Arial"/>
          <w:color w:val="374151"/>
          <w:sz w:val="21"/>
          <w:szCs w:val="21"/>
        </w:rPr>
        <w:t xml:space="preserve">BookCopy — individual physical copy with condition, location (shelf/row/column), status (AVAILABLE, BORROWED, RESERVED, DAMAGED, LOST)</w:t>
      </w:r>
    </w:p>
    <w:p>
      <w:pPr>
        <w:pStyle w:val="ListParagraph"/>
        <w:numPr>
          <w:ilvl w:val="0"/>
          <w:numId w:val="2"/>
        </w:numPr>
        <w:spacing w:after="80"/>
      </w:pPr>
      <w:r>
        <w:rPr>
          <w:rFonts w:ascii="Arial" w:cs="Arial" w:eastAsia="Arial" w:hAnsi="Arial"/>
          <w:color w:val="374151"/>
          <w:sz w:val="21"/>
          <w:szCs w:val="21"/>
        </w:rPr>
        <w:t xml:space="preserve">ISBN — links to Open Library API for metadata enrichment</w:t>
      </w:r>
    </w:p>
    <w:p>
      <w:r>
        <w:t xml:space="preserve"/>
      </w:r>
    </w:p>
    <w:p>
      <w:pPr>
        <w:pStyle w:val="Heading3"/>
        <w:spacing w:before="200" w:after="100"/>
      </w:pPr>
      <w:r>
        <w:rPr>
          <w:rFonts w:ascii="Arial" w:cs="Arial" w:eastAsia="Arial" w:hAnsi="Arial"/>
          <w:b/>
          <w:bCs/>
          <w:color w:val="0F766E"/>
          <w:sz w:val="24"/>
          <w:szCs w:val="24"/>
        </w:rPr>
        <w:t xml:space="preserve">3.2.2 Member Domain</w:t>
      </w:r>
    </w:p>
    <w:p>
      <w:pPr>
        <w:pStyle w:val="ListParagraph"/>
        <w:numPr>
          <w:ilvl w:val="0"/>
          <w:numId w:val="2"/>
        </w:numPr>
        <w:spacing w:after="80"/>
      </w:pPr>
      <w:r>
        <w:rPr>
          <w:rFonts w:ascii="Arial" w:cs="Arial" w:eastAsia="Arial" w:hAnsi="Arial"/>
          <w:color w:val="374151"/>
          <w:sz w:val="21"/>
          <w:szCs w:val="21"/>
        </w:rPr>
        <w:t xml:space="preserve">Member — personalInfo, contactDetails, membershipType, status (ACTIVE, SUSPENDED, EXPIRED)</w:t>
      </w:r>
    </w:p>
    <w:p>
      <w:pPr>
        <w:pStyle w:val="ListParagraph"/>
        <w:numPr>
          <w:ilvl w:val="0"/>
          <w:numId w:val="2"/>
        </w:numPr>
        <w:spacing w:after="80"/>
      </w:pPr>
      <w:r>
        <w:rPr>
          <w:rFonts w:ascii="Arial" w:cs="Arial" w:eastAsia="Arial" w:hAnsi="Arial"/>
          <w:color w:val="374151"/>
          <w:sz w:val="21"/>
          <w:szCs w:val="21"/>
        </w:rPr>
        <w:t xml:space="preserve">MembershipPlan — BASIC (3 books), PREMIUM (10 books), STUDENT (5 books), FACULTY (unlimited)</w:t>
      </w:r>
    </w:p>
    <w:p>
      <w:pPr>
        <w:pStyle w:val="ListParagraph"/>
        <w:numPr>
          <w:ilvl w:val="0"/>
          <w:numId w:val="2"/>
        </w:numPr>
        <w:spacing w:after="80"/>
      </w:pPr>
      <w:r>
        <w:rPr>
          <w:rFonts w:ascii="Arial" w:cs="Arial" w:eastAsia="Arial" w:hAnsi="Arial"/>
          <w:color w:val="374151"/>
          <w:sz w:val="21"/>
          <w:szCs w:val="21"/>
        </w:rPr>
        <w:t xml:space="preserve">MemberCard — unique barcode/QR code for physical check-out</w:t>
      </w:r>
    </w:p>
    <w:p>
      <w:r>
        <w:t xml:space="preserve"/>
      </w:r>
    </w:p>
    <w:p>
      <w:pPr>
        <w:pStyle w:val="Heading3"/>
        <w:spacing w:before="200" w:after="100"/>
      </w:pPr>
      <w:r>
        <w:rPr>
          <w:rFonts w:ascii="Arial" w:cs="Arial" w:eastAsia="Arial" w:hAnsi="Arial"/>
          <w:b/>
          <w:bCs/>
          <w:color w:val="0F766E"/>
          <w:sz w:val="24"/>
          <w:szCs w:val="24"/>
        </w:rPr>
        <w:t xml:space="preserve">3.2.3 Borrowing Domain</w:t>
      </w:r>
    </w:p>
    <w:p>
      <w:pPr>
        <w:pStyle w:val="ListParagraph"/>
        <w:numPr>
          <w:ilvl w:val="0"/>
          <w:numId w:val="2"/>
        </w:numPr>
        <w:spacing w:after="80"/>
      </w:pPr>
      <w:r>
        <w:rPr>
          <w:rFonts w:ascii="Arial" w:cs="Arial" w:eastAsia="Arial" w:hAnsi="Arial"/>
          <w:color w:val="374151"/>
          <w:sz w:val="21"/>
          <w:szCs w:val="21"/>
        </w:rPr>
        <w:t xml:space="preserve">BorrowRecord — memberId, bookCopyId, borrowDate, dueDate, returnDate, status</w:t>
      </w:r>
    </w:p>
    <w:p>
      <w:pPr>
        <w:pStyle w:val="ListParagraph"/>
        <w:numPr>
          <w:ilvl w:val="0"/>
          <w:numId w:val="2"/>
        </w:numPr>
        <w:spacing w:after="80"/>
      </w:pPr>
      <w:r>
        <w:rPr>
          <w:rFonts w:ascii="Arial" w:cs="Arial" w:eastAsia="Arial" w:hAnsi="Arial"/>
          <w:color w:val="374151"/>
          <w:sz w:val="21"/>
          <w:szCs w:val="21"/>
        </w:rPr>
        <w:t xml:space="preserve">Reservation — queue-based hold system when all copies are borrowed</w:t>
      </w:r>
    </w:p>
    <w:p>
      <w:pPr>
        <w:pStyle w:val="ListParagraph"/>
        <w:numPr>
          <w:ilvl w:val="0"/>
          <w:numId w:val="2"/>
        </w:numPr>
        <w:spacing w:after="80"/>
      </w:pPr>
      <w:r>
        <w:rPr>
          <w:rFonts w:ascii="Arial" w:cs="Arial" w:eastAsia="Arial" w:hAnsi="Arial"/>
          <w:color w:val="374151"/>
          <w:sz w:val="21"/>
          <w:szCs w:val="21"/>
        </w:rPr>
        <w:t xml:space="preserve">BorrowPolicy — configurable rules: max books, loan period, renewals allowed</w:t>
      </w:r>
    </w:p>
    <w:p>
      <w:r>
        <w:t xml:space="preserve"/>
      </w:r>
    </w:p>
    <w:p>
      <w:pPr>
        <w:pStyle w:val="Heading3"/>
        <w:spacing w:before="200" w:after="100"/>
      </w:pPr>
      <w:r>
        <w:rPr>
          <w:rFonts w:ascii="Arial" w:cs="Arial" w:eastAsia="Arial" w:hAnsi="Arial"/>
          <w:b/>
          <w:bCs/>
          <w:color w:val="0F766E"/>
          <w:sz w:val="24"/>
          <w:szCs w:val="24"/>
        </w:rPr>
        <w:t xml:space="preserve">3.2.4 Fine Domain</w:t>
      </w:r>
    </w:p>
    <w:p>
      <w:pPr>
        <w:pStyle w:val="ListParagraph"/>
        <w:numPr>
          <w:ilvl w:val="0"/>
          <w:numId w:val="2"/>
        </w:numPr>
        <w:spacing w:after="80"/>
      </w:pPr>
      <w:r>
        <w:rPr>
          <w:rFonts w:ascii="Arial" w:cs="Arial" w:eastAsia="Arial" w:hAnsi="Arial"/>
          <w:color w:val="374151"/>
          <w:sz w:val="21"/>
          <w:szCs w:val="21"/>
        </w:rPr>
        <w:t xml:space="preserve">Fine — per-day rate configurable by book type, max cap, waiver policy</w:t>
      </w:r>
    </w:p>
    <w:p>
      <w:pPr>
        <w:pStyle w:val="ListParagraph"/>
        <w:numPr>
          <w:ilvl w:val="0"/>
          <w:numId w:val="2"/>
        </w:numPr>
        <w:spacing w:after="80"/>
      </w:pPr>
      <w:r>
        <w:rPr>
          <w:rFonts w:ascii="Arial" w:cs="Arial" w:eastAsia="Arial" w:hAnsi="Arial"/>
          <w:color w:val="374151"/>
          <w:sz w:val="21"/>
          <w:szCs w:val="21"/>
        </w:rPr>
        <w:t xml:space="preserve">Payment — online (Stripe) or cash, receipt generation</w:t>
      </w:r>
    </w:p>
    <w:p>
      <w:r>
        <w:t xml:space="preserve"/>
      </w:r>
    </w:p>
    <w:p>
      <w:pPr>
        <w:pStyle w:val="Heading2"/>
        <w:spacing w:before="280" w:after="140"/>
      </w:pPr>
      <w:r>
        <w:rPr>
          <w:rFonts w:ascii="Arial" w:cs="Arial" w:eastAsia="Arial" w:hAnsi="Arial"/>
          <w:b/>
          <w:bCs/>
          <w:color w:val="2563EB"/>
          <w:sz w:val="28"/>
          <w:szCs w:val="28"/>
        </w:rPr>
        <w:t xml:space="preserve">3.3 Aggregate Root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3"/>
              <w:left w:val="single" w:color="0F766E" w:sz="3"/>
              <w:bottom w:val="single" w:color="0F766E" w:sz="3"/>
              <w:right w:val="single" w:color="0F766E" w:sz="3"/>
            </w:tcBorders>
            <w:shd w:fill="CCFBF1" w:val="clear"/>
            <w:tcMar>
              <w:top w:type="dxa" w:w="120"/>
              <w:left w:type="dxa" w:w="180"/>
              <w:bottom w:type="dxa" w:w="120"/>
              <w:right w:type="dxa" w:w="180"/>
            </w:tcMar>
          </w:tcPr>
          <w:p>
            <w:pPr>
              <w:spacing w:after="60"/>
            </w:pPr>
            <w:r>
              <w:rPr>
                <w:rFonts w:ascii="Arial" w:cs="Arial" w:eastAsia="Arial" w:hAnsi="Arial"/>
                <w:b/>
                <w:bCs/>
                <w:color w:val="0F766E"/>
                <w:sz w:val="20"/>
                <w:szCs w:val="20"/>
              </w:rPr>
              <w:t xml:space="preserve">DDD Principle</w:t>
            </w:r>
          </w:p>
          <w:p>
            <w:pPr>
              <w:spacing w:after="0"/>
            </w:pPr>
            <w:r>
              <w:rPr>
                <w:rFonts w:ascii="Arial" w:cs="Arial" w:eastAsia="Arial" w:hAnsi="Arial"/>
                <w:color w:val="374151"/>
                <w:sz w:val="20"/>
                <w:szCs w:val="20"/>
              </w:rPr>
              <w:t xml:space="preserve">An Aggregate is a cluster of objects treated as a single unit. All modifications go through the Aggregate Root. External services reference aggregates only by ID — never by direct object reference.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Aggregate Root</w:t>
            </w:r>
          </w:p>
        </w:tc>
        <w:tc>
          <w:tcPr>
            <w:tcW w:type="dxa" w:w="3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Contains</w:t>
            </w:r>
          </w:p>
        </w:tc>
        <w:tc>
          <w:tcPr>
            <w:tcW w:type="dxa" w:w="35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Invariant Enforced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 (Catalog)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Authors[], Categories[], BookCopy[]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Cannot delete Book if copies are borrowed</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w:t>
            </w:r>
          </w:p>
        </w:tc>
        <w:tc>
          <w:tcPr>
            <w:tcW w:type="dxa" w:w="3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MembershipPlan, MemberCard, ContactInfo</w:t>
            </w:r>
          </w:p>
        </w:tc>
        <w:tc>
          <w:tcPr>
            <w:tcW w:type="dxa" w:w="3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Cannot borrow if membership expired or suspended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BorrowRecord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BookCopy reference, Fine[]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Cannot borrow same copy twice simultaneously</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w:t>
            </w:r>
          </w:p>
        </w:tc>
        <w:tc>
          <w:tcPr>
            <w:tcW w:type="dxa" w:w="3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Payment[], FinePolicy</w:t>
            </w:r>
          </w:p>
        </w:tc>
        <w:tc>
          <w:tcPr>
            <w:tcW w:type="dxa" w:w="3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 cannot exceed configured maximum cap</w:t>
            </w:r>
          </w:p>
        </w:tc>
      </w:tr>
    </w:tbl>
    <w:p>
      <w:r>
        <w:br w:type="page"/>
      </w:r>
    </w:p>
    <w:p>
      <w:pPr>
        <w:pStyle w:val="Heading1"/>
        <w:spacing w:before="360" w:after="180"/>
      </w:pPr>
      <w:r>
        <w:rPr>
          <w:rFonts w:ascii="Arial" w:cs="Arial" w:eastAsia="Arial" w:hAnsi="Arial"/>
          <w:b/>
          <w:bCs/>
          <w:color w:val="1B2A4A"/>
          <w:sz w:val="36"/>
          <w:szCs w:val="36"/>
        </w:rPr>
        <w:t xml:space="preserve">4. Use Cases &amp; User Stories</w:t>
      </w:r>
    </w:p>
    <w:p>
      <w:pPr>
        <w:pBdr>
          <w:bottom w:val="single" w:color="1B2A4A" w:sz="6" w:space="1"/>
        </w:pBdr>
        <w:spacing w:after="120"/>
      </w:pPr>
      <w:r>
        <w:t xml:space="preserve"/>
      </w:r>
    </w:p>
    <w:p>
      <w:pPr>
        <w:pStyle w:val="Heading2"/>
        <w:spacing w:before="280" w:after="140"/>
      </w:pPr>
      <w:r>
        <w:rPr>
          <w:rFonts w:ascii="Arial" w:cs="Arial" w:eastAsia="Arial" w:hAnsi="Arial"/>
          <w:b/>
          <w:bCs/>
          <w:color w:val="2563EB"/>
          <w:sz w:val="28"/>
          <w:szCs w:val="28"/>
        </w:rPr>
        <w:t xml:space="preserve">4.1 Member Use Cases</w:t>
      </w:r>
    </w:p>
    <w:p>
      <w:pPr>
        <w:pStyle w:val="Heading3"/>
        <w:spacing w:before="200" w:after="100"/>
      </w:pPr>
      <w:r>
        <w:rPr>
          <w:rFonts w:ascii="Arial" w:cs="Arial" w:eastAsia="Arial" w:hAnsi="Arial"/>
          <w:b/>
          <w:bCs/>
          <w:color w:val="0F766E"/>
          <w:sz w:val="24"/>
          <w:szCs w:val="24"/>
        </w:rPr>
        <w:t xml:space="preserve">UC-M01: Register as a Library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Unregistered User</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Goal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Create a library account to access borrowing privileges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Preconditions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Valid email address, government-issued ID number</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Main Flow</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 User visits registration page and fills personal details
2. System validates email uniqueness
3. System assigns membership plan (default: BASIC)
4. System generates unique member ID and barcode
5. System sends welcome email via notification service
6. Member can now log in and borrow books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Alternate Flow</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2a. Email already exists → system prompts login with forgot-password option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Postconditions</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account created, welcome email sent, audit log entry created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Priority</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MUST HAVE</w:t>
            </w:r>
          </w:p>
        </w:tc>
      </w:tr>
    </w:tbl>
    <w:p>
      <w:r>
        <w:t xml:space="preserve"/>
      </w:r>
    </w:p>
    <w:p>
      <w:pPr>
        <w:pStyle w:val="Heading3"/>
        <w:spacing w:before="200" w:after="100"/>
      </w:pPr>
      <w:r>
        <w:rPr>
          <w:rFonts w:ascii="Arial" w:cs="Arial" w:eastAsia="Arial" w:hAnsi="Arial"/>
          <w:b/>
          <w:bCs/>
          <w:color w:val="0F766E"/>
          <w:sz w:val="24"/>
          <w:szCs w:val="24"/>
        </w:rPr>
        <w:t xml:space="preserve">UC-M02: Search &amp; Discover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Guest</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Goal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Find books by title, author, genre, ISBN, or keyword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Main Flow</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 User enters search term in search bar
2. Request goes to Search Service (Elasticsearch)
3. System returns paginated results with cover images, availability status, ratings
4. User can filter by: genre, language, availability, year, author
5. User clicks book to see full details and copy availability per branch</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Business Rule</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 results must return within 500ms. Typo tolerance enabled (fuzzy search). Recently returned books should bubble up in results.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Priority</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MUST HAVE</w:t>
            </w:r>
          </w:p>
        </w:tc>
      </w:tr>
    </w:tbl>
    <w:p>
      <w:r>
        <w:t xml:space="preserve"/>
      </w:r>
    </w:p>
    <w:p>
      <w:pPr>
        <w:pStyle w:val="Heading3"/>
        <w:spacing w:before="200" w:after="100"/>
      </w:pPr>
      <w:r>
        <w:rPr>
          <w:rFonts w:ascii="Arial" w:cs="Arial" w:eastAsia="Arial" w:hAnsi="Arial"/>
          <w:b/>
          <w:bCs/>
          <w:color w:val="0F766E"/>
          <w:sz w:val="24"/>
          <w:szCs w:val="24"/>
        </w:rPr>
        <w:t xml:space="preserve">UC-M03: Borrow a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Librarian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Goal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Check out a physical book copy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Preconditions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is ACTIVE. Member has not exceeded borrow limit. Book copy is AVAILABLE.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Main Flow</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 Librarian scans member card barcode
2. Librarian scans book copy barcode
3. System validates: membership active, borrow limit not exceeded, no outstanding fines above threshold
4. System creates BorrowRecord with dueDate (based on policy)
5. System publishes BOOK_BORROWED event to RabbitMQ
6. Notification service consumes event, sends confirmation email + SMS
7. Search service updates availability index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Postconditions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BorrowRecord created, BookCopy status = BORROWED, events fired</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Priority</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MUST HAVE</w:t>
            </w:r>
          </w:p>
        </w:tc>
      </w:tr>
    </w:tbl>
    <w:p>
      <w:r>
        <w:t xml:space="preserve"/>
      </w:r>
    </w:p>
    <w:p>
      <w:pPr>
        <w:pStyle w:val="Heading3"/>
        <w:spacing w:before="200" w:after="100"/>
      </w:pPr>
      <w:r>
        <w:rPr>
          <w:rFonts w:ascii="Arial" w:cs="Arial" w:eastAsia="Arial" w:hAnsi="Arial"/>
          <w:b/>
          <w:bCs/>
          <w:color w:val="0F766E"/>
          <w:sz w:val="24"/>
          <w:szCs w:val="24"/>
        </w:rPr>
        <w:t xml:space="preserve">UC-M04: Reserve a Book (Hold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Goal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Place a hold when all copies are borrowed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Main Flow</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 Member clicks 'Reserve' on a fully borrowed book
2. System adds member to hold queue with timestamp
3. When a copy is returned, system auto-assigns to first in queue
4. Notification service sends 'Book Available' email + SMS
5. Member has 48 hours to collect before reservation expires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Business Rule</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Hold queue is FIFO. Members can cancel reservation anytime. Max 2 active reservations per BASIC member.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Priority</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MUST HAVE</w:t>
            </w:r>
          </w:p>
        </w:tc>
      </w:tr>
    </w:tbl>
    <w:p>
      <w:r>
        <w:t xml:space="preserve"/>
      </w:r>
    </w:p>
    <w:p>
      <w:pPr>
        <w:pStyle w:val="Heading3"/>
        <w:spacing w:before="200" w:after="100"/>
      </w:pPr>
      <w:r>
        <w:rPr>
          <w:rFonts w:ascii="Arial" w:cs="Arial" w:eastAsia="Arial" w:hAnsi="Arial"/>
          <w:b/>
          <w:bCs/>
          <w:color w:val="0F766E"/>
          <w:sz w:val="24"/>
          <w:szCs w:val="24"/>
        </w:rPr>
        <w:t xml:space="preserve">UC-M05: Renew a Borrowed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(self-service via app)</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Goal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Extend due date without physically returning the book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Main Flow</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 Member logs in and views 'My Borrowed Books'
2. Member clicks 'Renew' on a book
3. System checks: no holds queue for this book, renewals not exceeded (max 2), no overdue fines
4. System extends due date by configured period
5. Notification confirms new due date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Priority</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MUST HAVE</w:t>
            </w:r>
          </w:p>
        </w:tc>
      </w:tr>
    </w:tbl>
    <w:p>
      <w:r>
        <w:t xml:space="preserve"/>
      </w:r>
    </w:p>
    <w:p>
      <w:pPr>
        <w:pStyle w:val="Heading2"/>
        <w:spacing w:before="280" w:after="140"/>
      </w:pPr>
      <w:r>
        <w:rPr>
          <w:rFonts w:ascii="Arial" w:cs="Arial" w:eastAsia="Arial" w:hAnsi="Arial"/>
          <w:b/>
          <w:bCs/>
          <w:color w:val="2563EB"/>
          <w:sz w:val="28"/>
          <w:szCs w:val="28"/>
        </w:rPr>
        <w:t xml:space="preserve">4.2 Librarian Use Cases</w:t>
      </w:r>
    </w:p>
    <w:p>
      <w:pPr>
        <w:pStyle w:val="Heading3"/>
        <w:spacing w:before="200" w:after="100"/>
      </w:pPr>
      <w:r>
        <w:rPr>
          <w:rFonts w:ascii="Arial" w:cs="Arial" w:eastAsia="Arial" w:hAnsi="Arial"/>
          <w:b/>
          <w:bCs/>
          <w:color w:val="0F766E"/>
          <w:sz w:val="24"/>
          <w:szCs w:val="24"/>
        </w:rPr>
        <w:t xml:space="preserve">UC-L01: Add New Book to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Librarian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Main Flow</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 Librarian enters ISBN
2. System calls Open Library API to auto-populate: title, authors, description, cover, genre
3. Librarian verifies/edits metadata
4. Librarian adds physical copies with shelf location
5. System saves to catalog DB
6. System publishes BOOK_CATALOGUED event
7. Search service indexes the new book for discovery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Business Rule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ISBN must be unique in system. Duplicate ISBN check happens pre-save. Cover images stored in file storage (MinIO/S3).</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Priority</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MUST HAVE</w:t>
            </w:r>
          </w:p>
        </w:tc>
      </w:tr>
    </w:tbl>
    <w:p>
      <w:r>
        <w:t xml:space="preserve"/>
      </w:r>
    </w:p>
    <w:p>
      <w:pPr>
        <w:pStyle w:val="Heading3"/>
        <w:spacing w:before="200" w:after="100"/>
      </w:pPr>
      <w:r>
        <w:rPr>
          <w:rFonts w:ascii="Arial" w:cs="Arial" w:eastAsia="Arial" w:hAnsi="Arial"/>
          <w:b/>
          <w:bCs/>
          <w:color w:val="0F766E"/>
          <w:sz w:val="24"/>
          <w:szCs w:val="24"/>
        </w:rPr>
        <w:t xml:space="preserve">UC-L02: Process Book Return &amp; Calculate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Librarian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Main Flow</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 Librarian scans returned book copy barcode
2. System finds active BorrowRecord
3. System calculates fine if overdue: (returnDate - dueDate) x dailyRate
4. System updates BorrowRecord status = RETURNED, BookCopy status = AVAILABLE
5. System publishes BOOK_RETURNED event
6. If fine exists: Fine service creates Fine record, notification sent to member
7. If hold queue: next member notified automatically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Priority</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MUST HAVE</w:t>
            </w:r>
          </w:p>
        </w:tc>
      </w:tr>
    </w:tbl>
    <w:p>
      <w:r>
        <w:t xml:space="preserve"/>
      </w:r>
    </w:p>
    <w:p>
      <w:pPr>
        <w:pStyle w:val="Heading2"/>
        <w:spacing w:before="280" w:after="140"/>
      </w:pPr>
      <w:r>
        <w:rPr>
          <w:rFonts w:ascii="Arial" w:cs="Arial" w:eastAsia="Arial" w:hAnsi="Arial"/>
          <w:b/>
          <w:bCs/>
          <w:color w:val="2563EB"/>
          <w:sz w:val="28"/>
          <w:szCs w:val="28"/>
        </w:rPr>
        <w:t xml:space="preserve">4.3 Admin Use Cases</w:t>
      </w:r>
    </w:p>
    <w:p>
      <w:pPr>
        <w:pStyle w:val="Heading3"/>
        <w:spacing w:before="200" w:after="100"/>
      </w:pPr>
      <w:r>
        <w:rPr>
          <w:rFonts w:ascii="Arial" w:cs="Arial" w:eastAsia="Arial" w:hAnsi="Arial"/>
          <w:b/>
          <w:bCs/>
          <w:color w:val="0F766E"/>
          <w:sz w:val="24"/>
          <w:szCs w:val="24"/>
        </w:rPr>
        <w:t xml:space="preserve">UC-A01: Analytics Dashboard</w:t>
      </w:r>
    </w:p>
    <w:p>
      <w:pPr>
        <w:pStyle w:val="ListParagraph"/>
        <w:numPr>
          <w:ilvl w:val="0"/>
          <w:numId w:val="2"/>
        </w:numPr>
        <w:spacing w:after="80"/>
      </w:pPr>
      <w:r>
        <w:rPr>
          <w:rFonts w:ascii="Arial" w:cs="Arial" w:eastAsia="Arial" w:hAnsi="Arial"/>
          <w:color w:val="374151"/>
          <w:sz w:val="21"/>
          <w:szCs w:val="21"/>
        </w:rPr>
        <w:t xml:space="preserve">View real-time borrowing statistics, most popular books, peak hours</w:t>
      </w:r>
    </w:p>
    <w:p>
      <w:pPr>
        <w:pStyle w:val="ListParagraph"/>
        <w:numPr>
          <w:ilvl w:val="0"/>
          <w:numId w:val="2"/>
        </w:numPr>
        <w:spacing w:after="80"/>
      </w:pPr>
      <w:r>
        <w:rPr>
          <w:rFonts w:ascii="Arial" w:cs="Arial" w:eastAsia="Arial" w:hAnsi="Arial"/>
          <w:color w:val="374151"/>
          <w:sz w:val="21"/>
          <w:szCs w:val="21"/>
        </w:rPr>
        <w:t xml:space="preserve">Track overdue books by member, category, and time period</w:t>
      </w:r>
    </w:p>
    <w:p>
      <w:pPr>
        <w:pStyle w:val="ListParagraph"/>
        <w:numPr>
          <w:ilvl w:val="0"/>
          <w:numId w:val="2"/>
        </w:numPr>
        <w:spacing w:after="80"/>
      </w:pPr>
      <w:r>
        <w:rPr>
          <w:rFonts w:ascii="Arial" w:cs="Arial" w:eastAsia="Arial" w:hAnsi="Arial"/>
          <w:color w:val="374151"/>
          <w:sz w:val="21"/>
          <w:szCs w:val="21"/>
        </w:rPr>
        <w:t xml:space="preserve">Monitor fine collection: collected vs outstanding</w:t>
      </w:r>
    </w:p>
    <w:p>
      <w:pPr>
        <w:pStyle w:val="ListParagraph"/>
        <w:numPr>
          <w:ilvl w:val="0"/>
          <w:numId w:val="2"/>
        </w:numPr>
        <w:spacing w:after="80"/>
      </w:pPr>
      <w:r>
        <w:rPr>
          <w:rFonts w:ascii="Arial" w:cs="Arial" w:eastAsia="Arial" w:hAnsi="Arial"/>
          <w:color w:val="374151"/>
          <w:sz w:val="21"/>
          <w:szCs w:val="21"/>
        </w:rPr>
        <w:t xml:space="preserve">Member growth trends, membership plan distribution</w:t>
      </w:r>
    </w:p>
    <w:p>
      <w:pPr>
        <w:pStyle w:val="ListParagraph"/>
        <w:numPr>
          <w:ilvl w:val="0"/>
          <w:numId w:val="2"/>
        </w:numPr>
        <w:spacing w:after="80"/>
      </w:pPr>
      <w:r>
        <w:rPr>
          <w:rFonts w:ascii="Arial" w:cs="Arial" w:eastAsia="Arial" w:hAnsi="Arial"/>
          <w:color w:val="374151"/>
          <w:sz w:val="21"/>
          <w:szCs w:val="21"/>
        </w:rPr>
        <w:t xml:space="preserve">Book catalog health: damaged copies, lost books, low-copy alerts</w:t>
      </w:r>
    </w:p>
    <w:p>
      <w:r>
        <w:t xml:space="preserve"/>
      </w:r>
    </w:p>
    <w:p>
      <w:pPr>
        <w:pStyle w:val="Heading3"/>
        <w:spacing w:before="200" w:after="100"/>
      </w:pPr>
      <w:r>
        <w:rPr>
          <w:rFonts w:ascii="Arial" w:cs="Arial" w:eastAsia="Arial" w:hAnsi="Arial"/>
          <w:b/>
          <w:bCs/>
          <w:color w:val="0F766E"/>
          <w:sz w:val="24"/>
          <w:szCs w:val="24"/>
        </w:rPr>
        <w:t xml:space="preserve">UC-A02: Automated Overdue Notification (System Scheduled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(Scheduler + Notification Service)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Trigger</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Scheduled job runs daily at 8:00 AM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Flow</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 Borrowing service scheduled task queries all records where dueDate &lt; today AND status = BORROWED
2. For each: publishes BOOK_OVERDUE event to RabbitMQ
3. Notification service consumes events, sends email + SMS reminders
4. After 7 days overdue: member account flagged WARNED
5. After 30 days overdue: fine maximized, account SUSPENDED</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Priority</w:t>
            </w:r>
          </w:p>
        </w:tc>
        <w:tc>
          <w:tcPr>
            <w:tcW w:type="dxa" w:w="7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MUST HAVE</w:t>
            </w:r>
          </w:p>
        </w:tc>
      </w:tr>
    </w:tbl>
    <w:p>
      <w:r>
        <w:br w:type="page"/>
      </w:r>
    </w:p>
    <w:p>
      <w:pPr>
        <w:pStyle w:val="Heading1"/>
        <w:spacing w:before="360" w:after="180"/>
      </w:pPr>
      <w:r>
        <w:rPr>
          <w:rFonts w:ascii="Arial" w:cs="Arial" w:eastAsia="Arial" w:hAnsi="Arial"/>
          <w:b/>
          <w:bCs/>
          <w:color w:val="1B2A4A"/>
          <w:sz w:val="36"/>
          <w:szCs w:val="36"/>
        </w:rPr>
        <w:t xml:space="preserve">5. Acceptance Criteria</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Acceptance Criteria follow the Gherkin (Given-When-Then) format and serve as the contract between stakeholders and developers. A feature is only DONE when all criteria pass.</w:t>
      </w:r>
    </w:p>
    <w:p>
      <w:r>
        <w:t xml:space="preserve"/>
      </w:r>
    </w:p>
    <w:p>
      <w:pPr>
        <w:pStyle w:val="Heading2"/>
        <w:spacing w:before="280" w:after="140"/>
      </w:pPr>
      <w:r>
        <w:rPr>
          <w:rFonts w:ascii="Arial" w:cs="Arial" w:eastAsia="Arial" w:hAnsi="Arial"/>
          <w:b/>
          <w:bCs/>
          <w:color w:val="2563EB"/>
          <w:sz w:val="28"/>
          <w:szCs w:val="28"/>
        </w:rPr>
        <w:t xml:space="preserve">AC-01: Member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Given-When-Then</w:t>
            </w:r>
          </w:p>
          <w:p>
            <w:pPr>
              <w:spacing w:after="0"/>
            </w:pPr>
            <w:r>
              <w:rPr>
                <w:rFonts w:ascii="Arial" w:cs="Arial" w:eastAsia="Arial" w:hAnsi="Arial"/>
                <w:color w:val="374151"/>
                <w:sz w:val="20"/>
                <w:szCs w:val="20"/>
              </w:rPr>
              <w:t xml:space="preserve">GIVEN a new user with a unique email and valid details
WHEN they submit the registration form
THEN the system creates an account, assigns BASIC membership, generates a unique member ID, and sends a welcome email within 30 seconds
AND the user can log in immediately with their credentials</w:t>
            </w:r>
          </w:p>
        </w:tc>
      </w:tr>
    </w:tbl>
    <w:p>
      <w:r>
        <w:t xml:space="preserve"/>
      </w:r>
    </w:p>
    <w:p>
      <w:pPr>
        <w:pStyle w:val="Heading2"/>
        <w:spacing w:before="280" w:after="140"/>
      </w:pPr>
      <w:r>
        <w:rPr>
          <w:rFonts w:ascii="Arial" w:cs="Arial" w:eastAsia="Arial" w:hAnsi="Arial"/>
          <w:b/>
          <w:bCs/>
          <w:color w:val="2563EB"/>
          <w:sz w:val="28"/>
          <w:szCs w:val="28"/>
        </w:rPr>
        <w:t xml:space="preserve">AC-02: Book Search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Given-When-Then</w:t>
            </w:r>
          </w:p>
          <w:p>
            <w:pPr>
              <w:spacing w:after="0"/>
            </w:pPr>
            <w:r>
              <w:rPr>
                <w:rFonts w:ascii="Arial" w:cs="Arial" w:eastAsia="Arial" w:hAnsi="Arial"/>
                <w:color w:val="374151"/>
                <w:sz w:val="20"/>
                <w:szCs w:val="20"/>
              </w:rPr>
              <w:t xml:space="preserve">GIVEN the catalog contains 100,000+ books
WHEN a member searches for 'Harry Pot' (partial, with typo)
THEN the system returns relevant results within 500 milliseconds
AND the results include availability status
AND fuzzy matching finds 'Harry Potter' books</w:t>
            </w:r>
          </w:p>
        </w:tc>
      </w:tr>
    </w:tbl>
    <w:p>
      <w:r>
        <w:t xml:space="preserve"/>
      </w:r>
    </w:p>
    <w:p>
      <w:pPr>
        <w:pStyle w:val="Heading2"/>
        <w:spacing w:before="280" w:after="140"/>
      </w:pPr>
      <w:r>
        <w:rPr>
          <w:rFonts w:ascii="Arial" w:cs="Arial" w:eastAsia="Arial" w:hAnsi="Arial"/>
          <w:b/>
          <w:bCs/>
          <w:color w:val="2563EB"/>
          <w:sz w:val="28"/>
          <w:szCs w:val="28"/>
        </w:rPr>
        <w:t xml:space="preserve">AC-03: Borrow Limit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Given-When-Then</w:t>
            </w:r>
          </w:p>
          <w:p>
            <w:pPr>
              <w:spacing w:after="0"/>
            </w:pPr>
            <w:r>
              <w:rPr>
                <w:rFonts w:ascii="Arial" w:cs="Arial" w:eastAsia="Arial" w:hAnsi="Arial"/>
                <w:color w:val="374151"/>
                <w:sz w:val="20"/>
                <w:szCs w:val="20"/>
              </w:rPr>
              <w:t xml:space="preserve">GIVEN a BASIC member has already borrowed 3 books (the maximum)
WHEN the librarian attempts to borrow a 4th book for this member
THEN the system rejects the transaction with error code BRW-001 and message 'Borrow limit reached'
AND no BorrowRecord is created
AND the BookCopy status remains AVAILABLE</w:t>
            </w:r>
          </w:p>
        </w:tc>
      </w:tr>
    </w:tbl>
    <w:p>
      <w:r>
        <w:t xml:space="preserve"/>
      </w:r>
    </w:p>
    <w:p>
      <w:pPr>
        <w:pStyle w:val="Heading2"/>
        <w:spacing w:before="280" w:after="140"/>
      </w:pPr>
      <w:r>
        <w:rPr>
          <w:rFonts w:ascii="Arial" w:cs="Arial" w:eastAsia="Arial" w:hAnsi="Arial"/>
          <w:b/>
          <w:bCs/>
          <w:color w:val="2563EB"/>
          <w:sz w:val="28"/>
          <w:szCs w:val="28"/>
        </w:rPr>
        <w:t xml:space="preserve">AC-04: Fine Calculation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Given-When-Then</w:t>
            </w:r>
          </w:p>
          <w:p>
            <w:pPr>
              <w:spacing w:after="0"/>
            </w:pPr>
            <w:r>
              <w:rPr>
                <w:rFonts w:ascii="Arial" w:cs="Arial" w:eastAsia="Arial" w:hAnsi="Arial"/>
                <w:color w:val="374151"/>
                <w:sz w:val="20"/>
                <w:szCs w:val="20"/>
              </w:rPr>
              <w:t xml:space="preserve">GIVEN a book with a daily fine rate of PKR 5.00 is due on January 1st
WHEN a member returns it on January 8th
THEN the fine is exactly PKR 35.00 (7 days x PKR 5.00)
AND the fine record is created in the fine-service database
AND the member receives an email with fine details</w:t>
            </w:r>
          </w:p>
        </w:tc>
      </w:tr>
    </w:tbl>
    <w:p>
      <w:r>
        <w:t xml:space="preserve"/>
      </w:r>
    </w:p>
    <w:p>
      <w:pPr>
        <w:pStyle w:val="Heading2"/>
        <w:spacing w:before="280" w:after="140"/>
      </w:pPr>
      <w:r>
        <w:rPr>
          <w:rFonts w:ascii="Arial" w:cs="Arial" w:eastAsia="Arial" w:hAnsi="Arial"/>
          <w:b/>
          <w:bCs/>
          <w:color w:val="2563EB"/>
          <w:sz w:val="28"/>
          <w:szCs w:val="28"/>
        </w:rPr>
        <w:t xml:space="preserve">AC-05: Hold Queue &amp;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Given-When-Then</w:t>
            </w:r>
          </w:p>
          <w:p>
            <w:pPr>
              <w:spacing w:after="0"/>
            </w:pPr>
            <w:r>
              <w:rPr>
                <w:rFonts w:ascii="Arial" w:cs="Arial" w:eastAsia="Arial" w:hAnsi="Arial"/>
                <w:color w:val="374151"/>
                <w:sz w:val="20"/>
                <w:szCs w:val="20"/>
              </w:rPr>
              <w:t xml:space="preserve">GIVEN Member-A is #1 in the hold queue for 'Clean Code'
WHEN any copy of 'Clean Code' is returned
THEN the system automatically assigns the copy to Member-A's reservation
AND Member-A receives both an email and SMS notification within 2 minutes
AND Member-A has exactly 48 hours to collect before the reservation expires</w:t>
            </w:r>
          </w:p>
        </w:tc>
      </w:tr>
    </w:tbl>
    <w:p>
      <w:r>
        <w:t xml:space="preserve"/>
      </w:r>
    </w:p>
    <w:p>
      <w:pPr>
        <w:pStyle w:val="Heading2"/>
        <w:spacing w:before="280" w:after="140"/>
      </w:pPr>
      <w:r>
        <w:rPr>
          <w:rFonts w:ascii="Arial" w:cs="Arial" w:eastAsia="Arial" w:hAnsi="Arial"/>
          <w:b/>
          <w:bCs/>
          <w:color w:val="2563EB"/>
          <w:sz w:val="28"/>
          <w:szCs w:val="28"/>
        </w:rPr>
        <w:t xml:space="preserve">AC-06: JWT Authentication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Given-When-Then</w:t>
            </w:r>
          </w:p>
          <w:p>
            <w:pPr>
              <w:spacing w:after="0"/>
            </w:pPr>
            <w:r>
              <w:rPr>
                <w:rFonts w:ascii="Arial" w:cs="Arial" w:eastAsia="Arial" w:hAnsi="Arial"/>
                <w:color w:val="374151"/>
                <w:sz w:val="20"/>
                <w:szCs w:val="20"/>
              </w:rPr>
              <w:t xml:space="preserve">GIVEN a logged-in member whose JWT access token has expired
WHEN they make any API request
THEN the system returns HTTP 401 with code AUTH-002 'Token Expired'
AND if a valid refresh token exists, the system issues a new access token automatically
AND the original request is retried transparently</w:t>
            </w:r>
          </w:p>
        </w:tc>
      </w:tr>
    </w:tbl>
    <w:p>
      <w:r>
        <w:t xml:space="preserve"/>
      </w:r>
    </w:p>
    <w:p>
      <w:pPr>
        <w:pStyle w:val="Heading2"/>
        <w:spacing w:before="280" w:after="140"/>
      </w:pPr>
      <w:r>
        <w:rPr>
          <w:rFonts w:ascii="Arial" w:cs="Arial" w:eastAsia="Arial" w:hAnsi="Arial"/>
          <w:b/>
          <w:bCs/>
          <w:color w:val="2563EB"/>
          <w:sz w:val="28"/>
          <w:szCs w:val="28"/>
        </w:rPr>
        <w:t xml:space="preserve">AC-07: Overdue Notification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Given-When-Then</w:t>
            </w:r>
          </w:p>
          <w:p>
            <w:pPr>
              <w:spacing w:after="0"/>
            </w:pPr>
            <w:r>
              <w:rPr>
                <w:rFonts w:ascii="Arial" w:cs="Arial" w:eastAsia="Arial" w:hAnsi="Arial"/>
                <w:color w:val="374151"/>
                <w:sz w:val="20"/>
                <w:szCs w:val="20"/>
              </w:rPr>
              <w:t xml:space="preserve">GIVEN books that are 1, 3, and 7 days overdue exist in the system
WHEN the daily scheduler runs at 8:00 AM
THEN each overdue member receives a notification appropriate to their overdue period
AND all notification events are published to RabbitMQ
AND a notification log entry is created for audit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200"/>
        <w:gridCol w:w="2160"/>
      </w:tblGrid>
      <w:tr>
        <w:tc>
          <w:tcPr>
            <w:tcW w:type="dxa" w:w="1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 ID</w:t>
            </w:r>
          </w:p>
        </w:tc>
        <w:tc>
          <w:tcPr>
            <w:tcW w:type="dxa" w:w="3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Test Type</w:t>
            </w:r>
          </w:p>
        </w:tc>
        <w:tc>
          <w:tcPr>
            <w:tcW w:type="dxa" w:w="2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AC-01</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Registration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Integration + E2E</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MUST HAVE</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AC-02</w:t>
            </w:r>
          </w:p>
        </w:tc>
        <w:tc>
          <w:tcPr>
            <w:tcW w:type="dxa" w:w="3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 Performance &lt;500ms</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Performance Test</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MUST HAVE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AC-03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 Limit Enforcement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Unit + Integration</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MUST HAVE</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AC-04</w:t>
            </w:r>
          </w:p>
        </w:tc>
        <w:tc>
          <w:tcPr>
            <w:tcW w:type="dxa" w:w="3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 Calculation</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Unit Test</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MUST HAVE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AC-05</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Hold Queue Notification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Integration + E2E</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MUST HAVE</w:t>
            </w:r>
          </w:p>
        </w:tc>
      </w:tr>
      <w:tr>
        <w:tc>
          <w:tcPr>
            <w:tcW w:type="dxa" w:w="1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AC-06</w:t>
            </w:r>
          </w:p>
        </w:tc>
        <w:tc>
          <w:tcPr>
            <w:tcW w:type="dxa" w:w="3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JWT Auth + Refresh</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Security Test</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MUST HAVE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AC-07</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Scheduled Notifications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Integration Test</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MUST HAVE</w:t>
            </w:r>
          </w:p>
        </w:tc>
      </w:tr>
    </w:tbl>
    <w:p>
      <w:r>
        <w:br w:type="page"/>
      </w:r>
    </w:p>
    <w:p>
      <w:pPr>
        <w:pStyle w:val="Heading1"/>
        <w:spacing w:before="360" w:after="180"/>
      </w:pPr>
      <w:r>
        <w:rPr>
          <w:rFonts w:ascii="Arial" w:cs="Arial" w:eastAsia="Arial" w:hAnsi="Arial"/>
          <w:b/>
          <w:bCs/>
          <w:color w:val="1B2A4A"/>
          <w:sz w:val="36"/>
          <w:szCs w:val="36"/>
        </w:rPr>
        <w:t xml:space="preserve">6. Technology Stack — Decision Matrix</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Every technology choice is deliberate and justified. This section documents the 'why' behind each selection, which is critical for interview readiness and team onboarding.</w:t>
      </w:r>
    </w:p>
    <w:p>
      <w:r>
        <w:t xml:space="preserve"/>
      </w:r>
    </w:p>
    <w:p>
      <w:pPr>
        <w:pStyle w:val="Heading2"/>
        <w:spacing w:before="280" w:after="140"/>
      </w:pPr>
      <w:r>
        <w:rPr>
          <w:rFonts w:ascii="Arial" w:cs="Arial" w:eastAsia="Arial" w:hAnsi="Arial"/>
          <w:b/>
          <w:bCs/>
          <w:color w:val="2563EB"/>
          <w:sz w:val="28"/>
          <w:szCs w:val="28"/>
        </w:rPr>
        <w:t xml:space="preserve">6.1 Backend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 This Choice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Java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17 LTS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Primary Language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LTS release, records, sealed classes, pattern matching. Industry standard for enterprise.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Boot</w:t>
            </w:r>
          </w:p>
        </w:tc>
        <w:tc>
          <w:tcPr>
            <w:tcW w:type="dxa" w:w="1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3.2.x</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Application Framework</w:t>
            </w:r>
          </w:p>
        </w:tc>
        <w:tc>
          <w:tcPr>
            <w:tcW w:type="dxa" w:w="3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Auto-configuration, production-ready, massive ecosystem, Spring Security + Data + Cloud integration.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Cloud Gateway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2023.x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 Gateway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Route all external traffic, rate limiting, circuit breaker, auth filter. Replaces Nginx for Spring ecosystem.</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Data JPA</w:t>
            </w:r>
          </w:p>
        </w:tc>
        <w:tc>
          <w:tcPr>
            <w:tcW w:type="dxa" w:w="1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3.2.x</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ORM Layer</w:t>
            </w:r>
          </w:p>
        </w:tc>
        <w:tc>
          <w:tcPr>
            <w:tcW w:type="dxa" w:w="3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Reduces boilerplate, repository pattern, query derivation, supports multiple DB dialects.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Security + JWT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6.x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Security Framework</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Industry standard, stateless JWT, method-level security with @PreAuthorize.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AMQP</w:t>
            </w:r>
          </w:p>
        </w:tc>
        <w:tc>
          <w:tcPr>
            <w:tcW w:type="dxa" w:w="1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3.x</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RabbitMQ Client</w:t>
            </w:r>
          </w:p>
        </w:tc>
        <w:tc>
          <w:tcPr>
            <w:tcW w:type="dxa" w:w="3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Official Spring integration for RabbitMQ, declarative queue/exchange configuration.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Scheduler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Built-in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Job Scheduling</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Cron-based scheduled tasks for overdue checks, @Scheduled annotation.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MapStruct</w:t>
            </w:r>
          </w:p>
        </w:tc>
        <w:tc>
          <w:tcPr>
            <w:tcW w:type="dxa" w:w="1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1.5.x</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DTO Mapping</w:t>
            </w:r>
          </w:p>
        </w:tc>
        <w:tc>
          <w:tcPr>
            <w:tcW w:type="dxa" w:w="3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Compile-time DTO &lt;-&gt; Entity mapping, zero reflection overhead vs ModelMapper.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Liquibase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DB Migration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Version-controlled schema changes, rollback support, audit trail of DB changes.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Lombok</w:t>
            </w:r>
          </w:p>
        </w:tc>
        <w:tc>
          <w:tcPr>
            <w:tcW w:type="dxa" w:w="1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1.18.x</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Code Reduction</w:t>
            </w:r>
          </w:p>
        </w:tc>
        <w:tc>
          <w:tcPr>
            <w:tcW w:type="dxa" w:w="3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Eliminate boilerplate getters/setters/builders. Controversial but pragmatic for productivity.</w:t>
            </w:r>
          </w:p>
        </w:tc>
      </w:tr>
    </w:tbl>
    <w:p>
      <w:r>
        <w:t xml:space="preserve"/>
      </w:r>
    </w:p>
    <w:p>
      <w:pPr>
        <w:pStyle w:val="Heading2"/>
        <w:spacing w:before="280" w:after="140"/>
      </w:pPr>
      <w:r>
        <w:rPr>
          <w:rFonts w:ascii="Arial" w:cs="Arial" w:eastAsia="Arial" w:hAnsi="Arial"/>
          <w:b/>
          <w:bCs/>
          <w:color w:val="2563EB"/>
          <w:sz w:val="28"/>
          <w:szCs w:val="28"/>
        </w:rPr>
        <w:t xml:space="preserve">6.2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8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Used By</w:t>
            </w:r>
          </w:p>
        </w:tc>
        <w:tc>
          <w:tcPr>
            <w:tcW w:type="dxa" w:w="33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PostgreSQL 15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Primary RDBMS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services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ACID compliance, JSONB support, row-level security, excellent Spring Data support.</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7</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Cache + Session</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 Catalog, Borrowing</w:t>
            </w:r>
          </w:p>
        </w:tc>
        <w:tc>
          <w:tcPr>
            <w:tcW w:type="dxa" w:w="33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Sub-millisecond reads, TTL-based cache eviction, pub/sub for real-time features.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Elasticsearch 8</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 Engine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 Service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Full-text search, fuzzy matching, faceted filtering, scales to millions of books.</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MinIO</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Object Storage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 Service</w:t>
            </w:r>
          </w:p>
        </w:tc>
        <w:tc>
          <w:tcPr>
            <w:tcW w:type="dxa" w:w="33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S3-compatible self-hosted storage for book cover images and documents.</w:t>
            </w:r>
          </w:p>
        </w:tc>
      </w:tr>
    </w:tbl>
    <w:p>
      <w:r>
        <w:t xml:space="preserve"/>
      </w:r>
    </w:p>
    <w:p>
      <w:pPr>
        <w:pStyle w:val="Heading2"/>
        <w:spacing w:before="280" w:after="140"/>
      </w:pPr>
      <w:r>
        <w:rPr>
          <w:rFonts w:ascii="Arial" w:cs="Arial" w:eastAsia="Arial" w:hAnsi="Arial"/>
          <w:b/>
          <w:bCs/>
          <w:color w:val="2563EB"/>
          <w:sz w:val="28"/>
          <w:szCs w:val="28"/>
        </w:rPr>
        <w:t xml:space="preserve">6.3 Messaging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Protocol</w:t>
            </w:r>
          </w:p>
        </w:tc>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Pattern Used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RabbitMQ 3.12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AMQP 0-9-1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 Bus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Publish/Subscribe via Topic Exchanges. Dead Letter Queues for failed messages.</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REST (HTTP/JSON)</w:t>
            </w:r>
          </w:p>
        </w:tc>
        <w:tc>
          <w:tcPr>
            <w:tcW w:type="dxa" w:w="1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HTTP 1.1/2</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Synchronous calls</w:t>
            </w:r>
          </w:p>
        </w:tc>
        <w:tc>
          <w:tcPr>
            <w:tcW w:type="dxa" w:w="3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Service-to-service for real-time query needs (auth validation, stock check).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WebSocket (STOMP)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Real-time UI push</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Live dashboard updates, instant notifications in browser.</w:t>
            </w:r>
          </w:p>
        </w:tc>
      </w:tr>
    </w:tbl>
    <w:p>
      <w:r>
        <w:t xml:space="preserve"/>
      </w:r>
    </w:p>
    <w:p>
      <w:pPr>
        <w:pStyle w:val="Heading2"/>
        <w:spacing w:before="280" w:after="140"/>
      </w:pPr>
      <w:r>
        <w:rPr>
          <w:rFonts w:ascii="Arial" w:cs="Arial" w:eastAsia="Arial" w:hAnsi="Arial"/>
          <w:b/>
          <w:bCs/>
          <w:color w:val="2563EB"/>
          <w:sz w:val="28"/>
          <w:szCs w:val="28"/>
        </w:rPr>
        <w:t xml:space="preserve">6.4 Frontend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 18</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18.x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UI Framework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Component-based, massive ecosystem, Context API + Redux for state management.</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Next.js 14</w:t>
            </w:r>
          </w:p>
        </w:tc>
        <w:tc>
          <w:tcPr>
            <w:tcW w:type="dxa" w:w="1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14.x</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 Framework</w:t>
            </w:r>
          </w:p>
        </w:tc>
        <w:tc>
          <w:tcPr>
            <w:tcW w:type="dxa" w:w="4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SSR for SEO (public catalog), App Router, API routes, image optimization.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TailwindCSS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3.x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Styling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Utility-first, consistent design system, no CSS file bloat.</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 Query (TanStack)</w:t>
            </w:r>
          </w:p>
        </w:tc>
        <w:tc>
          <w:tcPr>
            <w:tcW w:type="dxa" w:w="1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5.x</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Server State</w:t>
            </w:r>
          </w:p>
        </w:tc>
        <w:tc>
          <w:tcPr>
            <w:tcW w:type="dxa" w:w="4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Cache API responses, background refetch, loading/error states out of the box.</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Zustand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Client State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Lightweight global state for auth, cart, user preferences.</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Axios</w:t>
            </w:r>
          </w:p>
        </w:tc>
        <w:tc>
          <w:tcPr>
            <w:tcW w:type="dxa" w:w="1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1.x</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HTTP Client</w:t>
            </w:r>
          </w:p>
        </w:tc>
        <w:tc>
          <w:tcPr>
            <w:tcW w:type="dxa" w:w="4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Interceptors for JWT injection, response error handling.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Recharts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2.x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 Visualization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Admin dashboard charts for analytics.</w:t>
            </w:r>
          </w:p>
        </w:tc>
      </w:tr>
    </w:tbl>
    <w:p>
      <w:r>
        <w:t xml:space="preserve"/>
      </w:r>
    </w:p>
    <w:p>
      <w:pPr>
        <w:pStyle w:val="Heading2"/>
        <w:spacing w:before="280" w:after="140"/>
      </w:pPr>
      <w:r>
        <w:rPr>
          <w:rFonts w:ascii="Arial" w:cs="Arial" w:eastAsia="Arial" w:hAnsi="Arial"/>
          <w:b/>
          <w:bCs/>
          <w:color w:val="2563EB"/>
          <w:sz w:val="28"/>
          <w:szCs w:val="28"/>
        </w:rPr>
        <w:t xml:space="preserve">6.5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9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Docker 24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Containerization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Each microservice + infrastructure runs as a container. Environment parity across dev/staging/prod.</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Docker Compose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Local Orchestration</w:t>
            </w:r>
          </w:p>
        </w:tc>
        <w:tc>
          <w:tcPr>
            <w:tcW w:type="dxa" w:w="4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Single 'docker-compose up' starts all 7 services + RabbitMQ + Redis + PostgreSQL + Elasticsearch.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GitHub Actions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CI/CD Pipeline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Automated: build → unit test → integration test → Docker build → push to registry → deploy.</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 + Grafana</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Metrics &amp; Monitoring</w:t>
            </w:r>
          </w:p>
        </w:tc>
        <w:tc>
          <w:tcPr>
            <w:tcW w:type="dxa" w:w="4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Boot Actuator exposes metrics, Prometheus scrapes, Grafana dashboards visualize.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ELK Stack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Centralized Logging</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Logstash collects logs from all containers, Elasticsearch indexes, Kibana visualizes.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Nginx</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Reverse Proxy</w:t>
            </w:r>
          </w:p>
        </w:tc>
        <w:tc>
          <w:tcPr>
            <w:tcW w:type="dxa" w:w="4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SSL termination, static file serving for React frontend.</w:t>
            </w:r>
          </w:p>
        </w:tc>
      </w:tr>
    </w:tbl>
    <w:p>
      <w:r>
        <w:br w:type="page"/>
      </w:r>
    </w:p>
    <w:p>
      <w:pPr>
        <w:pStyle w:val="Heading1"/>
        <w:spacing w:before="360" w:after="180"/>
      </w:pPr>
      <w:r>
        <w:rPr>
          <w:rFonts w:ascii="Arial" w:cs="Arial" w:eastAsia="Arial" w:hAnsi="Arial"/>
          <w:b/>
          <w:bCs/>
          <w:color w:val="1B2A4A"/>
          <w:sz w:val="36"/>
          <w:szCs w:val="36"/>
        </w:rPr>
        <w:t xml:space="preserve">7. System Architecture Design</w:t>
      </w:r>
    </w:p>
    <w:p>
      <w:pPr>
        <w:pBdr>
          <w:bottom w:val="single" w:color="1B2A4A" w:sz="6" w:space="1"/>
        </w:pBdr>
        <w:spacing w:after="120"/>
      </w:pPr>
      <w:r>
        <w:t xml:space="preserve"/>
      </w:r>
    </w:p>
    <w:p>
      <w:pPr>
        <w:pStyle w:val="Heading2"/>
        <w:spacing w:before="280" w:after="140"/>
      </w:pPr>
      <w:r>
        <w:rPr>
          <w:rFonts w:ascii="Arial" w:cs="Arial" w:eastAsia="Arial" w:hAnsi="Arial"/>
          <w:b/>
          <w:bCs/>
          <w:color w:val="2563EB"/>
          <w:sz w:val="28"/>
          <w:szCs w:val="28"/>
        </w:rPr>
        <w:t xml:space="preserve">7.1 Architecture Pattern: Microservices with Event-Driven Backbone</w:t>
      </w:r>
    </w:p>
    <w:p>
      <w:pPr>
        <w:spacing w:after="120"/>
      </w:pPr>
      <w:r>
        <w:rPr>
          <w:rFonts w:ascii="Arial" w:cs="Arial" w:eastAsia="Arial" w:hAnsi="Arial"/>
          <w:color w:val="374151"/>
          <w:sz w:val="22"/>
          <w:szCs w:val="22"/>
        </w:rPr>
        <w:t xml:space="preserve">ULMS uses a Microservices Architecture with an Event-Driven core. Services are loosely coupled through RabbitMQ events. Each service is independently deployable, scalable, and has its own database (Database-per-Service pattern).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EDE9FE" w:val="clear"/>
            <w:tcMar>
              <w:top w:type="dxa" w:w="120"/>
              <w:left w:type="dxa" w:w="180"/>
              <w:bottom w:type="dxa" w:w="120"/>
              <w:right w:type="dxa" w:w="180"/>
            </w:tcMar>
          </w:tcPr>
          <w:p>
            <w:pPr>
              <w:spacing w:after="60"/>
            </w:pPr>
            <w:r>
              <w:rPr>
                <w:rFonts w:ascii="Arial" w:cs="Arial" w:eastAsia="Arial" w:hAnsi="Arial"/>
                <w:b/>
                <w:bCs/>
                <w:color w:val="7C3AED"/>
                <w:sz w:val="20"/>
                <w:szCs w:val="20"/>
              </w:rPr>
              <w:t xml:space="preserve">Architecture Decision Record (ADR-001)</w:t>
            </w:r>
          </w:p>
          <w:p>
            <w:pPr>
              <w:spacing w:after="0"/>
            </w:pPr>
            <w:r>
              <w:rPr>
                <w:rFonts w:ascii="Arial" w:cs="Arial" w:eastAsia="Arial" w:hAnsi="Arial"/>
                <w:color w:val="374151"/>
                <w:sz w:val="20"/>
                <w:szCs w:val="20"/>
              </w:rPr>
              <w:t xml:space="preserve">DECISION: Use microservices over monolith.
REASON: The borrowing domain, catalog domain, and notification domain have vastly different scalability requirements. Notifications can experience massive spikes (end-of-semester deadlines) without affecting borrowing throughput.
TRADEOFF: Increased operational complexity. Mitigated by Docker Compose for local development and comprehensive documentation.</w:t>
            </w:r>
          </w:p>
        </w:tc>
      </w:tr>
    </w:tbl>
    <w:p>
      <w:r>
        <w:t xml:space="preserve"/>
      </w:r>
    </w:p>
    <w:p>
      <w:pPr>
        <w:pStyle w:val="Heading2"/>
        <w:spacing w:before="280" w:after="140"/>
      </w:pPr>
      <w:r>
        <w:rPr>
          <w:rFonts w:ascii="Arial" w:cs="Arial" w:eastAsia="Arial" w:hAnsi="Arial"/>
          <w:b/>
          <w:bCs/>
          <w:color w:val="2563EB"/>
          <w:sz w:val="28"/>
          <w:szCs w:val="28"/>
        </w:rPr>
        <w:t xml:space="preserve">7.2 Request Flow Architecture</w:t>
      </w:r>
    </w:p>
    <w:p>
      <w:pPr>
        <w:pStyle w:val="Heading3"/>
        <w:spacing w:before="200" w:after="100"/>
      </w:pPr>
      <w:r>
        <w:rPr>
          <w:rFonts w:ascii="Arial" w:cs="Arial" w:eastAsia="Arial" w:hAnsi="Arial"/>
          <w:b/>
          <w:bCs/>
          <w:color w:val="0F766E"/>
          <w:sz w:val="24"/>
          <w:szCs w:val="24"/>
        </w:rPr>
        <w:t xml:space="preserve">External Request Flow (User -&gt; System)</w:t>
      </w:r>
    </w:p>
    <w:p>
      <w:pPr>
        <w:pStyle w:val="ListParagraph"/>
        <w:numPr>
          <w:ilvl w:val="0"/>
          <w:numId w:val="3"/>
        </w:numPr>
        <w:spacing w:after="80"/>
      </w:pPr>
      <w:r>
        <w:rPr>
          <w:rFonts w:ascii="Arial" w:cs="Arial" w:eastAsia="Arial" w:hAnsi="Arial"/>
          <w:color w:val="374151"/>
          <w:sz w:val="21"/>
          <w:szCs w:val="21"/>
        </w:rPr>
        <w:t xml:space="preserve">User (Browser/Mobile) sends HTTP request to domain: library.app.com</w:t>
      </w:r>
    </w:p>
    <w:p>
      <w:pPr>
        <w:pStyle w:val="ListParagraph"/>
        <w:numPr>
          <w:ilvl w:val="0"/>
          <w:numId w:val="3"/>
        </w:numPr>
        <w:spacing w:after="80"/>
      </w:pPr>
      <w:r>
        <w:rPr>
          <w:rFonts w:ascii="Arial" w:cs="Arial" w:eastAsia="Arial" w:hAnsi="Arial"/>
          <w:color w:val="374151"/>
          <w:sz w:val="21"/>
          <w:szCs w:val="21"/>
        </w:rPr>
        <w:t xml:space="preserve">Nginx reverse proxy terminates SSL, forwards to Spring Cloud Gateway</w:t>
      </w:r>
    </w:p>
    <w:p>
      <w:pPr>
        <w:pStyle w:val="ListParagraph"/>
        <w:numPr>
          <w:ilvl w:val="0"/>
          <w:numId w:val="3"/>
        </w:numPr>
        <w:spacing w:after="80"/>
      </w:pPr>
      <w:r>
        <w:rPr>
          <w:rFonts w:ascii="Arial" w:cs="Arial" w:eastAsia="Arial" w:hAnsi="Arial"/>
          <w:color w:val="374151"/>
          <w:sz w:val="21"/>
          <w:szCs w:val="21"/>
        </w:rPr>
        <w:t xml:space="preserve">API Gateway validates JWT token via Auth Service</w:t>
      </w:r>
    </w:p>
    <w:p>
      <w:pPr>
        <w:pStyle w:val="ListParagraph"/>
        <w:numPr>
          <w:ilvl w:val="0"/>
          <w:numId w:val="3"/>
        </w:numPr>
        <w:spacing w:after="80"/>
      </w:pPr>
      <w:r>
        <w:rPr>
          <w:rFonts w:ascii="Arial" w:cs="Arial" w:eastAsia="Arial" w:hAnsi="Arial"/>
          <w:color w:val="374151"/>
          <w:sz w:val="21"/>
          <w:szCs w:val="21"/>
        </w:rPr>
        <w:t xml:space="preserve">Gateway routes request to appropriate microservice based on path prefix</w:t>
      </w:r>
    </w:p>
    <w:p>
      <w:pPr>
        <w:pStyle w:val="ListParagraph"/>
        <w:numPr>
          <w:ilvl w:val="0"/>
          <w:numId w:val="3"/>
        </w:numPr>
        <w:spacing w:after="80"/>
      </w:pPr>
      <w:r>
        <w:rPr>
          <w:rFonts w:ascii="Arial" w:cs="Arial" w:eastAsia="Arial" w:hAnsi="Arial"/>
          <w:color w:val="374151"/>
          <w:sz w:val="21"/>
          <w:szCs w:val="21"/>
        </w:rPr>
        <w:t xml:space="preserve">Microservice processes business logic, queries its own PostgreSQL database</w:t>
      </w:r>
    </w:p>
    <w:p>
      <w:pPr>
        <w:pStyle w:val="ListParagraph"/>
        <w:numPr>
          <w:ilvl w:val="0"/>
          <w:numId w:val="3"/>
        </w:numPr>
        <w:spacing w:after="80"/>
      </w:pPr>
      <w:r>
        <w:rPr>
          <w:rFonts w:ascii="Arial" w:cs="Arial" w:eastAsia="Arial" w:hAnsi="Arial"/>
          <w:color w:val="374151"/>
          <w:sz w:val="21"/>
          <w:szCs w:val="21"/>
        </w:rPr>
        <w:t xml:space="preserve">Response returns through Gateway back to user</w:t>
      </w:r>
    </w:p>
    <w:p>
      <w:pPr>
        <w:pStyle w:val="ListParagraph"/>
        <w:numPr>
          <w:ilvl w:val="0"/>
          <w:numId w:val="3"/>
        </w:numPr>
        <w:spacing w:after="80"/>
      </w:pPr>
      <w:r>
        <w:rPr>
          <w:rFonts w:ascii="Arial" w:cs="Arial" w:eastAsia="Arial" w:hAnsi="Arial"/>
          <w:color w:val="374151"/>
          <w:sz w:val="21"/>
          <w:szCs w:val="21"/>
        </w:rPr>
        <w:t xml:space="preserve">Cache-aside pattern: Redis checked before DB query for catalog/member data</w:t>
      </w:r>
    </w:p>
    <w:p>
      <w:r>
        <w:t xml:space="preserve"/>
      </w:r>
    </w:p>
    <w:p>
      <w:pPr>
        <w:pStyle w:val="Heading3"/>
        <w:spacing w:before="200" w:after="100"/>
      </w:pPr>
      <w:r>
        <w:rPr>
          <w:rFonts w:ascii="Arial" w:cs="Arial" w:eastAsia="Arial" w:hAnsi="Arial"/>
          <w:b/>
          <w:bCs/>
          <w:color w:val="0F766E"/>
          <w:sz w:val="24"/>
          <w:szCs w:val="24"/>
        </w:rPr>
        <w:t xml:space="preserve">Asynchronous Event Flow (Borrow Book Example)</w:t>
      </w:r>
    </w:p>
    <w:p>
      <w:pPr>
        <w:pStyle w:val="ListParagraph"/>
        <w:numPr>
          <w:ilvl w:val="0"/>
          <w:numId w:val="3"/>
        </w:numPr>
        <w:spacing w:after="80"/>
      </w:pPr>
      <w:r>
        <w:rPr>
          <w:rFonts w:ascii="Arial" w:cs="Arial" w:eastAsia="Arial" w:hAnsi="Arial"/>
          <w:color w:val="374151"/>
          <w:sz w:val="21"/>
          <w:szCs w:val="21"/>
        </w:rPr>
        <w:t xml:space="preserve">POST /api/v1/borrows hits Borrowing Service via Gateway</w:t>
      </w:r>
    </w:p>
    <w:p>
      <w:pPr>
        <w:pStyle w:val="ListParagraph"/>
        <w:numPr>
          <w:ilvl w:val="0"/>
          <w:numId w:val="3"/>
        </w:numPr>
        <w:spacing w:after="80"/>
      </w:pPr>
      <w:r>
        <w:rPr>
          <w:rFonts w:ascii="Arial" w:cs="Arial" w:eastAsia="Arial" w:hAnsi="Arial"/>
          <w:color w:val="374151"/>
          <w:sz w:val="21"/>
          <w:szCs w:val="21"/>
        </w:rPr>
        <w:t xml:space="preserve">Borrowing Service validates business rules, creates BorrowRecord in its DB</w:t>
      </w:r>
    </w:p>
    <w:p>
      <w:pPr>
        <w:pStyle w:val="ListParagraph"/>
        <w:numPr>
          <w:ilvl w:val="0"/>
          <w:numId w:val="3"/>
        </w:numPr>
        <w:spacing w:after="80"/>
      </w:pPr>
      <w:r>
        <w:rPr>
          <w:rFonts w:ascii="Arial" w:cs="Arial" w:eastAsia="Arial" w:hAnsi="Arial"/>
          <w:color w:val="374151"/>
          <w:sz w:val="21"/>
          <w:szCs w:val="21"/>
        </w:rPr>
        <w:t xml:space="preserve">Borrowing Service publishes BorrowEvent to RabbitMQ exchange: library.events</w:t>
      </w:r>
    </w:p>
    <w:p>
      <w:pPr>
        <w:pStyle w:val="ListParagraph"/>
        <w:numPr>
          <w:ilvl w:val="0"/>
          <w:numId w:val="3"/>
        </w:numPr>
        <w:spacing w:after="80"/>
      </w:pPr>
      <w:r>
        <w:rPr>
          <w:rFonts w:ascii="Arial" w:cs="Arial" w:eastAsia="Arial" w:hAnsi="Arial"/>
          <w:color w:val="374151"/>
          <w:sz w:val="21"/>
          <w:szCs w:val="21"/>
        </w:rPr>
        <w:t xml:space="preserve">RabbitMQ routes event to bound queues based on routing key: borrow.created</w:t>
      </w:r>
    </w:p>
    <w:p>
      <w:pPr>
        <w:pStyle w:val="ListParagraph"/>
        <w:numPr>
          <w:ilvl w:val="0"/>
          <w:numId w:val="3"/>
        </w:numPr>
        <w:spacing w:after="80"/>
      </w:pPr>
      <w:r>
        <w:rPr>
          <w:rFonts w:ascii="Arial" w:cs="Arial" w:eastAsia="Arial" w:hAnsi="Arial"/>
          <w:color w:val="374151"/>
          <w:sz w:val="21"/>
          <w:szCs w:val="21"/>
        </w:rPr>
        <w:t xml:space="preserve">Notification Service consumes borrow.created → sends confirmation email/SMS</w:t>
      </w:r>
    </w:p>
    <w:p>
      <w:pPr>
        <w:pStyle w:val="ListParagraph"/>
        <w:numPr>
          <w:ilvl w:val="0"/>
          <w:numId w:val="3"/>
        </w:numPr>
        <w:spacing w:after="80"/>
      </w:pPr>
      <w:r>
        <w:rPr>
          <w:rFonts w:ascii="Arial" w:cs="Arial" w:eastAsia="Arial" w:hAnsi="Arial"/>
          <w:color w:val="374151"/>
          <w:sz w:val="21"/>
          <w:szCs w:val="21"/>
        </w:rPr>
        <w:t xml:space="preserve">Search Service consumes borrow.created → updates book availability index</w:t>
      </w:r>
    </w:p>
    <w:p>
      <w:pPr>
        <w:pStyle w:val="ListParagraph"/>
        <w:numPr>
          <w:ilvl w:val="0"/>
          <w:numId w:val="3"/>
        </w:numPr>
        <w:spacing w:after="80"/>
      </w:pPr>
      <w:r>
        <w:rPr>
          <w:rFonts w:ascii="Arial" w:cs="Arial" w:eastAsia="Arial" w:hAnsi="Arial"/>
          <w:color w:val="374151"/>
          <w:sz w:val="21"/>
          <w:szCs w:val="21"/>
        </w:rPr>
        <w:t xml:space="preserve">Fine Service consumes borrow.created → schedules overdue check</w:t>
      </w:r>
    </w:p>
    <w:p>
      <w:pPr>
        <w:pStyle w:val="ListParagraph"/>
        <w:numPr>
          <w:ilvl w:val="0"/>
          <w:numId w:val="3"/>
        </w:numPr>
        <w:spacing w:after="80"/>
      </w:pPr>
      <w:r>
        <w:rPr>
          <w:rFonts w:ascii="Arial" w:cs="Arial" w:eastAsia="Arial" w:hAnsi="Arial"/>
          <w:color w:val="374151"/>
          <w:sz w:val="21"/>
          <w:szCs w:val="21"/>
        </w:rPr>
        <w:t xml:space="preserve">Each consumer is independent — one failure does not cascade</w:t>
      </w:r>
    </w:p>
    <w:p>
      <w:r>
        <w:t xml:space="preserve"/>
      </w:r>
    </w:p>
    <w:p>
      <w:pPr>
        <w:pStyle w:val="Heading2"/>
        <w:spacing w:before="280" w:after="140"/>
      </w:pPr>
      <w:r>
        <w:rPr>
          <w:rFonts w:ascii="Arial" w:cs="Arial" w:eastAsia="Arial" w:hAnsi="Arial"/>
          <w:b/>
          <w:bCs/>
          <w:color w:val="2563EB"/>
          <w:sz w:val="28"/>
          <w:szCs w:val="28"/>
        </w:rPr>
        <w:t xml:space="preserve">7.3 Microservice Specifications</w:t>
      </w:r>
    </w:p>
    <w:p>
      <w:pPr>
        <w:pStyle w:val="Heading3"/>
        <w:spacing w:before="200" w:after="100"/>
      </w:pPr>
      <w:r>
        <w:rPr>
          <w:rFonts w:ascii="Arial" w:cs="Arial" w:eastAsia="Arial" w:hAnsi="Arial"/>
          <w:b/>
          <w:bCs/>
          <w:color w:val="0F766E"/>
          <w:sz w:val="24"/>
          <w:szCs w:val="24"/>
        </w:rPr>
        <w:t xml:space="preserve">Service 1: API Gateway (Spring Cloud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Port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8080 (public-facing)</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Responsibilities</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JWT validation, rate limiting, request routing, SSL termination, CORS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Routes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/api/v1/catalog/** → catalog-service:8081
/api/v1/members/** → member-service:8082
/api/v1/borrows/** → borrowing-service:8083
/api/v1/fines/** → fine-service:8084
/api/v1/search/** → search-service:8085
/api/v1/auth/** → auth-service:8086</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Rate Limiting</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100 requests/minute per IP (Redis-backed)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Circuit Breaker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Resilience4j — 50% failure threshold opens circuit for 30s</w:t>
            </w:r>
          </w:p>
        </w:tc>
      </w:tr>
    </w:tbl>
    <w:p>
      <w:r>
        <w:t xml:space="preserve"/>
      </w:r>
    </w:p>
    <w:p>
      <w:pPr>
        <w:pStyle w:val="Heading3"/>
        <w:spacing w:before="200" w:after="100"/>
      </w:pPr>
      <w:r>
        <w:rPr>
          <w:rFonts w:ascii="Arial" w:cs="Arial" w:eastAsia="Arial" w:hAnsi="Arial"/>
          <w:b/>
          <w:bCs/>
          <w:color w:val="0F766E"/>
          <w:sz w:val="24"/>
          <w:szCs w:val="24"/>
        </w:rPr>
        <w:t xml:space="preserve">Service 2: Auth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Port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8086</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PostgreSQL — lms_auth_db</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Key Functions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Register, Login, Logout, Refresh Token, OAuth2 (Google), RBAC</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JWT Strategy</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Access Token: 15 minutes | Refresh Token: 7 days (stored in Redis)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Roles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ROLE_MEMBER, ROLE_LIBRARIAN, ROLE_ADMIN, ROLE_GUEST</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Events Published</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USER_REGISTERED, USER_LOGGED_IN, ACCOUNT_SUSPENDED</w:t>
            </w:r>
          </w:p>
        </w:tc>
      </w:tr>
    </w:tbl>
    <w:p>
      <w:r>
        <w:t xml:space="preserve"/>
      </w:r>
    </w:p>
    <w:p>
      <w:pPr>
        <w:pStyle w:val="Heading3"/>
        <w:spacing w:before="200" w:after="100"/>
      </w:pPr>
      <w:r>
        <w:rPr>
          <w:rFonts w:ascii="Arial" w:cs="Arial" w:eastAsia="Arial" w:hAnsi="Arial"/>
          <w:b/>
          <w:bCs/>
          <w:color w:val="0F766E"/>
          <w:sz w:val="24"/>
          <w:szCs w:val="24"/>
        </w:rPr>
        <w:t xml:space="preserve">Service 3: Catalog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Port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8081</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PostgreSQL — lms_catalog_db</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Cache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 book details cached for 1 hour</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External API</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Open Library API for ISBN metadata enrichment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File Storage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MinIO for book cover images</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Key Functions</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CRUD books, manage copies, track inventory, ISBN lookup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Events Published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BOOK_ADDED, BOOK_UPDATED, BOOK_DELETED, COPY_ADDED, COPY_STATUS_CHANGED</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Events Consumed</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BOOK_BORROWED (update copy status), BOOK_RETURNED (update copy status)</w:t>
            </w:r>
          </w:p>
        </w:tc>
      </w:tr>
    </w:tbl>
    <w:p>
      <w:r>
        <w:t xml:space="preserve"/>
      </w:r>
    </w:p>
    <w:p>
      <w:pPr>
        <w:pStyle w:val="Heading3"/>
        <w:spacing w:before="200" w:after="100"/>
      </w:pPr>
      <w:r>
        <w:rPr>
          <w:rFonts w:ascii="Arial" w:cs="Arial" w:eastAsia="Arial" w:hAnsi="Arial"/>
          <w:b/>
          <w:bCs/>
          <w:color w:val="0F766E"/>
          <w:sz w:val="24"/>
          <w:szCs w:val="24"/>
        </w:rPr>
        <w:t xml:space="preserve">Service 4: Member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Port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8082</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PostgreSQL — lms_member_db</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Key Functions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registration, profile management, membership plans, card management</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Events Published</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MEMBER_REGISTERED, MEMBERSHIP_UPGRADED, MEMBER_SUSPENDED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Events Consumed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FINE_PAID (clear suspension flag), BOOK_OVERDUE (increment warning count)</w:t>
            </w:r>
          </w:p>
        </w:tc>
      </w:tr>
    </w:tbl>
    <w:p>
      <w:r>
        <w:t xml:space="preserve"/>
      </w:r>
    </w:p>
    <w:p>
      <w:pPr>
        <w:pStyle w:val="Heading3"/>
        <w:spacing w:before="200" w:after="100"/>
      </w:pPr>
      <w:r>
        <w:rPr>
          <w:rFonts w:ascii="Arial" w:cs="Arial" w:eastAsia="Arial" w:hAnsi="Arial"/>
          <w:b/>
          <w:bCs/>
          <w:color w:val="0F766E"/>
          <w:sz w:val="24"/>
          <w:szCs w:val="24"/>
        </w:rPr>
        <w:t xml:space="preserve">Service 5: Borrowing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Port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8083</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PostgreSQL — lms_borrow_db</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Scheduler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Daily cron @8AM to detect overdue records</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Key Functions</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 return, renew, reserve, manage hold queue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Business Rules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Max borrows per plan, loan duration per book type, renewal limits, fine threshold for new borrows</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Events Published</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BOOK_BORROWED, BOOK_RETURNED, BOOK_RENEWED, BOOK_RESERVED, BOOK_OVERDUE, RESERVATION_CANCELLED</w:t>
            </w:r>
          </w:p>
        </w:tc>
      </w:tr>
    </w:tbl>
    <w:p>
      <w:r>
        <w:t xml:space="preserve"/>
      </w:r>
    </w:p>
    <w:p>
      <w:pPr>
        <w:pStyle w:val="Heading3"/>
        <w:spacing w:before="200" w:after="100"/>
      </w:pPr>
      <w:r>
        <w:rPr>
          <w:rFonts w:ascii="Arial" w:cs="Arial" w:eastAsia="Arial" w:hAnsi="Arial"/>
          <w:b/>
          <w:bCs/>
          <w:color w:val="0F766E"/>
          <w:sz w:val="24"/>
          <w:szCs w:val="24"/>
        </w:rPr>
        <w:t xml:space="preserve">Service 6: Fine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Port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8084</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PostgreSQL — lms_fine_db</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Payment Integration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Stripe API for online payments</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Key Functions</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Calculate fines, record payments, waiver management, generate receipts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 Policies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Standard books: PKR 5/day | Rare books: PKR 20/day | Max cap: PKR 500</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Events Published</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FINE_CREATED, FINE_PAID, FINE_WAIVED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Events Consumed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BOOK_RETURNED (calculate fine if overdue)</w:t>
            </w:r>
          </w:p>
        </w:tc>
      </w:tr>
    </w:tbl>
    <w:p>
      <w:r>
        <w:t xml:space="preserve"/>
      </w:r>
    </w:p>
    <w:p>
      <w:pPr>
        <w:pStyle w:val="Heading3"/>
        <w:spacing w:before="200" w:after="100"/>
      </w:pPr>
      <w:r>
        <w:rPr>
          <w:rFonts w:ascii="Arial" w:cs="Arial" w:eastAsia="Arial" w:hAnsi="Arial"/>
          <w:b/>
          <w:bCs/>
          <w:color w:val="0F766E"/>
          <w:sz w:val="24"/>
          <w:szCs w:val="24"/>
        </w:rPr>
        <w:t xml:space="preserve">Service 7: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Port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8087</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PostgreSQL — lms_notification_db (log store)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Channels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Email (SendGrid), SMS (Twilio), WebSocket (in-app push)</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Key Functions</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Template management, multi-channel delivery, delivery status tracking, retry on failure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Events Consumed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events from all services — this service is a pure consumer</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Retry Strategy</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3 retries with exponential backoff → Dead Letter Queue for manual review</w:t>
            </w:r>
          </w:p>
        </w:tc>
      </w:tr>
    </w:tbl>
    <w:p>
      <w:r>
        <w:t xml:space="preserve"/>
      </w:r>
    </w:p>
    <w:p>
      <w:pPr>
        <w:pStyle w:val="Heading3"/>
        <w:spacing w:before="200" w:after="100"/>
      </w:pPr>
      <w:r>
        <w:rPr>
          <w:rFonts w:ascii="Arial" w:cs="Arial" w:eastAsia="Arial" w:hAnsi="Arial"/>
          <w:b/>
          <w:bCs/>
          <w:color w:val="0F766E"/>
          <w:sz w:val="24"/>
          <w:szCs w:val="24"/>
        </w:rPr>
        <w:t xml:space="preserve">Service 8: Search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Port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8085</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Elasticsearch — library_books index</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Key Functions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Index books, full-text search, faceted filtering, recommendations, autocomplete</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 Features</w:t>
            </w:r>
          </w:p>
        </w:tc>
        <w:tc>
          <w:tcPr>
            <w:tcW w:type="dxa" w:w="6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Fuzzy matching (edit distance 1-2), boosted fields (title &gt; author &gt; description), facets by genre/language/year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Events Consumed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BOOK_ADDED, BOOK_UPDATED, BOOK_DELETED, BOOK_BORROWED (update availability)</w:t>
            </w:r>
          </w:p>
        </w:tc>
      </w:tr>
    </w:tbl>
    <w:p>
      <w:r>
        <w:br w:type="page"/>
      </w:r>
    </w:p>
    <w:p>
      <w:pPr>
        <w:pStyle w:val="Heading1"/>
        <w:spacing w:before="360" w:after="180"/>
      </w:pPr>
      <w:r>
        <w:rPr>
          <w:rFonts w:ascii="Arial" w:cs="Arial" w:eastAsia="Arial" w:hAnsi="Arial"/>
          <w:b/>
          <w:bCs/>
          <w:color w:val="1B2A4A"/>
          <w:sz w:val="36"/>
          <w:szCs w:val="36"/>
        </w:rPr>
        <w:t xml:space="preserve">8. RabbitMQ Event-Driven Design</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RabbitMQ is the nervous system of ULMS. All inter-service communication for non-real-time operations uses RabbitMQ. This decouples services completely — the borrowing service publishes an event and moves on, without knowing or caring which services consume it.</w:t>
      </w:r>
    </w:p>
    <w:p>
      <w:r>
        <w:t xml:space="preserve"/>
      </w:r>
    </w:p>
    <w:p>
      <w:pPr>
        <w:pStyle w:val="Heading2"/>
        <w:spacing w:before="280" w:after="140"/>
      </w:pPr>
      <w:r>
        <w:rPr>
          <w:rFonts w:ascii="Arial" w:cs="Arial" w:eastAsia="Arial" w:hAnsi="Arial"/>
          <w:b/>
          <w:bCs/>
          <w:color w:val="2563EB"/>
          <w:sz w:val="28"/>
          <w:szCs w:val="28"/>
        </w:rPr>
        <w:t xml:space="preserve">8.1 Exchange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Exchange Name</w:t>
            </w:r>
          </w:p>
        </w:tc>
        <w:tc>
          <w:tcPr>
            <w:tcW w:type="dxa" w:w="15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8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library.events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Topic</w:t>
            </w:r>
          </w:p>
        </w:tc>
        <w:tc>
          <w:tcPr>
            <w:tcW w:type="dxa" w:w="4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Main event bus — all domain events published here</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library.events.dlq</w:t>
            </w:r>
          </w:p>
        </w:tc>
        <w:tc>
          <w:tcPr>
            <w:tcW w:type="dxa" w:w="1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Direct</w:t>
            </w:r>
          </w:p>
        </w:tc>
        <w:tc>
          <w:tcPr>
            <w:tcW w:type="dxa" w:w="48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Dead Letter Exchange — receives failed messages for retry/review</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library.notifications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Fanout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Broadcast notifications to all notification channels simultaneously</w:t>
            </w:r>
          </w:p>
        </w:tc>
      </w:tr>
    </w:tbl>
    <w:p>
      <w:r>
        <w:t xml:space="preserve"/>
      </w:r>
    </w:p>
    <w:p>
      <w:pPr>
        <w:pStyle w:val="Heading2"/>
        <w:spacing w:before="280" w:after="140"/>
      </w:pPr>
      <w:r>
        <w:rPr>
          <w:rFonts w:ascii="Arial" w:cs="Arial" w:eastAsia="Arial" w:hAnsi="Arial"/>
          <w:b/>
          <w:bCs/>
          <w:color w:val="2563EB"/>
          <w:sz w:val="28"/>
          <w:szCs w:val="28"/>
        </w:rPr>
        <w:t xml:space="preserve">8.2 Event Catalog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Event (Routing Key)</w:t>
            </w:r>
          </w:p>
        </w:tc>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Publisher</w:t>
            </w:r>
          </w:p>
        </w:tc>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Consumers</w:t>
            </w:r>
          </w:p>
        </w:tc>
        <w:tc>
          <w:tcPr>
            <w:tcW w:type="dxa" w:w="2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Payload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borrow.created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 Service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 Search, Fine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memberId, bookCopyId, dueDate, memberEmail</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borrow.returned</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 Service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 Search, Fine, Notification</w:t>
            </w:r>
          </w:p>
        </w:tc>
        <w:tc>
          <w:tcPr>
            <w:tcW w:type="dxa" w:w="2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borrowRecordId, returnDate, daysOverdue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borrow.renewed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 Service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borrowRecordId, newDueDate</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borrow.overdue</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 Service (Scheduler)</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 Member</w:t>
            </w:r>
          </w:p>
        </w:tc>
        <w:tc>
          <w:tcPr>
            <w:tcW w:type="dxa" w:w="2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memberId, borrowRecordId, daysOverdue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reservation.created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 Service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memberId, bookId, queuePosition</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reservation.ready</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 Service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w:t>
            </w:r>
          </w:p>
        </w:tc>
        <w:tc>
          <w:tcPr>
            <w:tcW w:type="dxa" w:w="2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memberId, bookCopyId, expiryDateTime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catalog.book.added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 Service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bookId, title, authors, isbn, genres</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catalog.book.updated</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 Service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w:t>
            </w:r>
          </w:p>
        </w:tc>
        <w:tc>
          <w:tcPr>
            <w:tcW w:type="dxa" w:w="2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bookId, changedFields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catalog.copy.status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 Service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copyId, bookId, newStatus</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member.registered</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Service / Auth</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w:t>
            </w:r>
          </w:p>
        </w:tc>
        <w:tc>
          <w:tcPr>
            <w:tcW w:type="dxa" w:w="2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memberId, name, email, membershipType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member.suspended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Service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memberId, reason, suspensionDate</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fine.created</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 Service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 Member</w:t>
            </w:r>
          </w:p>
        </w:tc>
        <w:tc>
          <w:tcPr>
            <w:tcW w:type="dxa" w:w="2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fineId, memberId, amount, dueDate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fine.paid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 Service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 Member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fineId, memberId, amountPaid, paymentMethod</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auth.user.registered</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 Service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Service</w:t>
            </w:r>
          </w:p>
        </w:tc>
        <w:tc>
          <w:tcPr>
            <w:tcW w:type="dxa" w:w="2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userId, email, name</w:t>
            </w:r>
          </w:p>
        </w:tc>
      </w:tr>
    </w:tbl>
    <w:p>
      <w:r>
        <w:t xml:space="preserve"/>
      </w:r>
    </w:p>
    <w:p>
      <w:pPr>
        <w:pStyle w:val="Heading2"/>
        <w:spacing w:before="280" w:after="140"/>
      </w:pPr>
      <w:r>
        <w:rPr>
          <w:rFonts w:ascii="Arial" w:cs="Arial" w:eastAsia="Arial" w:hAnsi="Arial"/>
          <w:b/>
          <w:bCs/>
          <w:color w:val="2563EB"/>
          <w:sz w:val="28"/>
          <w:szCs w:val="28"/>
        </w:rPr>
        <w:t xml:space="preserve">8.3 Dead Letter Queue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3"/>
              <w:left w:val="single" w:color="C2410C" w:sz="3"/>
              <w:bottom w:val="single" w:color="C2410C" w:sz="3"/>
              <w:right w:val="single" w:color="C2410C" w:sz="3"/>
            </w:tcBorders>
            <w:shd w:fill="FFEDD5" w:val="clear"/>
            <w:tcMar>
              <w:top w:type="dxa" w:w="120"/>
              <w:left w:type="dxa" w:w="180"/>
              <w:bottom w:type="dxa" w:w="120"/>
              <w:right w:type="dxa" w:w="180"/>
            </w:tcMar>
          </w:tcPr>
          <w:p>
            <w:pPr>
              <w:spacing w:after="60"/>
            </w:pPr>
            <w:r>
              <w:rPr>
                <w:rFonts w:ascii="Arial" w:cs="Arial" w:eastAsia="Arial" w:hAnsi="Arial"/>
                <w:b/>
                <w:bCs/>
                <w:color w:val="C2410C"/>
                <w:sz w:val="20"/>
                <w:szCs w:val="20"/>
              </w:rPr>
              <w:t xml:space="preserve">Resilience Pattern</w:t>
            </w:r>
          </w:p>
          <w:p>
            <w:pPr>
              <w:spacing w:after="0"/>
            </w:pPr>
            <w:r>
              <w:rPr>
                <w:rFonts w:ascii="Arial" w:cs="Arial" w:eastAsia="Arial" w:hAnsi="Arial"/>
                <w:color w:val="374151"/>
                <w:sz w:val="20"/>
                <w:szCs w:val="20"/>
              </w:rPr>
              <w:t xml:space="preserve">Every queue has a corresponding Dead Letter Queue (DLQ). If a consumer fails to process a message after 3 retries with exponential backoff (5s, 30s, 2min), the message is routed to the DLQ. The Ops team monitors DLQ depth via RabbitMQ Management UI. A scheduled job retries DLQ messages once per hour. Persistent alerts fire when DLQ depth exceeds 50 messages.</w:t>
            </w:r>
          </w:p>
        </w:tc>
      </w:tr>
    </w:tbl>
    <w:p>
      <w:r>
        <w:t xml:space="preserve"/>
      </w:r>
    </w:p>
    <w:p>
      <w:pPr>
        <w:pStyle w:val="Heading2"/>
        <w:spacing w:before="280" w:after="140"/>
      </w:pPr>
      <w:r>
        <w:rPr>
          <w:rFonts w:ascii="Arial" w:cs="Arial" w:eastAsia="Arial" w:hAnsi="Arial"/>
          <w:b/>
          <w:bCs/>
          <w:color w:val="2563EB"/>
          <w:sz w:val="28"/>
          <w:szCs w:val="28"/>
        </w:rPr>
        <w:t xml:space="preserve">8.4 RabbitMQ Configuration (Spring AMQP)</w:t>
      </w:r>
    </w:p>
    <w:p>
      <w:pPr>
        <w:spacing w:after="120"/>
      </w:pPr>
      <w:r>
        <w:rPr>
          <w:rFonts w:ascii="Arial" w:cs="Arial" w:eastAsia="Arial" w:hAnsi="Arial"/>
          <w:color w:val="374151"/>
          <w:sz w:val="22"/>
          <w:szCs w:val="22"/>
        </w:rPr>
        <w:t xml:space="preserve">Each service declares its own queues using @Bean configuration. The library.events exchange is declared idempotently — whichever service starts first creates it, subsequent starts skip creation gracefully.</w:t>
      </w:r>
    </w:p>
    <w:p>
      <w:pPr>
        <w:pStyle w:val="ListParagraph"/>
        <w:numPr>
          <w:ilvl w:val="0"/>
          <w:numId w:val="2"/>
        </w:numPr>
        <w:spacing w:after="80"/>
      </w:pPr>
      <w:r>
        <w:rPr>
          <w:rFonts w:ascii="Arial" w:cs="Arial" w:eastAsia="Arial" w:hAnsi="Arial"/>
          <w:color w:val="374151"/>
          <w:sz w:val="21"/>
          <w:szCs w:val="21"/>
        </w:rPr>
        <w:t xml:space="preserve">Queue durability: durable=true (survives broker restart)</w:t>
      </w:r>
    </w:p>
    <w:p>
      <w:pPr>
        <w:pStyle w:val="ListParagraph"/>
        <w:numPr>
          <w:ilvl w:val="0"/>
          <w:numId w:val="2"/>
        </w:numPr>
        <w:spacing w:after="80"/>
      </w:pPr>
      <w:r>
        <w:rPr>
          <w:rFonts w:ascii="Arial" w:cs="Arial" w:eastAsia="Arial" w:hAnsi="Arial"/>
          <w:color w:val="374151"/>
          <w:sz w:val="21"/>
          <w:szCs w:val="21"/>
        </w:rPr>
        <w:t xml:space="preserve">Message persistence: deliveryMode=2 (written to disk)</w:t>
      </w:r>
    </w:p>
    <w:p>
      <w:pPr>
        <w:pStyle w:val="ListParagraph"/>
        <w:numPr>
          <w:ilvl w:val="0"/>
          <w:numId w:val="2"/>
        </w:numPr>
        <w:spacing w:after="80"/>
      </w:pPr>
      <w:r>
        <w:rPr>
          <w:rFonts w:ascii="Arial" w:cs="Arial" w:eastAsia="Arial" w:hAnsi="Arial"/>
          <w:color w:val="374151"/>
          <w:sz w:val="21"/>
          <w:szCs w:val="21"/>
        </w:rPr>
        <w:t xml:space="preserve">Consumer prefetch: 10 messages per consumer (prevents overwhelming slow consumers)</w:t>
      </w:r>
    </w:p>
    <w:p>
      <w:pPr>
        <w:pStyle w:val="ListParagraph"/>
        <w:numPr>
          <w:ilvl w:val="0"/>
          <w:numId w:val="2"/>
        </w:numPr>
        <w:spacing w:after="80"/>
      </w:pPr>
      <w:r>
        <w:rPr>
          <w:rFonts w:ascii="Arial" w:cs="Arial" w:eastAsia="Arial" w:hAnsi="Arial"/>
          <w:color w:val="374151"/>
          <w:sz w:val="21"/>
          <w:szCs w:val="21"/>
        </w:rPr>
        <w:t xml:space="preserve">Message TTL: 24 hours in standard queues, 7 days in DLQ</w:t>
      </w:r>
    </w:p>
    <w:p>
      <w:r>
        <w:br w:type="page"/>
      </w:r>
    </w:p>
    <w:p>
      <w:pPr>
        <w:pStyle w:val="Heading1"/>
        <w:spacing w:before="360" w:after="180"/>
      </w:pPr>
      <w:r>
        <w:rPr>
          <w:rFonts w:ascii="Arial" w:cs="Arial" w:eastAsia="Arial" w:hAnsi="Arial"/>
          <w:b/>
          <w:bCs/>
          <w:color w:val="1B2A4A"/>
          <w:sz w:val="36"/>
          <w:szCs w:val="36"/>
        </w:rPr>
        <w:t xml:space="preserve">9. Database Design</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Each microservice owns its own database schema. No cross-service database joins are permitted. Data that needs to be shared across services is either duplicated via events (eventual consistency) or fetched via service API calls.</w:t>
      </w:r>
    </w:p>
    <w:p>
      <w:r>
        <w:t xml:space="preserve"/>
      </w:r>
    </w:p>
    <w:p>
      <w:pPr>
        <w:pStyle w:val="Heading2"/>
        <w:spacing w:before="280" w:after="140"/>
      </w:pPr>
      <w:r>
        <w:rPr>
          <w:rFonts w:ascii="Arial" w:cs="Arial" w:eastAsia="Arial" w:hAnsi="Arial"/>
          <w:b/>
          <w:bCs/>
          <w:color w:val="2563EB"/>
          <w:sz w:val="28"/>
          <w:szCs w:val="28"/>
        </w:rPr>
        <w:t xml:space="preserve">9.1 catalog-service: lms_catalog_db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4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c>
          <w:tcPr>
            <w:tcW w:type="dxa" w:w="3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Indexes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isbn (UNIQUE), title, description, published_year, language, page_count, cover_image_url, created_at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idx_books_isbn, idx_books_title (full-text), idx_books_language</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authors</w:t>
            </w:r>
          </w:p>
        </w:tc>
        <w:tc>
          <w:tcPr>
            <w:tcW w:type="dxa" w:w="4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first_name, last_name, biography</w:t>
            </w:r>
          </w:p>
        </w:tc>
        <w:tc>
          <w:tcPr>
            <w:tcW w:type="dxa" w:w="3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idx_authors_name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book_authors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book_id (FK), author_id (FK), PRIMARY KEY (book_id, author_id)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idx_book_authors_book, idx_book_authors_author</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categories</w:t>
            </w:r>
          </w:p>
        </w:tc>
        <w:tc>
          <w:tcPr>
            <w:tcW w:type="dxa" w:w="4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name, parent_id (self-ref FK), slug</w:t>
            </w:r>
          </w:p>
        </w:tc>
        <w:tc>
          <w:tcPr>
            <w:tcW w:type="dxa" w:w="3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idx_categories_slug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book_categories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book_id (FK), category_id (FK)</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idx_bc_book, idx_bc_category</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book_copies</w:t>
            </w:r>
          </w:p>
        </w:tc>
        <w:tc>
          <w:tcPr>
            <w:tcW w:type="dxa" w:w="4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book_id (FK), barcode (UNIQUE), status (ENUM), shelf_location, condition, acquired_date</w:t>
            </w:r>
          </w:p>
        </w:tc>
        <w:tc>
          <w:tcPr>
            <w:tcW w:type="dxa" w:w="3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idx_copies_barcode, idx_copies_book, idx_copies_status</w:t>
            </w:r>
          </w:p>
        </w:tc>
      </w:tr>
    </w:tbl>
    <w:p>
      <w:r>
        <w:t xml:space="preserve"/>
      </w:r>
    </w:p>
    <w:p>
      <w:pPr>
        <w:pStyle w:val="Heading2"/>
        <w:spacing w:before="280" w:after="140"/>
      </w:pPr>
      <w:r>
        <w:rPr>
          <w:rFonts w:ascii="Arial" w:cs="Arial" w:eastAsia="Arial" w:hAnsi="Arial"/>
          <w:b/>
          <w:bCs/>
          <w:color w:val="2563EB"/>
          <w:sz w:val="28"/>
          <w:szCs w:val="28"/>
        </w:rPr>
        <w:t xml:space="preserve">9.2 borrowing-service: lms_borrow_db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4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c>
          <w:tcPr>
            <w:tcW w:type="dxa" w:w="25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borrow_records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member_id, book_copy_id, borrow_date, due_date, return_date, status (ENUM: BORROWED, RETURNED, OVERDUE), renewal_count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Status transitions enforced at application layer</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reservations</w:t>
            </w:r>
          </w:p>
        </w:tc>
        <w:tc>
          <w:tcPr>
            <w:tcW w:type="dxa" w:w="4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member_id, book_id, created_at, status (PENDING/FULFILLED/CANCELLED/EXPIRED), queue_position, notified_at, expires_at</w:t>
            </w:r>
          </w:p>
        </w:tc>
        <w:tc>
          <w:tcPr>
            <w:tcW w:type="dxa" w:w="2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Queue position maintained by trigger on insert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borrow_policies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membership_type, max_borrow_count, loan_days, max_renewals, fine_threshold_for_borrow</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Configurable by Admin — cached in Redis</w:t>
            </w:r>
          </w:p>
        </w:tc>
      </w:tr>
    </w:tbl>
    <w:p>
      <w:r>
        <w:t xml:space="preserve"/>
      </w:r>
    </w:p>
    <w:p>
      <w:pPr>
        <w:pStyle w:val="Heading2"/>
        <w:spacing w:before="280" w:after="140"/>
      </w:pPr>
      <w:r>
        <w:rPr>
          <w:rFonts w:ascii="Arial" w:cs="Arial" w:eastAsia="Arial" w:hAnsi="Arial"/>
          <w:b/>
          <w:bCs/>
          <w:color w:val="2563EB"/>
          <w:sz w:val="28"/>
          <w:szCs w:val="28"/>
        </w:rPr>
        <w:t xml:space="preserve">9.3 fine-service: lms_fine_db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4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c>
          <w:tcPr>
            <w:tcW w:type="dxa" w:w="25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borrow_record_id, member_id, amount, status (PENDING/PAID/WAIVED/PARTIAL), created_at, paid_at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member_id denormalized for query performance</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payments</w:t>
            </w:r>
          </w:p>
        </w:tc>
        <w:tc>
          <w:tcPr>
            <w:tcW w:type="dxa" w:w="4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fine_id (FK), amount, method (CASH/CARD/STRIPE), transaction_id, paid_at</w:t>
            </w:r>
          </w:p>
        </w:tc>
        <w:tc>
          <w:tcPr>
            <w:tcW w:type="dxa" w:w="2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Stripe transaction_id for reconciliation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fine_policies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book_category, daily_rate, max_amount, grace_period_days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Admin-configurable</w:t>
            </w:r>
          </w:p>
        </w:tc>
      </w:tr>
    </w:tbl>
    <w:p>
      <w:r>
        <w:t xml:space="preserve"/>
      </w:r>
    </w:p>
    <w:p>
      <w:pPr>
        <w:pStyle w:val="Heading2"/>
        <w:spacing w:before="280" w:after="140"/>
      </w:pPr>
      <w:r>
        <w:rPr>
          <w:rFonts w:ascii="Arial" w:cs="Arial" w:eastAsia="Arial" w:hAnsi="Arial"/>
          <w:b/>
          <w:bCs/>
          <w:color w:val="2563EB"/>
          <w:sz w:val="28"/>
          <w:szCs w:val="28"/>
        </w:rPr>
        <w:t xml:space="preserve">9.4 auth-service: lms_auth_db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3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c>
          <w:tcPr>
            <w:tcW w:type="dxa" w:w="35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users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email (UNIQUE), password_hash, is_active, last_login, created_at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Password hashed with BCrypt cost factor 12</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roles</w:t>
            </w:r>
          </w:p>
        </w:tc>
        <w:tc>
          <w:tcPr>
            <w:tcW w:type="dxa" w:w="3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name (UNIQUE: ROLE_MEMBER, ROLE_LIBRARIAN, ROLE_ADMIN)</w:t>
            </w:r>
          </w:p>
        </w:tc>
        <w:tc>
          <w:tcPr>
            <w:tcW w:type="dxa" w:w="3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Seeded on startup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user_roles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user_id (FK), role_id (FK)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Many-to-many</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refresh_tokens</w:t>
            </w:r>
          </w:p>
        </w:tc>
        <w:tc>
          <w:tcPr>
            <w:tcW w:type="dxa" w:w="3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(UUID PK), user_id (FK), token_hash, expires_at, revoked</w:t>
            </w:r>
          </w:p>
        </w:tc>
        <w:tc>
          <w:tcPr>
            <w:tcW w:type="dxa" w:w="35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Stored in Redis additionally for fast invalidation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audit_log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id, user_id, action, resource, ip_address, timestamp</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Append-only, never deleted</w:t>
            </w:r>
          </w:p>
        </w:tc>
      </w:tr>
    </w:tbl>
    <w:p>
      <w:r>
        <w:t xml:space="preserve"/>
      </w:r>
    </w:p>
    <w:p>
      <w:pPr>
        <w:pStyle w:val="Heading2"/>
        <w:spacing w:before="280" w:after="140"/>
      </w:pPr>
      <w:r>
        <w:rPr>
          <w:rFonts w:ascii="Arial" w:cs="Arial" w:eastAsia="Arial" w:hAnsi="Arial"/>
          <w:b/>
          <w:bCs/>
          <w:color w:val="2563EB"/>
          <w:sz w:val="28"/>
          <w:szCs w:val="28"/>
        </w:rPr>
        <w:t xml:space="preserve">9.5 Liquibase Migration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single" w:color="2563EB" w:sz="3"/>
              <w:right w:val="single" w:color="2563EB" w:sz="3"/>
            </w:tcBorders>
            <w:shd w:fill="DBEAFE"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Database Versioning</w:t>
            </w:r>
          </w:p>
          <w:p>
            <w:pPr>
              <w:spacing w:after="0"/>
            </w:pPr>
            <w:r>
              <w:rPr>
                <w:rFonts w:ascii="Arial" w:cs="Arial" w:eastAsia="Arial" w:hAnsi="Arial"/>
                <w:color w:val="374151"/>
                <w:sz w:val="20"/>
                <w:szCs w:val="20"/>
              </w:rPr>
              <w:t xml:space="preserve">All schema changes are managed by Liquibase changelogs in XML/SQL format under src/main/resources/db/changelog/. Master changelog includes version-specific files: V1__initial_schema.sql, V2__add_indexes.sql, V3__add_audit_columns.sql. Each service runs its own Liquibase on startup. No manual SQL changes ever go directly to production.</w:t>
            </w:r>
          </w:p>
        </w:tc>
      </w:tr>
    </w:tbl>
    <w:p>
      <w:r>
        <w:br w:type="page"/>
      </w:r>
    </w:p>
    <w:p>
      <w:pPr>
        <w:pStyle w:val="Heading1"/>
        <w:spacing w:before="360" w:after="180"/>
      </w:pPr>
      <w:r>
        <w:rPr>
          <w:rFonts w:ascii="Arial" w:cs="Arial" w:eastAsia="Arial" w:hAnsi="Arial"/>
          <w:b/>
          <w:bCs/>
          <w:color w:val="1B2A4A"/>
          <w:sz w:val="36"/>
          <w:szCs w:val="36"/>
        </w:rPr>
        <w:t xml:space="preserve">10. Security Architecture</w:t>
      </w:r>
    </w:p>
    <w:p>
      <w:pPr>
        <w:pBdr>
          <w:bottom w:val="single" w:color="1B2A4A" w:sz="6" w:space="1"/>
        </w:pBdr>
        <w:spacing w:after="120"/>
      </w:pPr>
      <w:r>
        <w:t xml:space="preserve"/>
      </w:r>
    </w:p>
    <w:p>
      <w:pPr>
        <w:pStyle w:val="Heading2"/>
        <w:spacing w:before="280" w:after="140"/>
      </w:pPr>
      <w:r>
        <w:rPr>
          <w:rFonts w:ascii="Arial" w:cs="Arial" w:eastAsia="Arial" w:hAnsi="Arial"/>
          <w:b/>
          <w:bCs/>
          <w:color w:val="2563EB"/>
          <w:sz w:val="28"/>
          <w:szCs w:val="28"/>
        </w:rPr>
        <w:t xml:space="preserve">10.1 Authentication Flow (JWT + Refresh Token)</w:t>
      </w:r>
    </w:p>
    <w:p>
      <w:pPr>
        <w:pStyle w:val="ListParagraph"/>
        <w:numPr>
          <w:ilvl w:val="0"/>
          <w:numId w:val="3"/>
        </w:numPr>
        <w:spacing w:after="80"/>
      </w:pPr>
      <w:r>
        <w:rPr>
          <w:rFonts w:ascii="Arial" w:cs="Arial" w:eastAsia="Arial" w:hAnsi="Arial"/>
          <w:color w:val="374151"/>
          <w:sz w:val="21"/>
          <w:szCs w:val="21"/>
        </w:rPr>
        <w:t xml:space="preserve">User submits credentials to POST /api/v1/auth/login</w:t>
      </w:r>
    </w:p>
    <w:p>
      <w:pPr>
        <w:pStyle w:val="ListParagraph"/>
        <w:numPr>
          <w:ilvl w:val="0"/>
          <w:numId w:val="3"/>
        </w:numPr>
        <w:spacing w:after="80"/>
      </w:pPr>
      <w:r>
        <w:rPr>
          <w:rFonts w:ascii="Arial" w:cs="Arial" w:eastAsia="Arial" w:hAnsi="Arial"/>
          <w:color w:val="374151"/>
          <w:sz w:val="21"/>
          <w:szCs w:val="21"/>
        </w:rPr>
        <w:t xml:space="preserve">Auth Service validates credentials against BCrypt hash in DB</w:t>
      </w:r>
    </w:p>
    <w:p>
      <w:pPr>
        <w:pStyle w:val="ListParagraph"/>
        <w:numPr>
          <w:ilvl w:val="0"/>
          <w:numId w:val="3"/>
        </w:numPr>
        <w:spacing w:after="80"/>
      </w:pPr>
      <w:r>
        <w:rPr>
          <w:rFonts w:ascii="Arial" w:cs="Arial" w:eastAsia="Arial" w:hAnsi="Arial"/>
          <w:color w:val="374151"/>
          <w:sz w:val="21"/>
          <w:szCs w:val="21"/>
        </w:rPr>
        <w:t xml:space="preserve">On success: generate short-lived Access JWT (15 min) + long-lived Refresh Token (7 days)</w:t>
      </w:r>
    </w:p>
    <w:p>
      <w:pPr>
        <w:pStyle w:val="ListParagraph"/>
        <w:numPr>
          <w:ilvl w:val="0"/>
          <w:numId w:val="3"/>
        </w:numPr>
        <w:spacing w:after="80"/>
      </w:pPr>
      <w:r>
        <w:rPr>
          <w:rFonts w:ascii="Arial" w:cs="Arial" w:eastAsia="Arial" w:hAnsi="Arial"/>
          <w:color w:val="374151"/>
          <w:sz w:val="21"/>
          <w:szCs w:val="21"/>
        </w:rPr>
        <w:t xml:space="preserve">Access JWT payload: { sub: userId, email, roles[], exp, iat, jti }</w:t>
      </w:r>
    </w:p>
    <w:p>
      <w:pPr>
        <w:pStyle w:val="ListParagraph"/>
        <w:numPr>
          <w:ilvl w:val="0"/>
          <w:numId w:val="3"/>
        </w:numPr>
        <w:spacing w:after="80"/>
      </w:pPr>
      <w:r>
        <w:rPr>
          <w:rFonts w:ascii="Arial" w:cs="Arial" w:eastAsia="Arial" w:hAnsi="Arial"/>
          <w:color w:val="374151"/>
          <w:sz w:val="21"/>
          <w:szCs w:val="21"/>
        </w:rPr>
        <w:t xml:space="preserve">Refresh Token stored in Redis with TTL = 7 days (key: 'refresh:{userId}:{jti}')</w:t>
      </w:r>
    </w:p>
    <w:p>
      <w:pPr>
        <w:pStyle w:val="ListParagraph"/>
        <w:numPr>
          <w:ilvl w:val="0"/>
          <w:numId w:val="3"/>
        </w:numPr>
        <w:spacing w:after="80"/>
      </w:pPr>
      <w:r>
        <w:rPr>
          <w:rFonts w:ascii="Arial" w:cs="Arial" w:eastAsia="Arial" w:hAnsi="Arial"/>
          <w:color w:val="374151"/>
          <w:sz w:val="21"/>
          <w:szCs w:val="21"/>
        </w:rPr>
        <w:t xml:space="preserve">Client stores Access JWT in memory (NOT localStorage — XSS risk)</w:t>
      </w:r>
    </w:p>
    <w:p>
      <w:pPr>
        <w:pStyle w:val="ListParagraph"/>
        <w:numPr>
          <w:ilvl w:val="0"/>
          <w:numId w:val="3"/>
        </w:numPr>
        <w:spacing w:after="80"/>
      </w:pPr>
      <w:r>
        <w:rPr>
          <w:rFonts w:ascii="Arial" w:cs="Arial" w:eastAsia="Arial" w:hAnsi="Arial"/>
          <w:color w:val="374151"/>
          <w:sz w:val="21"/>
          <w:szCs w:val="21"/>
        </w:rPr>
        <w:t xml:space="preserve">Client stores Refresh Token in HttpOnly, Secure, SameSite=Strict cookie</w:t>
      </w:r>
    </w:p>
    <w:p>
      <w:pPr>
        <w:pStyle w:val="ListParagraph"/>
        <w:numPr>
          <w:ilvl w:val="0"/>
          <w:numId w:val="3"/>
        </w:numPr>
        <w:spacing w:after="80"/>
      </w:pPr>
      <w:r>
        <w:rPr>
          <w:rFonts w:ascii="Arial" w:cs="Arial" w:eastAsia="Arial" w:hAnsi="Arial"/>
          <w:color w:val="374151"/>
          <w:sz w:val="21"/>
          <w:szCs w:val="21"/>
        </w:rPr>
        <w:t xml:space="preserve">API Gateway validates JWT on every request using shared secret</w:t>
      </w:r>
    </w:p>
    <w:p>
      <w:pPr>
        <w:pStyle w:val="ListParagraph"/>
        <w:numPr>
          <w:ilvl w:val="0"/>
          <w:numId w:val="3"/>
        </w:numPr>
        <w:spacing w:after="80"/>
      </w:pPr>
      <w:r>
        <w:rPr>
          <w:rFonts w:ascii="Arial" w:cs="Arial" w:eastAsia="Arial" w:hAnsi="Arial"/>
          <w:color w:val="374151"/>
          <w:sz w:val="21"/>
          <w:szCs w:val="21"/>
        </w:rPr>
        <w:t xml:space="preserve">When Access JWT expires: client sends Refresh Token cookie to /auth/refresh</w:t>
      </w:r>
    </w:p>
    <w:p>
      <w:pPr>
        <w:pStyle w:val="ListParagraph"/>
        <w:numPr>
          <w:ilvl w:val="0"/>
          <w:numId w:val="3"/>
        </w:numPr>
        <w:spacing w:after="80"/>
      </w:pPr>
      <w:r>
        <w:rPr>
          <w:rFonts w:ascii="Arial" w:cs="Arial" w:eastAsia="Arial" w:hAnsi="Arial"/>
          <w:color w:val="374151"/>
          <w:sz w:val="21"/>
          <w:szCs w:val="21"/>
        </w:rPr>
        <w:t xml:space="preserve">Auth Service validates Refresh Token from Redis, issues new Access JWT</w:t>
      </w:r>
    </w:p>
    <w:p>
      <w:r>
        <w:t xml:space="preserve"/>
      </w:r>
    </w:p>
    <w:p>
      <w:pPr>
        <w:pStyle w:val="Heading2"/>
        <w:spacing w:before="280" w:after="140"/>
      </w:pPr>
      <w:r>
        <w:rPr>
          <w:rFonts w:ascii="Arial" w:cs="Arial" w:eastAsia="Arial" w:hAnsi="Arial"/>
          <w:b/>
          <w:bCs/>
          <w:color w:val="2563EB"/>
          <w:sz w:val="28"/>
          <w:szCs w:val="28"/>
        </w:rPr>
        <w:t xml:space="preserve">10.2 Authorization: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80"/>
        <w:gridCol w:w="1680"/>
        <w:gridCol w:w="1400"/>
        <w:gridCol w:w="1"/>
      </w:tblGrid>
      <w:tr>
        <w:tc>
          <w:tcPr>
            <w:tcW w:type="dxa" w:w="3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API Endpoint</w:t>
            </w:r>
          </w:p>
        </w:tc>
        <w:tc>
          <w:tcPr>
            <w:tcW w:type="dxa" w:w="13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ROLE_GUEST</w:t>
            </w:r>
          </w:p>
        </w:tc>
        <w:tc>
          <w:tcPr>
            <w:tcW w:type="dxa" w:w="138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ROLE_MEMBER</w:t>
            </w:r>
          </w:p>
        </w:tc>
        <w:tc>
          <w:tcPr>
            <w:tcW w:type="dxa" w:w="168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ROLE_LIBRARIAN</w:t>
            </w:r>
          </w:p>
        </w:tc>
        <w:tc>
          <w:tcPr>
            <w:tcW w:type="dxa" w:w="1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ROLE_ADMIN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/catalog/books (search)</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/borrows (borrow book)</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38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68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/borrows/my</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/catalog/books (add book)</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38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68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DELETE /catalog/books/:id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/fines/all (all members)</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38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68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/members/:id/suspend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/admin/reports</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38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68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DELETE /auth/users/:id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r>
    </w:tbl>
    <w:p>
      <w:r>
        <w:t xml:space="preserve"/>
      </w:r>
    </w:p>
    <w:p>
      <w:pPr>
        <w:pStyle w:val="Heading2"/>
        <w:spacing w:before="280" w:after="140"/>
      </w:pPr>
      <w:r>
        <w:rPr>
          <w:rFonts w:ascii="Arial" w:cs="Arial" w:eastAsia="Arial" w:hAnsi="Arial"/>
          <w:b/>
          <w:bCs/>
          <w:color w:val="2563EB"/>
          <w:sz w:val="28"/>
          <w:szCs w:val="28"/>
        </w:rPr>
        <w:t xml:space="preserve">10.3 Security Hardening Checklist</w:t>
      </w:r>
    </w:p>
    <w:p>
      <w:pPr>
        <w:pStyle w:val="ListParagraph"/>
        <w:numPr>
          <w:ilvl w:val="0"/>
          <w:numId w:val="2"/>
        </w:numPr>
        <w:spacing w:after="80"/>
      </w:pPr>
      <w:r>
        <w:rPr>
          <w:rFonts w:ascii="Arial" w:cs="Arial" w:eastAsia="Arial" w:hAnsi="Arial"/>
          <w:color w:val="374151"/>
          <w:sz w:val="21"/>
          <w:szCs w:val="21"/>
        </w:rPr>
        <w:t xml:space="preserve">Input validation with Jakarta Bean Validation (@NotNull, @Size, @Email) on all DTOs</w:t>
      </w:r>
    </w:p>
    <w:p>
      <w:pPr>
        <w:pStyle w:val="ListParagraph"/>
        <w:numPr>
          <w:ilvl w:val="0"/>
          <w:numId w:val="2"/>
        </w:numPr>
        <w:spacing w:after="80"/>
      </w:pPr>
      <w:r>
        <w:rPr>
          <w:rFonts w:ascii="Arial" w:cs="Arial" w:eastAsia="Arial" w:hAnsi="Arial"/>
          <w:color w:val="374151"/>
          <w:sz w:val="21"/>
          <w:szCs w:val="21"/>
        </w:rPr>
        <w:t xml:space="preserve">SQL injection prevention via JPA parameterized queries (no native query string concatenation)</w:t>
      </w:r>
    </w:p>
    <w:p>
      <w:pPr>
        <w:pStyle w:val="ListParagraph"/>
        <w:numPr>
          <w:ilvl w:val="0"/>
          <w:numId w:val="2"/>
        </w:numPr>
        <w:spacing w:after="80"/>
      </w:pPr>
      <w:r>
        <w:rPr>
          <w:rFonts w:ascii="Arial" w:cs="Arial" w:eastAsia="Arial" w:hAnsi="Arial"/>
          <w:color w:val="374151"/>
          <w:sz w:val="21"/>
          <w:szCs w:val="21"/>
        </w:rPr>
        <w:t xml:space="preserve">CORS configured explicitly: only allow frontend domains, no wildcard in production</w:t>
      </w:r>
    </w:p>
    <w:p>
      <w:pPr>
        <w:pStyle w:val="ListParagraph"/>
        <w:numPr>
          <w:ilvl w:val="0"/>
          <w:numId w:val="2"/>
        </w:numPr>
        <w:spacing w:after="80"/>
      </w:pPr>
      <w:r>
        <w:rPr>
          <w:rFonts w:ascii="Arial" w:cs="Arial" w:eastAsia="Arial" w:hAnsi="Arial"/>
          <w:color w:val="374151"/>
          <w:sz w:val="21"/>
          <w:szCs w:val="21"/>
        </w:rPr>
        <w:t xml:space="preserve">Rate limiting at Gateway level: 100 req/min per IP, 20 req/min for auth endpoints</w:t>
      </w:r>
    </w:p>
    <w:p>
      <w:pPr>
        <w:pStyle w:val="ListParagraph"/>
        <w:numPr>
          <w:ilvl w:val="0"/>
          <w:numId w:val="2"/>
        </w:numPr>
        <w:spacing w:after="80"/>
      </w:pPr>
      <w:r>
        <w:rPr>
          <w:rFonts w:ascii="Arial" w:cs="Arial" w:eastAsia="Arial" w:hAnsi="Arial"/>
          <w:color w:val="374151"/>
          <w:sz w:val="21"/>
          <w:szCs w:val="21"/>
        </w:rPr>
        <w:t xml:space="preserve">HTTPS enforced everywhere — HTTP 301 redirect to HTTPS</w:t>
      </w:r>
    </w:p>
    <w:p>
      <w:pPr>
        <w:pStyle w:val="ListParagraph"/>
        <w:numPr>
          <w:ilvl w:val="0"/>
          <w:numId w:val="2"/>
        </w:numPr>
        <w:spacing w:after="80"/>
      </w:pPr>
      <w:r>
        <w:rPr>
          <w:rFonts w:ascii="Arial" w:cs="Arial" w:eastAsia="Arial" w:hAnsi="Arial"/>
          <w:color w:val="374151"/>
          <w:sz w:val="21"/>
          <w:szCs w:val="21"/>
        </w:rPr>
        <w:t xml:space="preserve">Password policy: minimum 8 chars, 1 uppercase, 1 number, 1 special char</w:t>
      </w:r>
    </w:p>
    <w:p>
      <w:pPr>
        <w:pStyle w:val="ListParagraph"/>
        <w:numPr>
          <w:ilvl w:val="0"/>
          <w:numId w:val="2"/>
        </w:numPr>
        <w:spacing w:after="80"/>
      </w:pPr>
      <w:r>
        <w:rPr>
          <w:rFonts w:ascii="Arial" w:cs="Arial" w:eastAsia="Arial" w:hAnsi="Arial"/>
          <w:color w:val="374151"/>
          <w:sz w:val="21"/>
          <w:szCs w:val="21"/>
        </w:rPr>
        <w:t xml:space="preserve">Account lockout: 5 failed login attempts → 15 minute lockout</w:t>
      </w:r>
    </w:p>
    <w:p>
      <w:pPr>
        <w:pStyle w:val="ListParagraph"/>
        <w:numPr>
          <w:ilvl w:val="0"/>
          <w:numId w:val="2"/>
        </w:numPr>
        <w:spacing w:after="80"/>
      </w:pPr>
      <w:r>
        <w:rPr>
          <w:rFonts w:ascii="Arial" w:cs="Arial" w:eastAsia="Arial" w:hAnsi="Arial"/>
          <w:color w:val="374151"/>
          <w:sz w:val="21"/>
          <w:szCs w:val="21"/>
        </w:rPr>
        <w:t xml:space="preserve">Sensitive data masking in logs: no passwords, tokens, or card numbers in any log</w:t>
      </w:r>
    </w:p>
    <w:p>
      <w:pPr>
        <w:pStyle w:val="ListParagraph"/>
        <w:numPr>
          <w:ilvl w:val="0"/>
          <w:numId w:val="2"/>
        </w:numPr>
        <w:spacing w:after="80"/>
      </w:pPr>
      <w:r>
        <w:rPr>
          <w:rFonts w:ascii="Arial" w:cs="Arial" w:eastAsia="Arial" w:hAnsi="Arial"/>
          <w:color w:val="374151"/>
          <w:sz w:val="21"/>
          <w:szCs w:val="21"/>
        </w:rPr>
        <w:t xml:space="preserve">Docker secrets for environment variables — no secrets in docker-compose.yml or code</w:t>
      </w:r>
    </w:p>
    <w:p>
      <w:r>
        <w:br w:type="page"/>
      </w:r>
    </w:p>
    <w:p>
      <w:pPr>
        <w:pStyle w:val="Heading1"/>
        <w:spacing w:before="360" w:after="180"/>
      </w:pPr>
      <w:r>
        <w:rPr>
          <w:rFonts w:ascii="Arial" w:cs="Arial" w:eastAsia="Arial" w:hAnsi="Arial"/>
          <w:b/>
          <w:bCs/>
          <w:color w:val="1B2A4A"/>
          <w:sz w:val="36"/>
          <w:szCs w:val="36"/>
        </w:rPr>
        <w:t xml:space="preserve">11. REST API Design Standards</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All APIs follow REST conventions with consistent response structures, HTTP verb usage, versioning, and error handling. APIs are documented with SpringDoc OpenAPI (Swagger UI available at /api/docs).</w:t>
      </w:r>
    </w:p>
    <w:p>
      <w:r>
        <w:t xml:space="preserve"/>
      </w:r>
    </w:p>
    <w:p>
      <w:pPr>
        <w:pStyle w:val="Heading2"/>
        <w:spacing w:before="280" w:after="140"/>
      </w:pPr>
      <w:r>
        <w:rPr>
          <w:rFonts w:ascii="Arial" w:cs="Arial" w:eastAsia="Arial" w:hAnsi="Arial"/>
          <w:b/>
          <w:bCs/>
          <w:color w:val="2563EB"/>
          <w:sz w:val="28"/>
          <w:szCs w:val="28"/>
        </w:rPr>
        <w:t xml:space="preserve">11.1 URL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1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HTTP Method</w:t>
            </w:r>
          </w:p>
        </w:tc>
        <w:tc>
          <w:tcPr>
            <w:tcW w:type="dxa" w:w="28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URL Pattern</w:t>
            </w:r>
          </w:p>
        </w:tc>
        <w:tc>
          <w:tcPr>
            <w:tcW w:type="dxa" w:w="29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List all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/api/v1/{resource}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/api/v1/books</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one</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GET</w:t>
            </w:r>
          </w:p>
        </w:tc>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/api/v1/{resource}/{id}</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/api/v1/books/123</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Create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/api/v1/{resource}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/api/v1/books</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 update</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PUT</w:t>
            </w:r>
          </w:p>
        </w:tc>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/api/v1/{resource}/{id}</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PUT /api/v1/books/123</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Partial update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PATCH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/api/v1/{resource}/{id}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PATCH /api/v1/books/123</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Delete</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DELETE</w:t>
            </w:r>
          </w:p>
        </w:tc>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/api/v1/{resource}/{id}</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DELETE /api/v1/books/123</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Sub-resource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/api/v1/{resource}/{id}/{sub}</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/api/v1/books/123/copies</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Action</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w:t>
            </w:r>
          </w:p>
        </w:tc>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/api/v1/{resource}/{id}/{action}</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/api/v1/borrows/456/renew</w:t>
            </w:r>
          </w:p>
        </w:tc>
      </w:tr>
    </w:tbl>
    <w:p>
      <w:r>
        <w:t xml:space="preserve"/>
      </w:r>
    </w:p>
    <w:p>
      <w:pPr>
        <w:pStyle w:val="Heading2"/>
        <w:spacing w:before="280" w:after="140"/>
      </w:pPr>
      <w:r>
        <w:rPr>
          <w:rFonts w:ascii="Arial" w:cs="Arial" w:eastAsia="Arial" w:hAnsi="Arial"/>
          <w:b/>
          <w:bCs/>
          <w:color w:val="2563EB"/>
          <w:sz w:val="28"/>
          <w:szCs w:val="28"/>
        </w:rPr>
        <w:t xml:space="preserve">11.2 Standard Response Envelope</w:t>
      </w:r>
    </w:p>
    <w:p>
      <w:pPr>
        <w:spacing w:after="120"/>
      </w:pPr>
      <w:r>
        <w:rPr>
          <w:rFonts w:ascii="Arial" w:cs="Arial" w:eastAsia="Arial" w:hAnsi="Arial"/>
          <w:color w:val="374151"/>
          <w:sz w:val="22"/>
          <w:szCs w:val="22"/>
        </w:rPr>
        <w:t xml:space="preserve">All API responses — success and error — use a consistent JSON envelope: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Success Response Structure</w:t>
            </w:r>
          </w:p>
          <w:p>
            <w:pPr>
              <w:spacing w:after="0"/>
            </w:pPr>
            <w:r>
              <w:rPr>
                <w:rFonts w:ascii="Arial" w:cs="Arial" w:eastAsia="Arial" w:hAnsi="Arial"/>
                <w:color w:val="374151"/>
                <w:sz w:val="20"/>
                <w:szCs w:val="20"/>
              </w:rPr>
              <w:t xml:space="preserve">{
  "success": true,
  "timestamp": "2024-01-15T10:30:00Z",
  "data": { ...payload... },
  "meta": { "page": 1, "size": 20, "total": 350, "totalPages": 18 }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3"/>
              <w:left w:val="single" w:color="B91C1C" w:sz="3"/>
              <w:bottom w:val="single" w:color="B91C1C" w:sz="3"/>
              <w:right w:val="single" w:color="B91C1C" w:sz="3"/>
            </w:tcBorders>
            <w:shd w:fill="FEE2E2" w:val="clear"/>
            <w:tcMar>
              <w:top w:type="dxa" w:w="120"/>
              <w:left w:type="dxa" w:w="180"/>
              <w:bottom w:type="dxa" w:w="120"/>
              <w:right w:type="dxa" w:w="180"/>
            </w:tcMar>
          </w:tcPr>
          <w:p>
            <w:pPr>
              <w:spacing w:after="60"/>
            </w:pPr>
            <w:r>
              <w:rPr>
                <w:rFonts w:ascii="Arial" w:cs="Arial" w:eastAsia="Arial" w:hAnsi="Arial"/>
                <w:b/>
                <w:bCs/>
                <w:color w:val="B91C1C"/>
                <w:sz w:val="20"/>
                <w:szCs w:val="20"/>
              </w:rPr>
              <w:t xml:space="preserve">Error Response Structure</w:t>
            </w:r>
          </w:p>
          <w:p>
            <w:pPr>
              <w:spacing w:after="0"/>
            </w:pPr>
            <w:r>
              <w:rPr>
                <w:rFonts w:ascii="Arial" w:cs="Arial" w:eastAsia="Arial" w:hAnsi="Arial"/>
                <w:color w:val="374151"/>
                <w:sz w:val="20"/>
                <w:szCs w:val="20"/>
              </w:rPr>
              <w:t xml:space="preserve">{
  "success": false,
  "timestamp": "2024-01-15T10:30:00Z",
  "error": {
    "code": "BRW-001",
    "message": "Borrow limit exceeded for BASIC membership",
    "field": "memberId",
    "traceId": "abc-123-xyz"
  }
}</w:t>
            </w:r>
          </w:p>
        </w:tc>
      </w:tr>
    </w:tbl>
    <w:p>
      <w:r>
        <w:t xml:space="preserve"/>
      </w:r>
    </w:p>
    <w:p>
      <w:pPr>
        <w:pStyle w:val="Heading2"/>
        <w:spacing w:before="280" w:after="140"/>
      </w:pPr>
      <w:r>
        <w:rPr>
          <w:rFonts w:ascii="Arial" w:cs="Arial" w:eastAsia="Arial" w:hAnsi="Arial"/>
          <w:b/>
          <w:bCs/>
          <w:color w:val="2563EB"/>
          <w:sz w:val="28"/>
          <w:szCs w:val="28"/>
        </w:rPr>
        <w:t xml:space="preserve">11.3 Error Code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Error Code</w:t>
            </w:r>
          </w:p>
        </w:tc>
        <w:tc>
          <w:tcPr>
            <w:tcW w:type="dxa" w:w="16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HTTP Status</w:t>
            </w:r>
          </w:p>
        </w:tc>
        <w:tc>
          <w:tcPr>
            <w:tcW w:type="dxa" w:w="6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AUTH-001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401</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Invalid credentials</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AUTH-002</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401</w:t>
            </w:r>
          </w:p>
        </w:tc>
        <w:tc>
          <w:tcPr>
            <w:tcW w:type="dxa" w:w="6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Access token expired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AUTH-003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403</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Insufficient permissions for this action</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AUTH-004</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429</w:t>
            </w:r>
          </w:p>
        </w:tc>
        <w:tc>
          <w:tcPr>
            <w:tcW w:type="dxa" w:w="6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Too many login attempts — account locked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BRW-001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422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 limit exceeded for membership plan</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BRW-002</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409</w:t>
            </w:r>
          </w:p>
        </w:tc>
        <w:tc>
          <w:tcPr>
            <w:tcW w:type="dxa" w:w="6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 copy is not available (BORROWED/RESERVED)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BRW-003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422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account suspended — borrowing blocked</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BRW-004</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409</w:t>
            </w:r>
          </w:p>
        </w:tc>
        <w:tc>
          <w:tcPr>
            <w:tcW w:type="dxa" w:w="6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 renewal limit reached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CAT-001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409</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ISBN already exists in catalog</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CAT-002</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404</w:t>
            </w:r>
          </w:p>
        </w:tc>
        <w:tc>
          <w:tcPr>
            <w:tcW w:type="dxa" w:w="6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 not found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FIN-001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422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Outstanding fines exceed borrow threshold</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MEM-001</w:t>
            </w:r>
          </w:p>
        </w:tc>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409</w:t>
            </w:r>
          </w:p>
        </w:tc>
        <w:tc>
          <w:tcPr>
            <w:tcW w:type="dxa" w:w="61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Email already registered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MEM-002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422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Membership plan expired</w:t>
            </w:r>
          </w:p>
        </w:tc>
      </w:tr>
    </w:tbl>
    <w:p>
      <w:r>
        <w:t xml:space="preserve"/>
      </w:r>
    </w:p>
    <w:p>
      <w:pPr>
        <w:pStyle w:val="Heading2"/>
        <w:spacing w:before="280" w:after="140"/>
      </w:pPr>
      <w:r>
        <w:rPr>
          <w:rFonts w:ascii="Arial" w:cs="Arial" w:eastAsia="Arial" w:hAnsi="Arial"/>
          <w:b/>
          <w:bCs/>
          <w:color w:val="2563EB"/>
          <w:sz w:val="28"/>
          <w:szCs w:val="28"/>
        </w:rPr>
        <w:t xml:space="preserve">11.4 Pagination &amp; Filtering</w:t>
      </w:r>
    </w:p>
    <w:p>
      <w:pPr>
        <w:pStyle w:val="ListParagraph"/>
        <w:numPr>
          <w:ilvl w:val="0"/>
          <w:numId w:val="2"/>
        </w:numPr>
        <w:spacing w:after="80"/>
      </w:pPr>
      <w:r>
        <w:rPr>
          <w:rFonts w:ascii="Arial" w:cs="Arial" w:eastAsia="Arial" w:hAnsi="Arial"/>
          <w:color w:val="374151"/>
          <w:sz w:val="21"/>
          <w:szCs w:val="21"/>
        </w:rPr>
        <w:t xml:space="preserve">Pagination: ?page=0&amp;size=20&amp;sort=title,asc (Spring Pageable convention)</w:t>
      </w:r>
    </w:p>
    <w:p>
      <w:pPr>
        <w:pStyle w:val="ListParagraph"/>
        <w:numPr>
          <w:ilvl w:val="0"/>
          <w:numId w:val="2"/>
        </w:numPr>
        <w:spacing w:after="80"/>
      </w:pPr>
      <w:r>
        <w:rPr>
          <w:rFonts w:ascii="Arial" w:cs="Arial" w:eastAsia="Arial" w:hAnsi="Arial"/>
          <w:color w:val="374151"/>
          <w:sz w:val="21"/>
          <w:szCs w:val="21"/>
        </w:rPr>
        <w:t xml:space="preserve">Filtering: ?genre=Fiction&amp;language=English&amp;available=true&amp;yearFrom=2000&amp;yearTo=2024</w:t>
      </w:r>
    </w:p>
    <w:p>
      <w:pPr>
        <w:pStyle w:val="ListParagraph"/>
        <w:numPr>
          <w:ilvl w:val="0"/>
          <w:numId w:val="2"/>
        </w:numPr>
        <w:spacing w:after="80"/>
      </w:pPr>
      <w:r>
        <w:rPr>
          <w:rFonts w:ascii="Arial" w:cs="Arial" w:eastAsia="Arial" w:hAnsi="Arial"/>
          <w:color w:val="374151"/>
          <w:sz w:val="21"/>
          <w:szCs w:val="21"/>
        </w:rPr>
        <w:t xml:space="preserve">Search: ?q=clean+code (routes to Elasticsearch via Search Service)</w:t>
      </w:r>
    </w:p>
    <w:p>
      <w:pPr>
        <w:pStyle w:val="ListParagraph"/>
        <w:numPr>
          <w:ilvl w:val="0"/>
          <w:numId w:val="2"/>
        </w:numPr>
        <w:spacing w:after="80"/>
      </w:pPr>
      <w:r>
        <w:rPr>
          <w:rFonts w:ascii="Arial" w:cs="Arial" w:eastAsia="Arial" w:hAnsi="Arial"/>
          <w:color w:val="374151"/>
          <w:sz w:val="21"/>
          <w:szCs w:val="21"/>
        </w:rPr>
        <w:t xml:space="preserve">All list endpoints capped at 100 results per page to prevent resource exhaustion</w:t>
      </w:r>
    </w:p>
    <w:p>
      <w:r>
        <w:br w:type="page"/>
      </w:r>
    </w:p>
    <w:p>
      <w:pPr>
        <w:pStyle w:val="Heading1"/>
        <w:spacing w:before="360" w:after="180"/>
      </w:pPr>
      <w:r>
        <w:rPr>
          <w:rFonts w:ascii="Arial" w:cs="Arial" w:eastAsia="Arial" w:hAnsi="Arial"/>
          <w:b/>
          <w:bCs/>
          <w:color w:val="1B2A4A"/>
          <w:sz w:val="36"/>
          <w:szCs w:val="36"/>
        </w:rPr>
        <w:t xml:space="preserve">12. Docker &amp; Container Architecture</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Every component of ULMS runs as a Docker container. The local development environment mirrors production using Docker Compose. This eliminates 'works on my machine' problems and enables any developer to start the full stack with a single command.</w:t>
      </w:r>
    </w:p>
    <w:p>
      <w:r>
        <w:t xml:space="preserve"/>
      </w:r>
    </w:p>
    <w:p>
      <w:pPr>
        <w:pStyle w:val="Heading2"/>
        <w:spacing w:before="280" w:after="140"/>
      </w:pPr>
      <w:r>
        <w:rPr>
          <w:rFonts w:ascii="Arial" w:cs="Arial" w:eastAsia="Arial" w:hAnsi="Arial"/>
          <w:b/>
          <w:bCs/>
          <w:color w:val="2563EB"/>
          <w:sz w:val="28"/>
          <w:szCs w:val="28"/>
        </w:rPr>
        <w:t xml:space="preserve">12.1 Container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Container Name</w:t>
            </w:r>
          </w:p>
        </w:tc>
        <w:tc>
          <w:tcPr>
            <w:tcW w:type="dxa" w:w="2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Image</w:t>
            </w:r>
          </w:p>
        </w:tc>
        <w:tc>
          <w:tcPr>
            <w:tcW w:type="dxa" w:w="18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Port(s)</w:t>
            </w:r>
          </w:p>
        </w:tc>
        <w:tc>
          <w:tcPr>
            <w:tcW w:type="dxa" w:w="29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lms-gateway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openjdk:17-jre (built)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8080:8080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lms-auth, all services, redis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lms-auth</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openjdk:17-jre (built)</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8086:8086</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postgres-auth, redis, rabbitmq</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lms-catalog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openjdk:17-jre (built)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8081:8081</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postgres-catalog, redis, rabbitmq, minio</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lms-member</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openjdk:17-jre (built)</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8082:8082</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postgres-member, rabbitmq</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lms-borrowing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openjdk:17-jre (built)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8083:8083</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postgres-borrow, rabbitmq, redis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lms-fine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openjdk:17-jre (built)</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8084:8084</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postgres-fine, rabbitmq</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lms-notification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openjdk:17-jre (built)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8087:8087</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postgres-notify, rabbitmq</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lms-search</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openjdk:17-jre (built)</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8085:8085</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elasticsearch, rabbitmq</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lms-frontend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node:18-alpine (built)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3000:3000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lms-gateway</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rabbitmq</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rabbitmq:3.12-management</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5672, 15672</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 (infrastructure)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redis:7-alpine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6379:6379</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(infrastructure)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postgres-catalog</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postgres:15-alpine</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5432</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 (infrastructure)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postgres-auth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postgres:15-alpine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5433</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(infrastructure)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postgres-borrow</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postgres:15-alpine</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5434</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 (infrastructure)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postgres-fine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postgres:15-alpine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5435</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(infrastructure)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postgres-member</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postgres:15-alpine</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5436</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 (infrastructure)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postgres-notify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postgres:15-alpine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5437</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(infrastructure)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elasticsearch</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elasticsearch:8.11</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9200:9200</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 (infrastructure)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minio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minio/minio:latest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9000, 9001</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 (infrastructure)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prom/prometheus</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9090:9090</w:t>
            </w:r>
          </w:p>
        </w:tc>
        <w:tc>
          <w:tcPr>
            <w:tcW w:type="dxa" w:w="2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services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grafana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grafana/grafana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3001:3000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w:t>
            </w:r>
          </w:p>
        </w:tc>
      </w:tr>
    </w:tbl>
    <w:p>
      <w:r>
        <w:t xml:space="preserve"/>
      </w:r>
    </w:p>
    <w:p>
      <w:pPr>
        <w:pStyle w:val="Heading2"/>
        <w:spacing w:before="280" w:after="140"/>
      </w:pPr>
      <w:r>
        <w:rPr>
          <w:rFonts w:ascii="Arial" w:cs="Arial" w:eastAsia="Arial" w:hAnsi="Arial"/>
          <w:b/>
          <w:bCs/>
          <w:color w:val="2563EB"/>
          <w:sz w:val="28"/>
          <w:szCs w:val="28"/>
        </w:rPr>
        <w:t xml:space="preserve">12.2 Dockerfile Best Practices (Applied to All Services)</w:t>
      </w:r>
    </w:p>
    <w:p>
      <w:pPr>
        <w:pStyle w:val="ListParagraph"/>
        <w:numPr>
          <w:ilvl w:val="0"/>
          <w:numId w:val="2"/>
        </w:numPr>
        <w:spacing w:after="80"/>
      </w:pPr>
      <w:r>
        <w:rPr>
          <w:rFonts w:ascii="Arial" w:cs="Arial" w:eastAsia="Arial" w:hAnsi="Arial"/>
          <w:color w:val="374151"/>
          <w:sz w:val="21"/>
          <w:szCs w:val="21"/>
        </w:rPr>
        <w:t xml:space="preserve">Multi-stage builds: Stage 1 (Maven build) → Stage 2 (JRE runtime only) — reduces image size from ~500MB to ~150MB</w:t>
      </w:r>
    </w:p>
    <w:p>
      <w:pPr>
        <w:pStyle w:val="ListParagraph"/>
        <w:numPr>
          <w:ilvl w:val="0"/>
          <w:numId w:val="2"/>
        </w:numPr>
        <w:spacing w:after="80"/>
      </w:pPr>
      <w:r>
        <w:rPr>
          <w:rFonts w:ascii="Arial" w:cs="Arial" w:eastAsia="Arial" w:hAnsi="Arial"/>
          <w:color w:val="374151"/>
          <w:sz w:val="21"/>
          <w:szCs w:val="21"/>
        </w:rPr>
        <w:t xml:space="preserve">Non-root user: RUN addgroup -S spring &amp;&amp; adduser -S spring -G spring — no root processes in containers</w:t>
      </w:r>
    </w:p>
    <w:p>
      <w:pPr>
        <w:pStyle w:val="ListParagraph"/>
        <w:numPr>
          <w:ilvl w:val="0"/>
          <w:numId w:val="2"/>
        </w:numPr>
        <w:spacing w:after="80"/>
      </w:pPr>
      <w:r>
        <w:rPr>
          <w:rFonts w:ascii="Arial" w:cs="Arial" w:eastAsia="Arial" w:hAnsi="Arial"/>
          <w:color w:val="374151"/>
          <w:sz w:val="21"/>
          <w:szCs w:val="21"/>
        </w:rPr>
        <w:t xml:space="preserve">Layer caching: COPY pom.xml first, then mvn dependency:resolve, then COPY src — dependencies cached between builds</w:t>
      </w:r>
    </w:p>
    <w:p>
      <w:pPr>
        <w:pStyle w:val="ListParagraph"/>
        <w:numPr>
          <w:ilvl w:val="0"/>
          <w:numId w:val="2"/>
        </w:numPr>
        <w:spacing w:after="80"/>
      </w:pPr>
      <w:r>
        <w:rPr>
          <w:rFonts w:ascii="Arial" w:cs="Arial" w:eastAsia="Arial" w:hAnsi="Arial"/>
          <w:color w:val="374151"/>
          <w:sz w:val="21"/>
          <w:szCs w:val="21"/>
        </w:rPr>
        <w:t xml:space="preserve">Health checks: HEALTHCHECK --interval=30s --timeout=10s spring actuator /health endpoint</w:t>
      </w:r>
    </w:p>
    <w:p>
      <w:pPr>
        <w:pStyle w:val="ListParagraph"/>
        <w:numPr>
          <w:ilvl w:val="0"/>
          <w:numId w:val="2"/>
        </w:numPr>
        <w:spacing w:after="80"/>
      </w:pPr>
      <w:r>
        <w:rPr>
          <w:rFonts w:ascii="Arial" w:cs="Arial" w:eastAsia="Arial" w:hAnsi="Arial"/>
          <w:color w:val="374151"/>
          <w:sz w:val="21"/>
          <w:szCs w:val="21"/>
        </w:rPr>
        <w:t xml:space="preserve">JVM flags: -XX:+UseContainerSupport -XX:MaxRAMPercentage=70 — respects container memory limits</w:t>
      </w:r>
    </w:p>
    <w:p>
      <w:pPr>
        <w:pStyle w:val="ListParagraph"/>
        <w:numPr>
          <w:ilvl w:val="0"/>
          <w:numId w:val="2"/>
        </w:numPr>
        <w:spacing w:after="80"/>
      </w:pPr>
      <w:r>
        <w:rPr>
          <w:rFonts w:ascii="Arial" w:cs="Arial" w:eastAsia="Arial" w:hAnsi="Arial"/>
          <w:color w:val="374151"/>
          <w:sz w:val="21"/>
          <w:szCs w:val="21"/>
        </w:rPr>
        <w:t xml:space="preserve">.dockerignore: exclude target/, .git/, node_modules/, *.md to minimize build context</w:t>
      </w:r>
    </w:p>
    <w:p>
      <w:r>
        <w:t xml:space="preserve"/>
      </w:r>
    </w:p>
    <w:p>
      <w:pPr>
        <w:pStyle w:val="Heading2"/>
        <w:spacing w:before="280" w:after="140"/>
      </w:pPr>
      <w:r>
        <w:rPr>
          <w:rFonts w:ascii="Arial" w:cs="Arial" w:eastAsia="Arial" w:hAnsi="Arial"/>
          <w:b/>
          <w:bCs/>
          <w:color w:val="2563EB"/>
          <w:sz w:val="28"/>
          <w:szCs w:val="28"/>
        </w:rPr>
        <w:t xml:space="preserve">12.3 Docker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Network</w:t>
            </w:r>
          </w:p>
        </w:tc>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Subnet</w:t>
            </w:r>
          </w:p>
        </w:tc>
        <w:tc>
          <w:tcPr>
            <w:tcW w:type="dxa" w:w="53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Connected Services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lms-backend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172.20.0.0/16</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Spring Boot services + infrastructure containers</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lms-frontend</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172.21.0.0/16</w:t>
            </w:r>
          </w:p>
        </w:tc>
        <w:tc>
          <w:tcPr>
            <w:tcW w:type="dxa" w:w="53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Frontend container + Gateway only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lms-monitoring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172.22.0.0/16</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 Grafana, all services (metrics scraping)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3"/>
              <w:left w:val="single" w:color="0F766E" w:sz="3"/>
              <w:bottom w:val="single" w:color="0F766E" w:sz="3"/>
              <w:right w:val="single" w:color="0F766E" w:sz="3"/>
            </w:tcBorders>
            <w:shd w:fill="CCFBF1" w:val="clear"/>
            <w:tcMar>
              <w:top w:type="dxa" w:w="120"/>
              <w:left w:type="dxa" w:w="180"/>
              <w:bottom w:type="dxa" w:w="120"/>
              <w:right w:type="dxa" w:w="180"/>
            </w:tcMar>
          </w:tcPr>
          <w:p>
            <w:pPr>
              <w:spacing w:after="60"/>
            </w:pPr>
            <w:r>
              <w:rPr>
                <w:rFonts w:ascii="Arial" w:cs="Arial" w:eastAsia="Arial" w:hAnsi="Arial"/>
                <w:b/>
                <w:bCs/>
                <w:color w:val="0F766E"/>
                <w:sz w:val="20"/>
                <w:szCs w:val="20"/>
              </w:rPr>
              <w:t xml:space="preserve">Developer Experience</w:t>
            </w:r>
          </w:p>
          <w:p>
            <w:pPr>
              <w:spacing w:after="0"/>
            </w:pPr>
            <w:r>
              <w:rPr>
                <w:rFonts w:ascii="Arial" w:cs="Arial" w:eastAsia="Arial" w:hAnsi="Arial"/>
                <w:color w:val="374151"/>
                <w:sz w:val="20"/>
                <w:szCs w:val="20"/>
              </w:rPr>
              <w:t xml:space="preserve">One command starts everything: 'docker-compose up -d'
Services start in correct order via healthcheck-based depends_on.
Hot reload enabled for frontend with volume mounts.
All service logs accessible via: docker-compose logs -f lms-borrowing
RabbitMQ Management UI: http://localhost:15672
Grafana Dashboard: http://localhost:3001</w:t>
            </w:r>
          </w:p>
        </w:tc>
      </w:tr>
    </w:tbl>
    <w:p>
      <w:r>
        <w:br w:type="page"/>
      </w:r>
    </w:p>
    <w:p>
      <w:pPr>
        <w:pStyle w:val="Heading1"/>
        <w:spacing w:before="360" w:after="180"/>
      </w:pPr>
      <w:r>
        <w:rPr>
          <w:rFonts w:ascii="Arial" w:cs="Arial" w:eastAsia="Arial" w:hAnsi="Arial"/>
          <w:b/>
          <w:bCs/>
          <w:color w:val="1B2A4A"/>
          <w:sz w:val="36"/>
          <w:szCs w:val="36"/>
        </w:rPr>
        <w:t xml:space="preserve">13. Frontend Architecture (Next.js + React)</w:t>
      </w:r>
    </w:p>
    <w:p>
      <w:pPr>
        <w:pBdr>
          <w:bottom w:val="single" w:color="1B2A4A" w:sz="6" w:space="1"/>
        </w:pBdr>
        <w:spacing w:after="120"/>
      </w:pPr>
      <w:r>
        <w:t xml:space="preserve"/>
      </w:r>
    </w:p>
    <w:p>
      <w:pPr>
        <w:pStyle w:val="Heading2"/>
        <w:spacing w:before="280" w:after="140"/>
      </w:pPr>
      <w:r>
        <w:rPr>
          <w:rFonts w:ascii="Arial" w:cs="Arial" w:eastAsia="Arial" w:hAnsi="Arial"/>
          <w:b/>
          <w:bCs/>
          <w:color w:val="2563EB"/>
          <w:sz w:val="28"/>
          <w:szCs w:val="28"/>
        </w:rPr>
        <w:t xml:space="preserve">13.1 Application Structure</w:t>
      </w:r>
    </w:p>
    <w:p>
      <w:pPr>
        <w:spacing w:after="120"/>
      </w:pPr>
      <w:r>
        <w:rPr>
          <w:rFonts w:ascii="Arial" w:cs="Arial" w:eastAsia="Arial" w:hAnsi="Arial"/>
          <w:color w:val="374151"/>
          <w:sz w:val="22"/>
          <w:szCs w:val="22"/>
        </w:rPr>
        <w:t xml:space="preserve">The frontend is a Next.js 14 application using the App Router. Public pages (catalog browse, search) use Server-Side Rendering (SSR) for SEO. Authenticated pages (member dashboard, admin panel) use Client-Side Rendering.</w:t>
      </w:r>
    </w:p>
    <w:p>
      <w:r>
        <w:t xml:space="preserve"/>
      </w:r>
    </w:p>
    <w:p>
      <w:pPr>
        <w:pStyle w:val="Heading2"/>
        <w:spacing w:before="280" w:after="140"/>
      </w:pPr>
      <w:r>
        <w:rPr>
          <w:rFonts w:ascii="Arial" w:cs="Arial" w:eastAsia="Arial" w:hAnsi="Arial"/>
          <w:b/>
          <w:bCs/>
          <w:color w:val="2563EB"/>
          <w:sz w:val="28"/>
          <w:szCs w:val="28"/>
        </w:rPr>
        <w:t xml:space="preserve">13.2 Page &amp;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500"/>
        <w:gridCol w:w="4060"/>
      </w:tblGrid>
      <w:tr>
        <w:tc>
          <w:tcPr>
            <w:tcW w:type="dxa" w:w="25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13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Rendering</w:t>
            </w:r>
          </w:p>
        </w:tc>
        <w:tc>
          <w:tcPr>
            <w:tcW w:type="dxa" w:w="15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Access</w:t>
            </w:r>
          </w:p>
        </w:tc>
        <w:tc>
          <w:tcPr>
            <w:tcW w:type="dxa" w:w="40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SSR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Public</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Library homepage — featured books, announcements</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SSR</w:t>
            </w:r>
          </w:p>
        </w:tc>
        <w:tc>
          <w:tcPr>
            <w:tcW w:type="dxa" w:w="1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Public</w:t>
            </w:r>
          </w:p>
        </w:tc>
        <w:tc>
          <w:tcPr>
            <w:tcW w:type="dxa" w:w="40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Browse all books with filters and pagination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/catalog/[bookId]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SSR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Public</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 detail page with availability info</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SSR</w:t>
            </w:r>
          </w:p>
        </w:tc>
        <w:tc>
          <w:tcPr>
            <w:tcW w:type="dxa" w:w="1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Public</w:t>
            </w:r>
          </w:p>
        </w:tc>
        <w:tc>
          <w:tcPr>
            <w:tcW w:type="dxa" w:w="40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Full-text search results page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/auth/login</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Guest</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Login form with Google OAuth option</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/auth/register</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Guest</w:t>
            </w:r>
          </w:p>
        </w:tc>
        <w:tc>
          <w:tcPr>
            <w:tcW w:type="dxa" w:w="40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registration form</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/member/dashboard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Borrowed books, reservations, fines overview</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/member/history</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w:t>
            </w:r>
          </w:p>
        </w:tc>
        <w:tc>
          <w:tcPr>
            <w:tcW w:type="dxa" w:w="40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 borrowing history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/member/fines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Outstanding fines and payment portal</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/member/profile</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w:t>
            </w:r>
          </w:p>
        </w:tc>
        <w:tc>
          <w:tcPr>
            <w:tcW w:type="dxa" w:w="40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Edit profile, membership info</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/librarian/borrow</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LIBRARIAN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Barcode-scan borrow/return interface</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/librarian/catalog</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LIBRARIAN</w:t>
            </w:r>
          </w:p>
        </w:tc>
        <w:tc>
          <w:tcPr>
            <w:tcW w:type="dxa" w:w="40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Add/edit books, manage copies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/admin/dashboard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ADMIN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Analytics: charts, KPIs, reports</w:t>
            </w:r>
          </w:p>
        </w:tc>
      </w:tr>
      <w:tr>
        <w:tc>
          <w:tcPr>
            <w:tcW w:type="dxa" w:w="2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/admin/members</w:t>
            </w:r>
          </w:p>
        </w:tc>
        <w:tc>
          <w:tcPr>
            <w:tcW w:type="dxa" w:w="13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ADMIN</w:t>
            </w:r>
          </w:p>
        </w:tc>
        <w:tc>
          <w:tcPr>
            <w:tcW w:type="dxa" w:w="40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 management, suspend/activate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/admin/settings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CSR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ADMIN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config: fine rates, borrow policies</w:t>
            </w:r>
          </w:p>
        </w:tc>
      </w:tr>
    </w:tbl>
    <w:p>
      <w:r>
        <w:t xml:space="preserve"/>
      </w:r>
    </w:p>
    <w:p>
      <w:pPr>
        <w:pStyle w:val="Heading2"/>
        <w:spacing w:before="280" w:after="140"/>
      </w:pPr>
      <w:r>
        <w:rPr>
          <w:rFonts w:ascii="Arial" w:cs="Arial" w:eastAsia="Arial" w:hAnsi="Arial"/>
          <w:b/>
          <w:bCs/>
          <w:color w:val="2563EB"/>
          <w:sz w:val="28"/>
          <w:szCs w:val="28"/>
        </w:rPr>
        <w:t xml:space="preserve">13.3 State Management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State Type</w:t>
            </w:r>
          </w:p>
        </w:tc>
        <w:tc>
          <w:tcPr>
            <w:tcW w:type="dxa" w:w="2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c>
          <w:tcPr>
            <w:tcW w:type="dxa" w:w="4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Server State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 Query (TanStack)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Books list, member profile, borrow records — cached, auto-refetched</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Authentication State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Zustand store</w:t>
            </w:r>
          </w:p>
        </w:tc>
        <w:tc>
          <w:tcPr>
            <w:tcW w:type="dxa" w:w="4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Current user, roles, JWT in memory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UI State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 local state (useState)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Modal open/close, form values, selected tab</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Form State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React Hook Form + Zod</w:t>
            </w:r>
          </w:p>
        </w:tc>
        <w:tc>
          <w:tcPr>
            <w:tcW w:type="dxa" w:w="4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Registration form, add-book form with schema validation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Real-time State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WebSocket + Zustand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Live notifications, overdue alerts</w:t>
            </w:r>
          </w:p>
        </w:tc>
      </w:tr>
    </w:tbl>
    <w:p>
      <w:r>
        <w:t xml:space="preserve"/>
      </w:r>
    </w:p>
    <w:p>
      <w:pPr>
        <w:pStyle w:val="Heading2"/>
        <w:spacing w:before="280" w:after="140"/>
      </w:pPr>
      <w:r>
        <w:rPr>
          <w:rFonts w:ascii="Arial" w:cs="Arial" w:eastAsia="Arial" w:hAnsi="Arial"/>
          <w:b/>
          <w:bCs/>
          <w:color w:val="2563EB"/>
          <w:sz w:val="28"/>
          <w:szCs w:val="28"/>
        </w:rPr>
        <w:t xml:space="preserve">13.4 Key UI Components</w:t>
      </w:r>
    </w:p>
    <w:p>
      <w:pPr>
        <w:pStyle w:val="Heading3"/>
        <w:spacing w:before="200" w:after="100"/>
      </w:pPr>
      <w:r>
        <w:rPr>
          <w:rFonts w:ascii="Arial" w:cs="Arial" w:eastAsia="Arial" w:hAnsi="Arial"/>
          <w:b/>
          <w:bCs/>
          <w:color w:val="0F766E"/>
          <w:sz w:val="24"/>
          <w:szCs w:val="24"/>
        </w:rPr>
        <w:t xml:space="preserve">Member Dashboard</w:t>
      </w:r>
    </w:p>
    <w:p>
      <w:pPr>
        <w:pStyle w:val="ListParagraph"/>
        <w:numPr>
          <w:ilvl w:val="0"/>
          <w:numId w:val="2"/>
        </w:numPr>
        <w:spacing w:after="80"/>
      </w:pPr>
      <w:r>
        <w:rPr>
          <w:rFonts w:ascii="Arial" w:cs="Arial" w:eastAsia="Arial" w:hAnsi="Arial"/>
          <w:color w:val="374151"/>
          <w:sz w:val="21"/>
          <w:szCs w:val="21"/>
        </w:rPr>
        <w:t xml:space="preserve">Borrowed books card grid with countdown timers for due dates</w:t>
      </w:r>
    </w:p>
    <w:p>
      <w:pPr>
        <w:pStyle w:val="ListParagraph"/>
        <w:numPr>
          <w:ilvl w:val="0"/>
          <w:numId w:val="2"/>
        </w:numPr>
        <w:spacing w:after="80"/>
      </w:pPr>
      <w:r>
        <w:rPr>
          <w:rFonts w:ascii="Arial" w:cs="Arial" w:eastAsia="Arial" w:hAnsi="Arial"/>
          <w:color w:val="374151"/>
          <w:sz w:val="21"/>
          <w:szCs w:val="21"/>
        </w:rPr>
        <w:t xml:space="preserve">Color-coded urgency: green (&gt;7 days), yellow (3-7 days), red (&lt;3 days or overdue)</w:t>
      </w:r>
    </w:p>
    <w:p>
      <w:pPr>
        <w:pStyle w:val="ListParagraph"/>
        <w:numPr>
          <w:ilvl w:val="0"/>
          <w:numId w:val="2"/>
        </w:numPr>
        <w:spacing w:after="80"/>
      </w:pPr>
      <w:r>
        <w:rPr>
          <w:rFonts w:ascii="Arial" w:cs="Arial" w:eastAsia="Arial" w:hAnsi="Arial"/>
          <w:color w:val="374151"/>
          <w:sz w:val="21"/>
          <w:szCs w:val="21"/>
        </w:rPr>
        <w:t xml:space="preserve">One-click renewal button with instant optimistic UI update</w:t>
      </w:r>
    </w:p>
    <w:p>
      <w:pPr>
        <w:pStyle w:val="ListParagraph"/>
        <w:numPr>
          <w:ilvl w:val="0"/>
          <w:numId w:val="2"/>
        </w:numPr>
        <w:spacing w:after="80"/>
      </w:pPr>
      <w:r>
        <w:rPr>
          <w:rFonts w:ascii="Arial" w:cs="Arial" w:eastAsia="Arial" w:hAnsi="Arial"/>
          <w:color w:val="374151"/>
          <w:sz w:val="21"/>
          <w:szCs w:val="21"/>
        </w:rPr>
        <w:t xml:space="preserve">Active reservations with queue position indicator</w:t>
      </w:r>
    </w:p>
    <w:p>
      <w:r>
        <w:t xml:space="preserve"/>
      </w:r>
    </w:p>
    <w:p>
      <w:pPr>
        <w:pStyle w:val="Heading3"/>
        <w:spacing w:before="200" w:after="100"/>
      </w:pPr>
      <w:r>
        <w:rPr>
          <w:rFonts w:ascii="Arial" w:cs="Arial" w:eastAsia="Arial" w:hAnsi="Arial"/>
          <w:b/>
          <w:bCs/>
          <w:color w:val="0F766E"/>
          <w:sz w:val="24"/>
          <w:szCs w:val="24"/>
        </w:rPr>
        <w:t xml:space="preserve">Librarian Interface</w:t>
      </w:r>
    </w:p>
    <w:p>
      <w:pPr>
        <w:pStyle w:val="ListParagraph"/>
        <w:numPr>
          <w:ilvl w:val="0"/>
          <w:numId w:val="2"/>
        </w:numPr>
        <w:spacing w:after="80"/>
      </w:pPr>
      <w:r>
        <w:rPr>
          <w:rFonts w:ascii="Arial" w:cs="Arial" w:eastAsia="Arial" w:hAnsi="Arial"/>
          <w:color w:val="374151"/>
          <w:sz w:val="21"/>
          <w:szCs w:val="21"/>
        </w:rPr>
        <w:t xml:space="preserve">Barcode scanner integration (HTML5 camera API or USB scanner input)</w:t>
      </w:r>
    </w:p>
    <w:p>
      <w:pPr>
        <w:pStyle w:val="ListParagraph"/>
        <w:numPr>
          <w:ilvl w:val="0"/>
          <w:numId w:val="2"/>
        </w:numPr>
        <w:spacing w:after="80"/>
      </w:pPr>
      <w:r>
        <w:rPr>
          <w:rFonts w:ascii="Arial" w:cs="Arial" w:eastAsia="Arial" w:hAnsi="Arial"/>
          <w:color w:val="374151"/>
          <w:sz w:val="21"/>
          <w:szCs w:val="21"/>
        </w:rPr>
        <w:t xml:space="preserve">Real-time member lookup on card scan with photo and membership status</w:t>
      </w:r>
    </w:p>
    <w:p>
      <w:pPr>
        <w:pStyle w:val="ListParagraph"/>
        <w:numPr>
          <w:ilvl w:val="0"/>
          <w:numId w:val="2"/>
        </w:numPr>
        <w:spacing w:after="80"/>
      </w:pPr>
      <w:r>
        <w:rPr>
          <w:rFonts w:ascii="Arial" w:cs="Arial" w:eastAsia="Arial" w:hAnsi="Arial"/>
          <w:color w:val="374151"/>
          <w:sz w:val="21"/>
          <w:szCs w:val="21"/>
        </w:rPr>
        <w:t xml:space="preserve">Borrow/Return in 2 scans: member card → book barcode</w:t>
      </w:r>
    </w:p>
    <w:p>
      <w:pPr>
        <w:pStyle w:val="ListParagraph"/>
        <w:numPr>
          <w:ilvl w:val="0"/>
          <w:numId w:val="2"/>
        </w:numPr>
        <w:spacing w:after="80"/>
      </w:pPr>
      <w:r>
        <w:rPr>
          <w:rFonts w:ascii="Arial" w:cs="Arial" w:eastAsia="Arial" w:hAnsi="Arial"/>
          <w:color w:val="374151"/>
          <w:sz w:val="21"/>
          <w:szCs w:val="21"/>
        </w:rPr>
        <w:t xml:space="preserve">Instant fine calculation display on return with accept/waive options</w:t>
      </w:r>
    </w:p>
    <w:p>
      <w:r>
        <w:t xml:space="preserve"/>
      </w:r>
    </w:p>
    <w:p>
      <w:pPr>
        <w:pStyle w:val="Heading3"/>
        <w:spacing w:before="200" w:after="100"/>
      </w:pPr>
      <w:r>
        <w:rPr>
          <w:rFonts w:ascii="Arial" w:cs="Arial" w:eastAsia="Arial" w:hAnsi="Arial"/>
          <w:b/>
          <w:bCs/>
          <w:color w:val="0F766E"/>
          <w:sz w:val="24"/>
          <w:szCs w:val="24"/>
        </w:rPr>
        <w:t xml:space="preserve">Admin Analytics Dashboard</w:t>
      </w:r>
    </w:p>
    <w:p>
      <w:pPr>
        <w:pStyle w:val="ListParagraph"/>
        <w:numPr>
          <w:ilvl w:val="0"/>
          <w:numId w:val="2"/>
        </w:numPr>
        <w:spacing w:after="80"/>
      </w:pPr>
      <w:r>
        <w:rPr>
          <w:rFonts w:ascii="Arial" w:cs="Arial" w:eastAsia="Arial" w:hAnsi="Arial"/>
          <w:color w:val="374151"/>
          <w:sz w:val="21"/>
          <w:szCs w:val="21"/>
        </w:rPr>
        <w:t xml:space="preserve">KPI cards: Total borrows today, Active members, Overdue books, Fine collected this month</w:t>
      </w:r>
    </w:p>
    <w:p>
      <w:pPr>
        <w:pStyle w:val="ListParagraph"/>
        <w:numPr>
          <w:ilvl w:val="0"/>
          <w:numId w:val="2"/>
        </w:numPr>
        <w:spacing w:after="80"/>
      </w:pPr>
      <w:r>
        <w:rPr>
          <w:rFonts w:ascii="Arial" w:cs="Arial" w:eastAsia="Arial" w:hAnsi="Arial"/>
          <w:color w:val="374151"/>
          <w:sz w:val="21"/>
          <w:szCs w:val="21"/>
        </w:rPr>
        <w:t xml:space="preserve">Line chart: Daily borrow/return trends over 30 days (Recharts)</w:t>
      </w:r>
    </w:p>
    <w:p>
      <w:pPr>
        <w:pStyle w:val="ListParagraph"/>
        <w:numPr>
          <w:ilvl w:val="0"/>
          <w:numId w:val="2"/>
        </w:numPr>
        <w:spacing w:after="80"/>
      </w:pPr>
      <w:r>
        <w:rPr>
          <w:rFonts w:ascii="Arial" w:cs="Arial" w:eastAsia="Arial" w:hAnsi="Arial"/>
          <w:color w:val="374151"/>
          <w:sz w:val="21"/>
          <w:szCs w:val="21"/>
        </w:rPr>
        <w:t xml:space="preserve">Bar chart: Top 10 most borrowed books</w:t>
      </w:r>
    </w:p>
    <w:p>
      <w:pPr>
        <w:pStyle w:val="ListParagraph"/>
        <w:numPr>
          <w:ilvl w:val="0"/>
          <w:numId w:val="2"/>
        </w:numPr>
        <w:spacing w:after="80"/>
      </w:pPr>
      <w:r>
        <w:rPr>
          <w:rFonts w:ascii="Arial" w:cs="Arial" w:eastAsia="Arial" w:hAnsi="Arial"/>
          <w:color w:val="374151"/>
          <w:sz w:val="21"/>
          <w:szCs w:val="21"/>
        </w:rPr>
        <w:t xml:space="preserve">Pie chart: Membership plan distribution</w:t>
      </w:r>
    </w:p>
    <w:p>
      <w:pPr>
        <w:pStyle w:val="ListParagraph"/>
        <w:numPr>
          <w:ilvl w:val="0"/>
          <w:numId w:val="2"/>
        </w:numPr>
        <w:spacing w:after="80"/>
      </w:pPr>
      <w:r>
        <w:rPr>
          <w:rFonts w:ascii="Arial" w:cs="Arial" w:eastAsia="Arial" w:hAnsi="Arial"/>
          <w:color w:val="374151"/>
          <w:sz w:val="21"/>
          <w:szCs w:val="21"/>
        </w:rPr>
        <w:t xml:space="preserve">Data table: Overdue books with member contact for follow-up</w:t>
      </w:r>
    </w:p>
    <w:p>
      <w:r>
        <w:br w:type="page"/>
      </w:r>
    </w:p>
    <w:p>
      <w:pPr>
        <w:pStyle w:val="Heading1"/>
        <w:spacing w:before="360" w:after="180"/>
      </w:pPr>
      <w:r>
        <w:rPr>
          <w:rFonts w:ascii="Arial" w:cs="Arial" w:eastAsia="Arial" w:hAnsi="Arial"/>
          <w:b/>
          <w:bCs/>
          <w:color w:val="1B2A4A"/>
          <w:sz w:val="36"/>
          <w:szCs w:val="36"/>
        </w:rPr>
        <w:t xml:space="preserve">14. Observability &amp; Monitoring</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An unmonitored system is a ticking time bomb. ULMS implements the three pillars of observability: Metrics, Logs, and Traces.</w:t>
      </w:r>
    </w:p>
    <w:p>
      <w:r>
        <w:t xml:space="preserve"/>
      </w:r>
    </w:p>
    <w:p>
      <w:pPr>
        <w:pStyle w:val="Heading2"/>
        <w:spacing w:before="280" w:after="140"/>
      </w:pPr>
      <w:r>
        <w:rPr>
          <w:rFonts w:ascii="Arial" w:cs="Arial" w:eastAsia="Arial" w:hAnsi="Arial"/>
          <w:b/>
          <w:bCs/>
          <w:color w:val="2563EB"/>
          <w:sz w:val="28"/>
          <w:szCs w:val="28"/>
        </w:rPr>
        <w:t xml:space="preserve">14.1 Metrics (Prometheus + Grafana)</w:t>
      </w:r>
    </w:p>
    <w:p>
      <w:pPr>
        <w:pStyle w:val="ListParagraph"/>
        <w:numPr>
          <w:ilvl w:val="0"/>
          <w:numId w:val="2"/>
        </w:numPr>
        <w:spacing w:after="80"/>
      </w:pPr>
      <w:r>
        <w:rPr>
          <w:rFonts w:ascii="Arial" w:cs="Arial" w:eastAsia="Arial" w:hAnsi="Arial"/>
          <w:color w:val="374151"/>
          <w:sz w:val="21"/>
          <w:szCs w:val="21"/>
        </w:rPr>
        <w:t xml:space="preserve">Spring Boot Actuator exposes /actuator/prometheus endpoint on all services</w:t>
      </w:r>
    </w:p>
    <w:p>
      <w:pPr>
        <w:pStyle w:val="ListParagraph"/>
        <w:numPr>
          <w:ilvl w:val="0"/>
          <w:numId w:val="2"/>
        </w:numPr>
        <w:spacing w:after="80"/>
      </w:pPr>
      <w:r>
        <w:rPr>
          <w:rFonts w:ascii="Arial" w:cs="Arial" w:eastAsia="Arial" w:hAnsi="Arial"/>
          <w:color w:val="374151"/>
          <w:sz w:val="21"/>
          <w:szCs w:val="21"/>
        </w:rPr>
        <w:t xml:space="preserve">Prometheus scrapes all services every 15 seconds</w:t>
      </w:r>
    </w:p>
    <w:p>
      <w:pPr>
        <w:pStyle w:val="ListParagraph"/>
        <w:numPr>
          <w:ilvl w:val="0"/>
          <w:numId w:val="2"/>
        </w:numPr>
        <w:spacing w:after="80"/>
      </w:pPr>
      <w:r>
        <w:rPr>
          <w:rFonts w:ascii="Arial" w:cs="Arial" w:eastAsia="Arial" w:hAnsi="Arial"/>
          <w:color w:val="374151"/>
          <w:sz w:val="21"/>
          <w:szCs w:val="21"/>
        </w:rPr>
        <w:t xml:space="preserve">Custom business metrics via Micrometer: borrows.total.count, fines.collected.amount, search.query.duration</w:t>
      </w:r>
    </w:p>
    <w:p>
      <w:pPr>
        <w:pStyle w:val="ListParagraph"/>
        <w:numPr>
          <w:ilvl w:val="0"/>
          <w:numId w:val="2"/>
        </w:numPr>
        <w:spacing w:after="80"/>
      </w:pPr>
      <w:r>
        <w:rPr>
          <w:rFonts w:ascii="Arial" w:cs="Arial" w:eastAsia="Arial" w:hAnsi="Arial"/>
          <w:color w:val="374151"/>
          <w:sz w:val="21"/>
          <w:szCs w:val="21"/>
        </w:rPr>
        <w:t xml:space="preserve">Grafana dashboards: Service health overview, JVM metrics, RabbitMQ queue depths, DB connection pool</w:t>
      </w:r>
    </w:p>
    <w:p>
      <w:pPr>
        <w:pStyle w:val="ListParagraph"/>
        <w:numPr>
          <w:ilvl w:val="0"/>
          <w:numId w:val="2"/>
        </w:numPr>
        <w:spacing w:after="80"/>
      </w:pPr>
      <w:r>
        <w:rPr>
          <w:rFonts w:ascii="Arial" w:cs="Arial" w:eastAsia="Arial" w:hAnsi="Arial"/>
          <w:color w:val="374151"/>
          <w:sz w:val="21"/>
          <w:szCs w:val="21"/>
        </w:rPr>
        <w:t xml:space="preserve">Alerting rules: Alert when queue depth &gt; 100, error rate &gt; 5%, memory &gt; 85%</w:t>
      </w:r>
    </w:p>
    <w:p>
      <w:r>
        <w:t xml:space="preserve"/>
      </w:r>
    </w:p>
    <w:p>
      <w:pPr>
        <w:pStyle w:val="Heading2"/>
        <w:spacing w:before="280" w:after="140"/>
      </w:pPr>
      <w:r>
        <w:rPr>
          <w:rFonts w:ascii="Arial" w:cs="Arial" w:eastAsia="Arial" w:hAnsi="Arial"/>
          <w:b/>
          <w:bCs/>
          <w:color w:val="2563EB"/>
          <w:sz w:val="28"/>
          <w:szCs w:val="28"/>
        </w:rPr>
        <w:t xml:space="preserve">14.2 Centralized Logging (ELK Stack)</w:t>
      </w:r>
    </w:p>
    <w:p>
      <w:pPr>
        <w:pStyle w:val="ListParagraph"/>
        <w:numPr>
          <w:ilvl w:val="0"/>
          <w:numId w:val="2"/>
        </w:numPr>
        <w:spacing w:after="80"/>
      </w:pPr>
      <w:r>
        <w:rPr>
          <w:rFonts w:ascii="Arial" w:cs="Arial" w:eastAsia="Arial" w:hAnsi="Arial"/>
          <w:color w:val="374151"/>
          <w:sz w:val="21"/>
          <w:szCs w:val="21"/>
        </w:rPr>
        <w:t xml:space="preserve">All services log in structured JSON format using Logback + logstash-logback-encoder</w:t>
      </w:r>
    </w:p>
    <w:p>
      <w:pPr>
        <w:pStyle w:val="ListParagraph"/>
        <w:numPr>
          <w:ilvl w:val="0"/>
          <w:numId w:val="2"/>
        </w:numPr>
        <w:spacing w:after="80"/>
      </w:pPr>
      <w:r>
        <w:rPr>
          <w:rFonts w:ascii="Arial" w:cs="Arial" w:eastAsia="Arial" w:hAnsi="Arial"/>
          <w:color w:val="374151"/>
          <w:sz w:val="21"/>
          <w:szCs w:val="21"/>
        </w:rPr>
        <w:t xml:space="preserve">Each log entry includes: traceId, spanId, serviceId, level, timestamp, message, userId</w:t>
      </w:r>
    </w:p>
    <w:p>
      <w:pPr>
        <w:pStyle w:val="ListParagraph"/>
        <w:numPr>
          <w:ilvl w:val="0"/>
          <w:numId w:val="2"/>
        </w:numPr>
        <w:spacing w:after="80"/>
      </w:pPr>
      <w:r>
        <w:rPr>
          <w:rFonts w:ascii="Arial" w:cs="Arial" w:eastAsia="Arial" w:hAnsi="Arial"/>
          <w:color w:val="374151"/>
          <w:sz w:val="21"/>
          <w:szCs w:val="21"/>
        </w:rPr>
        <w:t xml:space="preserve">Logstash collects from all containers, enriches with metadata, ships to Elasticsearch</w:t>
      </w:r>
    </w:p>
    <w:p>
      <w:pPr>
        <w:pStyle w:val="ListParagraph"/>
        <w:numPr>
          <w:ilvl w:val="0"/>
          <w:numId w:val="2"/>
        </w:numPr>
        <w:spacing w:after="80"/>
      </w:pPr>
      <w:r>
        <w:rPr>
          <w:rFonts w:ascii="Arial" w:cs="Arial" w:eastAsia="Arial" w:hAnsi="Arial"/>
          <w:color w:val="374151"/>
          <w:sz w:val="21"/>
          <w:szCs w:val="21"/>
        </w:rPr>
        <w:t xml:space="preserve">Kibana dashboards for: error tracking, slow request analysis, user activity</w:t>
      </w:r>
    </w:p>
    <w:p>
      <w:pPr>
        <w:pStyle w:val="ListParagraph"/>
        <w:numPr>
          <w:ilvl w:val="0"/>
          <w:numId w:val="2"/>
        </w:numPr>
        <w:spacing w:after="80"/>
      </w:pPr>
      <w:r>
        <w:rPr>
          <w:rFonts w:ascii="Arial" w:cs="Arial" w:eastAsia="Arial" w:hAnsi="Arial"/>
          <w:color w:val="374151"/>
          <w:sz w:val="21"/>
          <w:szCs w:val="21"/>
        </w:rPr>
        <w:t xml:space="preserve">Log retention: 30 days hot storage, 90 days cold storage (compressed)</w:t>
      </w:r>
    </w:p>
    <w:p>
      <w:r>
        <w:t xml:space="preserve"/>
      </w:r>
    </w:p>
    <w:p>
      <w:pPr>
        <w:pStyle w:val="Heading2"/>
        <w:spacing w:before="280" w:after="140"/>
      </w:pPr>
      <w:r>
        <w:rPr>
          <w:rFonts w:ascii="Arial" w:cs="Arial" w:eastAsia="Arial" w:hAnsi="Arial"/>
          <w:b/>
          <w:bCs/>
          <w:color w:val="2563EB"/>
          <w:sz w:val="28"/>
          <w:szCs w:val="28"/>
        </w:rPr>
        <w:t xml:space="preserve">14.3 Distributed Tracing (Micrometer Tracing + Zipkin)</w:t>
      </w:r>
    </w:p>
    <w:p>
      <w:pPr>
        <w:pStyle w:val="ListParagraph"/>
        <w:numPr>
          <w:ilvl w:val="0"/>
          <w:numId w:val="2"/>
        </w:numPr>
        <w:spacing w:after="80"/>
      </w:pPr>
      <w:r>
        <w:rPr>
          <w:rFonts w:ascii="Arial" w:cs="Arial" w:eastAsia="Arial" w:hAnsi="Arial"/>
          <w:color w:val="374151"/>
          <w:sz w:val="21"/>
          <w:szCs w:val="21"/>
        </w:rPr>
        <w:t xml:space="preserve">Every request gets a unique traceId propagated across all service calls</w:t>
      </w:r>
    </w:p>
    <w:p>
      <w:pPr>
        <w:pStyle w:val="ListParagraph"/>
        <w:numPr>
          <w:ilvl w:val="0"/>
          <w:numId w:val="2"/>
        </w:numPr>
        <w:spacing w:after="80"/>
      </w:pPr>
      <w:r>
        <w:rPr>
          <w:rFonts w:ascii="Arial" w:cs="Arial" w:eastAsia="Arial" w:hAnsi="Arial"/>
          <w:color w:val="374151"/>
          <w:sz w:val="21"/>
          <w:szCs w:val="21"/>
        </w:rPr>
        <w:t xml:space="preserve">TraceId included in response headers for frontend error reporting</w:t>
      </w:r>
    </w:p>
    <w:p>
      <w:pPr>
        <w:pStyle w:val="ListParagraph"/>
        <w:numPr>
          <w:ilvl w:val="0"/>
          <w:numId w:val="2"/>
        </w:numPr>
        <w:spacing w:after="80"/>
      </w:pPr>
      <w:r>
        <w:rPr>
          <w:rFonts w:ascii="Arial" w:cs="Arial" w:eastAsia="Arial" w:hAnsi="Arial"/>
          <w:color w:val="374151"/>
          <w:sz w:val="21"/>
          <w:szCs w:val="21"/>
        </w:rPr>
        <w:t xml:space="preserve">Zipkin UI shows full request journey: Gateway → Catalog → Search → Response</w:t>
      </w:r>
    </w:p>
    <w:p>
      <w:pPr>
        <w:pStyle w:val="ListParagraph"/>
        <w:numPr>
          <w:ilvl w:val="0"/>
          <w:numId w:val="2"/>
        </w:numPr>
        <w:spacing w:after="80"/>
      </w:pPr>
      <w:r>
        <w:rPr>
          <w:rFonts w:ascii="Arial" w:cs="Arial" w:eastAsia="Arial" w:hAnsi="Arial"/>
          <w:color w:val="374151"/>
          <w:sz w:val="21"/>
          <w:szCs w:val="21"/>
        </w:rPr>
        <w:t xml:space="preserve">Slow trace alerts: flag any trace &gt; 2 seconds for optimization review</w:t>
      </w:r>
    </w:p>
    <w:p>
      <w:r>
        <w:t xml:space="preserve"/>
      </w:r>
    </w:p>
    <w:p>
      <w:pPr>
        <w:pStyle w:val="Heading2"/>
        <w:spacing w:before="280" w:after="140"/>
      </w:pPr>
      <w:r>
        <w:rPr>
          <w:rFonts w:ascii="Arial" w:cs="Arial" w:eastAsia="Arial" w:hAnsi="Arial"/>
          <w:b/>
          <w:bCs/>
          <w:color w:val="2563EB"/>
          <w:sz w:val="28"/>
          <w:szCs w:val="28"/>
        </w:rPr>
        <w:t xml:space="preserve">14.4 Health Check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c>
          <w:tcPr>
            <w:tcW w:type="dxa" w:w="33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Monitored By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/actuator/health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UP/DOWN + component details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Docker healthcheck, Prometheus</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/actuator/info</w:t>
            </w:r>
          </w:p>
        </w:tc>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Version, build time, git SHA</w:t>
            </w:r>
          </w:p>
        </w:tc>
        <w:tc>
          <w:tcPr>
            <w:tcW w:type="dxa" w:w="33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Deployment pipeline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/actuator/metrics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JVM + custom metrics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 scraper</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/actuator/prometheus</w:t>
            </w:r>
          </w:p>
        </w:tc>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 format metrics</w:t>
            </w:r>
          </w:p>
        </w:tc>
        <w:tc>
          <w:tcPr>
            <w:tcW w:type="dxa" w:w="33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 scraper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/actuator/loggers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Log level management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Operations team (live adjustment)</w:t>
            </w:r>
          </w:p>
        </w:tc>
      </w:tr>
    </w:tbl>
    <w:p>
      <w:r>
        <w:br w:type="page"/>
      </w:r>
    </w:p>
    <w:p>
      <w:pPr>
        <w:pStyle w:val="Heading1"/>
        <w:spacing w:before="360" w:after="180"/>
      </w:pPr>
      <w:r>
        <w:rPr>
          <w:rFonts w:ascii="Arial" w:cs="Arial" w:eastAsia="Arial" w:hAnsi="Arial"/>
          <w:b/>
          <w:bCs/>
          <w:color w:val="1B2A4A"/>
          <w:sz w:val="36"/>
          <w:szCs w:val="36"/>
        </w:rPr>
        <w:t xml:space="preserve">15. Development Roadmap &amp; Sprint Plan</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The ULMS project is developed in 6 phases using Agile sprints (2 weeks each). Each phase delivers a working increment. Phase 1 alone is deployable as a basic library system.</w:t>
      </w:r>
    </w:p>
    <w:p>
      <w:r>
        <w:t xml:space="preserve"/>
      </w:r>
    </w:p>
    <w:p>
      <w:pPr>
        <w:pStyle w:val="Heading2"/>
        <w:spacing w:before="280" w:after="140"/>
      </w:pPr>
      <w:r>
        <w:rPr>
          <w:rFonts w:ascii="Arial" w:cs="Arial" w:eastAsia="Arial" w:hAnsi="Arial"/>
          <w:b/>
          <w:bCs/>
          <w:color w:val="2563EB"/>
          <w:sz w:val="28"/>
          <w:szCs w:val="28"/>
        </w:rPr>
        <w:t xml:space="preserve">Phase 1 — Foundation (Weeks 1-4) — The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Deliverable</w:t>
            </w:r>
          </w:p>
          <w:p>
            <w:pPr>
              <w:spacing w:after="0"/>
            </w:pPr>
            <w:r>
              <w:rPr>
                <w:rFonts w:ascii="Arial" w:cs="Arial" w:eastAsia="Arial" w:hAnsi="Arial"/>
                <w:color w:val="374151"/>
                <w:sz w:val="20"/>
                <w:szCs w:val="20"/>
              </w:rPr>
              <w:t xml:space="preserve">A working monorepo with Docker Compose, Auth Service, and basic Catalog + Member CRUD APIs with JWT security.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Setup project monorepo structure (Maven multi-module)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Configure Docker Compose with PostgreSQL, Redis, RabbitMQ</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Infrastructure</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Build Auth Service: register, login, JWT, refresh token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auth-service</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Build API Gateway with JWT filter and routing</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gateway</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Build Catalog Service: Book CRUD, Author, Category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catalog-service</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Build Member Service: registration, profile, membership plans</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member-service</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Liquibase migrations for all Phase 1 schemas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Setup RabbitMQ exchanges, queues, and DLQ configuration</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Infrastructure</w:t>
            </w:r>
          </w:p>
        </w:tc>
        <w:tc>
          <w:tcPr>
            <w:tcW w:type="dxa" w:w="21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P1</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Write unit tests for all service layers (target 70% coverage)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w:t>
            </w:r>
          </w:p>
        </w:tc>
        <w:tc>
          <w:tcPr>
            <w:tcW w:type="dxa" w:w="21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P1</w:t>
            </w:r>
          </w:p>
        </w:tc>
      </w:tr>
    </w:tbl>
    <w:p>
      <w:r>
        <w:t xml:space="preserve"/>
      </w:r>
    </w:p>
    <w:p>
      <w:pPr>
        <w:pStyle w:val="Heading2"/>
        <w:spacing w:before="280" w:after="140"/>
      </w:pPr>
      <w:r>
        <w:rPr>
          <w:rFonts w:ascii="Arial" w:cs="Arial" w:eastAsia="Arial" w:hAnsi="Arial"/>
          <w:b/>
          <w:bCs/>
          <w:color w:val="2563EB"/>
          <w:sz w:val="28"/>
          <w:szCs w:val="28"/>
        </w:rPr>
        <w:t xml:space="preserve">Phase 2 — Borrowing Engine (Weeks 5-8) — The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Deliverable</w:t>
            </w:r>
          </w:p>
          <w:p>
            <w:pPr>
              <w:spacing w:after="0"/>
            </w:pPr>
            <w:r>
              <w:rPr>
                <w:rFonts w:ascii="Arial" w:cs="Arial" w:eastAsia="Arial" w:hAnsi="Arial"/>
                <w:color w:val="374151"/>
                <w:sz w:val="20"/>
                <w:szCs w:val="20"/>
              </w:rPr>
              <w:t xml:space="preserve">Full borrow/return/renew/reserve lifecycle with RabbitMQ events firing correctly and consumers processing them.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1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Build Borrowing Service: borrow, return, renew, reserve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borrowing-service</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Implement BorrowPolicy validation (limit, active, fines)</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borrowing-service</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Publish RabbitMQ events: BOOK_BORROWED, BOOK_RETURNED, RESERVED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borrowing-service</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Build Fine Service: fine calculation on return</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fine-service</w:t>
            </w:r>
          </w:p>
        </w:tc>
        <w:tc>
          <w:tcPr>
            <w:tcW w:type="dxa" w:w="21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P0</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Build Notification Service skeleton with email channel (SendGrid)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notification-service</w:t>
            </w:r>
          </w:p>
        </w:tc>
        <w:tc>
          <w:tcPr>
            <w:tcW w:type="dxa" w:w="21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P1</w:t>
            </w:r>
          </w:p>
        </w:tc>
      </w:tr>
      <w:tr>
        <w:tc>
          <w:tcPr>
            <w:tcW w:type="dxa" w:w="4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Implement Hold Queue: auto-assign on return</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borrowing-service</w:t>
            </w:r>
          </w:p>
        </w:tc>
        <w:tc>
          <w:tcPr>
            <w:tcW w:type="dxa" w:w="21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P1</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 Service consume BOOK_BORROWED to update copy status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catalog-service</w:t>
            </w:r>
          </w:p>
        </w:tc>
        <w:tc>
          <w:tcPr>
            <w:tcW w:type="dxa" w:w="21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P1</w:t>
            </w:r>
          </w:p>
        </w:tc>
      </w:tr>
      <w:tr>
        <w:tc>
          <w:tcPr>
            <w:tcW w:type="dxa" w:w="4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Integration tests for complete borrow→return→fine flow</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All</w:t>
            </w:r>
          </w:p>
        </w:tc>
        <w:tc>
          <w:tcPr>
            <w:tcW w:type="dxa" w:w="21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P1</w:t>
            </w:r>
          </w:p>
        </w:tc>
      </w:tr>
    </w:tbl>
    <w:p>
      <w:r>
        <w:t xml:space="preserve"/>
      </w:r>
    </w:p>
    <w:p>
      <w:pPr>
        <w:pStyle w:val="Heading2"/>
        <w:spacing w:before="280" w:after="140"/>
      </w:pPr>
      <w:r>
        <w:rPr>
          <w:rFonts w:ascii="Arial" w:cs="Arial" w:eastAsia="Arial" w:hAnsi="Arial"/>
          <w:b/>
          <w:bCs/>
          <w:color w:val="2563EB"/>
          <w:sz w:val="28"/>
          <w:szCs w:val="28"/>
        </w:rPr>
        <w:t xml:space="preserve">Phase 3 — Search &amp; Discovery (Weeks 9-10)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Deliverable</w:t>
            </w:r>
          </w:p>
          <w:p>
            <w:pPr>
              <w:spacing w:after="0"/>
            </w:pPr>
            <w:r>
              <w:rPr>
                <w:rFonts w:ascii="Arial" w:cs="Arial" w:eastAsia="Arial" w:hAnsi="Arial"/>
                <w:color w:val="374151"/>
                <w:sz w:val="20"/>
                <w:szCs w:val="20"/>
              </w:rPr>
              <w:t xml:space="preserve">Elasticsearch-powered full-text search with fuzzy matching, filters, and real-time index updates via RabbitMQ.</w:t>
            </w:r>
          </w:p>
        </w:tc>
      </w:tr>
    </w:tbl>
    <w:p>
      <w:r>
        <w:t xml:space="preserve"/>
      </w:r>
    </w:p>
    <w:p>
      <w:pPr>
        <w:pStyle w:val="ListParagraph"/>
        <w:numPr>
          <w:ilvl w:val="0"/>
          <w:numId w:val="2"/>
        </w:numPr>
        <w:spacing w:after="80"/>
      </w:pPr>
      <w:r>
        <w:rPr>
          <w:rFonts w:ascii="Arial" w:cs="Arial" w:eastAsia="Arial" w:hAnsi="Arial"/>
          <w:color w:val="374151"/>
          <w:sz w:val="21"/>
          <w:szCs w:val="21"/>
        </w:rPr>
        <w:t xml:space="preserve">Setup Elasticsearch in Docker Compose with persistent volume</w:t>
      </w:r>
    </w:p>
    <w:p>
      <w:pPr>
        <w:pStyle w:val="ListParagraph"/>
        <w:numPr>
          <w:ilvl w:val="0"/>
          <w:numId w:val="2"/>
        </w:numPr>
        <w:spacing w:after="80"/>
      </w:pPr>
      <w:r>
        <w:rPr>
          <w:rFonts w:ascii="Arial" w:cs="Arial" w:eastAsia="Arial" w:hAnsi="Arial"/>
          <w:color w:val="374151"/>
          <w:sz w:val="21"/>
          <w:szCs w:val="21"/>
        </w:rPr>
        <w:t xml:space="preserve">Build Search Service: index books on BOOK_ADDED event, update on changes</w:t>
      </w:r>
    </w:p>
    <w:p>
      <w:pPr>
        <w:pStyle w:val="ListParagraph"/>
        <w:numPr>
          <w:ilvl w:val="0"/>
          <w:numId w:val="2"/>
        </w:numPr>
        <w:spacing w:after="80"/>
      </w:pPr>
      <w:r>
        <w:rPr>
          <w:rFonts w:ascii="Arial" w:cs="Arial" w:eastAsia="Arial" w:hAnsi="Arial"/>
          <w:color w:val="374151"/>
          <w:sz w:val="21"/>
          <w:szCs w:val="21"/>
        </w:rPr>
        <w:t xml:space="preserve">Implement full-text search API with facets (genre, language, year, availability)</w:t>
      </w:r>
    </w:p>
    <w:p>
      <w:pPr>
        <w:pStyle w:val="ListParagraph"/>
        <w:numPr>
          <w:ilvl w:val="0"/>
          <w:numId w:val="2"/>
        </w:numPr>
        <w:spacing w:after="80"/>
      </w:pPr>
      <w:r>
        <w:rPr>
          <w:rFonts w:ascii="Arial" w:cs="Arial" w:eastAsia="Arial" w:hAnsi="Arial"/>
          <w:color w:val="374151"/>
          <w:sz w:val="21"/>
          <w:szCs w:val="21"/>
        </w:rPr>
        <w:t xml:space="preserve">Add fuzzy matching, autocomplete suggestions, and relevance boosting</w:t>
      </w:r>
    </w:p>
    <w:p>
      <w:pPr>
        <w:pStyle w:val="ListParagraph"/>
        <w:numPr>
          <w:ilvl w:val="0"/>
          <w:numId w:val="2"/>
        </w:numPr>
        <w:spacing w:after="80"/>
      </w:pPr>
      <w:r>
        <w:rPr>
          <w:rFonts w:ascii="Arial" w:cs="Arial" w:eastAsia="Arial" w:hAnsi="Arial"/>
          <w:color w:val="374151"/>
          <w:sz w:val="21"/>
          <w:szCs w:val="21"/>
        </w:rPr>
        <w:t xml:space="preserve">ISBN lookup: call Open Library API, populate book metadata automatically</w:t>
      </w:r>
    </w:p>
    <w:p>
      <w:pPr>
        <w:pStyle w:val="ListParagraph"/>
        <w:numPr>
          <w:ilvl w:val="0"/>
          <w:numId w:val="2"/>
        </w:numPr>
        <w:spacing w:after="80"/>
      </w:pPr>
      <w:r>
        <w:rPr>
          <w:rFonts w:ascii="Arial" w:cs="Arial" w:eastAsia="Arial" w:hAnsi="Arial"/>
          <w:color w:val="374151"/>
          <w:sz w:val="21"/>
          <w:szCs w:val="21"/>
        </w:rPr>
        <w:t xml:space="preserve">Performance test: verify &lt;500ms search response with 100K+ book dataset</w:t>
      </w:r>
    </w:p>
    <w:p>
      <w:r>
        <w:t xml:space="preserve"/>
      </w:r>
    </w:p>
    <w:p>
      <w:pPr>
        <w:pStyle w:val="Heading2"/>
        <w:spacing w:before="280" w:after="140"/>
      </w:pPr>
      <w:r>
        <w:rPr>
          <w:rFonts w:ascii="Arial" w:cs="Arial" w:eastAsia="Arial" w:hAnsi="Arial"/>
          <w:b/>
          <w:bCs/>
          <w:color w:val="2563EB"/>
          <w:sz w:val="28"/>
          <w:szCs w:val="28"/>
        </w:rPr>
        <w:t xml:space="preserve">Phase 4 — Frontend (Weeks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3"/>
              <w:left w:val="single" w:color="15803D" w:sz="3"/>
              <w:bottom w:val="single" w:color="15803D" w:sz="3"/>
              <w:right w:val="single" w:color="15803D" w:sz="3"/>
            </w:tcBorders>
            <w:shd w:fill="DCFCE7" w:val="clear"/>
            <w:tcMar>
              <w:top w:type="dxa" w:w="120"/>
              <w:left w:type="dxa" w:w="180"/>
              <w:bottom w:type="dxa" w:w="120"/>
              <w:right w:type="dxa" w:w="180"/>
            </w:tcMar>
          </w:tcPr>
          <w:p>
            <w:pPr>
              <w:spacing w:after="60"/>
            </w:pPr>
            <w:r>
              <w:rPr>
                <w:rFonts w:ascii="Arial" w:cs="Arial" w:eastAsia="Arial" w:hAnsi="Arial"/>
                <w:b/>
                <w:bCs/>
                <w:color w:val="15803D"/>
                <w:sz w:val="20"/>
                <w:szCs w:val="20"/>
              </w:rPr>
              <w:t xml:space="preserve">Deliverable</w:t>
            </w:r>
          </w:p>
          <w:p>
            <w:pPr>
              <w:spacing w:after="0"/>
            </w:pPr>
            <w:r>
              <w:rPr>
                <w:rFonts w:ascii="Arial" w:cs="Arial" w:eastAsia="Arial" w:hAnsi="Arial"/>
                <w:color w:val="374151"/>
                <w:sz w:val="20"/>
                <w:szCs w:val="20"/>
              </w:rPr>
              <w:t xml:space="preserve">Complete Next.js frontend for all three roles: Member, Librarian, Admin.</w:t>
            </w:r>
          </w:p>
        </w:tc>
      </w:tr>
    </w:tbl>
    <w:p>
      <w:r>
        <w:t xml:space="preserve"/>
      </w:r>
    </w:p>
    <w:p>
      <w:pPr>
        <w:pStyle w:val="ListParagraph"/>
        <w:numPr>
          <w:ilvl w:val="0"/>
          <w:numId w:val="2"/>
        </w:numPr>
        <w:spacing w:after="80"/>
      </w:pPr>
      <w:r>
        <w:rPr>
          <w:rFonts w:ascii="Arial" w:cs="Arial" w:eastAsia="Arial" w:hAnsi="Arial"/>
          <w:color w:val="374151"/>
          <w:sz w:val="21"/>
          <w:szCs w:val="21"/>
        </w:rPr>
        <w:t xml:space="preserve">Project setup: Next.js 14, TailwindCSS, Zustand, React Query, Axios interceptors</w:t>
      </w:r>
    </w:p>
    <w:p>
      <w:pPr>
        <w:pStyle w:val="ListParagraph"/>
        <w:numPr>
          <w:ilvl w:val="0"/>
          <w:numId w:val="2"/>
        </w:numPr>
        <w:spacing w:after="80"/>
      </w:pPr>
      <w:r>
        <w:rPr>
          <w:rFonts w:ascii="Arial" w:cs="Arial" w:eastAsia="Arial" w:hAnsi="Arial"/>
          <w:color w:val="374151"/>
          <w:sz w:val="21"/>
          <w:szCs w:val="21"/>
        </w:rPr>
        <w:t xml:space="preserve">Auth pages: Login, Register with form validation (Zod + React Hook Form)</w:t>
      </w:r>
    </w:p>
    <w:p>
      <w:pPr>
        <w:pStyle w:val="ListParagraph"/>
        <w:numPr>
          <w:ilvl w:val="0"/>
          <w:numId w:val="2"/>
        </w:numPr>
        <w:spacing w:after="80"/>
      </w:pPr>
      <w:r>
        <w:rPr>
          <w:rFonts w:ascii="Arial" w:cs="Arial" w:eastAsia="Arial" w:hAnsi="Arial"/>
          <w:color w:val="374151"/>
          <w:sz w:val="21"/>
          <w:szCs w:val="21"/>
        </w:rPr>
        <w:t xml:space="preserve">Public catalog: SSR book listing with search and filters</w:t>
      </w:r>
    </w:p>
    <w:p>
      <w:pPr>
        <w:pStyle w:val="ListParagraph"/>
        <w:numPr>
          <w:ilvl w:val="0"/>
          <w:numId w:val="2"/>
        </w:numPr>
        <w:spacing w:after="80"/>
      </w:pPr>
      <w:r>
        <w:rPr>
          <w:rFonts w:ascii="Arial" w:cs="Arial" w:eastAsia="Arial" w:hAnsi="Arial"/>
          <w:color w:val="374151"/>
          <w:sz w:val="21"/>
          <w:szCs w:val="21"/>
        </w:rPr>
        <w:t xml:space="preserve">Member dashboard: borrowed books, renewals, reservations, fines</w:t>
      </w:r>
    </w:p>
    <w:p>
      <w:pPr>
        <w:pStyle w:val="ListParagraph"/>
        <w:numPr>
          <w:ilvl w:val="0"/>
          <w:numId w:val="2"/>
        </w:numPr>
        <w:spacing w:after="80"/>
      </w:pPr>
      <w:r>
        <w:rPr>
          <w:rFonts w:ascii="Arial" w:cs="Arial" w:eastAsia="Arial" w:hAnsi="Arial"/>
          <w:color w:val="374151"/>
          <w:sz w:val="21"/>
          <w:szCs w:val="21"/>
        </w:rPr>
        <w:t xml:space="preserve">Librarian interface: barcode-based borrow/return workflow</w:t>
      </w:r>
    </w:p>
    <w:p>
      <w:pPr>
        <w:pStyle w:val="ListParagraph"/>
        <w:numPr>
          <w:ilvl w:val="0"/>
          <w:numId w:val="2"/>
        </w:numPr>
        <w:spacing w:after="80"/>
      </w:pPr>
      <w:r>
        <w:rPr>
          <w:rFonts w:ascii="Arial" w:cs="Arial" w:eastAsia="Arial" w:hAnsi="Arial"/>
          <w:color w:val="374151"/>
          <w:sz w:val="21"/>
          <w:szCs w:val="21"/>
        </w:rPr>
        <w:t xml:space="preserve">Admin dashboard: analytics charts, member management, settings</w:t>
      </w:r>
    </w:p>
    <w:p>
      <w:pPr>
        <w:pStyle w:val="ListParagraph"/>
        <w:numPr>
          <w:ilvl w:val="0"/>
          <w:numId w:val="2"/>
        </w:numPr>
        <w:spacing w:after="80"/>
      </w:pPr>
      <w:r>
        <w:rPr>
          <w:rFonts w:ascii="Arial" w:cs="Arial" w:eastAsia="Arial" w:hAnsi="Arial"/>
          <w:color w:val="374151"/>
          <w:sz w:val="21"/>
          <w:szCs w:val="21"/>
        </w:rPr>
        <w:t xml:space="preserve">WebSocket integration for real-time notifications</w:t>
      </w:r>
    </w:p>
    <w:p>
      <w:r>
        <w:t xml:space="preserve"/>
      </w:r>
    </w:p>
    <w:p>
      <w:pPr>
        <w:pStyle w:val="Heading2"/>
        <w:spacing w:before="280" w:after="140"/>
      </w:pPr>
      <w:r>
        <w:rPr>
          <w:rFonts w:ascii="Arial" w:cs="Arial" w:eastAsia="Arial" w:hAnsi="Arial"/>
          <w:b/>
          <w:bCs/>
          <w:color w:val="2563EB"/>
          <w:sz w:val="28"/>
          <w:szCs w:val="28"/>
        </w:rPr>
        <w:t xml:space="preserve">Phase 5 — Observability &amp; Hardening (Weeks 15-16)</w:t>
      </w:r>
    </w:p>
    <w:p>
      <w:pPr>
        <w:pStyle w:val="ListParagraph"/>
        <w:numPr>
          <w:ilvl w:val="0"/>
          <w:numId w:val="2"/>
        </w:numPr>
        <w:spacing w:after="80"/>
      </w:pPr>
      <w:r>
        <w:rPr>
          <w:rFonts w:ascii="Arial" w:cs="Arial" w:eastAsia="Arial" w:hAnsi="Arial"/>
          <w:color w:val="374151"/>
          <w:sz w:val="21"/>
          <w:szCs w:val="21"/>
        </w:rPr>
        <w:t xml:space="preserve">Add Prometheus + Grafana with pre-built dashboards</w:t>
      </w:r>
    </w:p>
    <w:p>
      <w:pPr>
        <w:pStyle w:val="ListParagraph"/>
        <w:numPr>
          <w:ilvl w:val="0"/>
          <w:numId w:val="2"/>
        </w:numPr>
        <w:spacing w:after="80"/>
      </w:pPr>
      <w:r>
        <w:rPr>
          <w:rFonts w:ascii="Arial" w:cs="Arial" w:eastAsia="Arial" w:hAnsi="Arial"/>
          <w:color w:val="374151"/>
          <w:sz w:val="21"/>
          <w:szCs w:val="21"/>
        </w:rPr>
        <w:t xml:space="preserve">Configure ELK stack with structured logging from all services</w:t>
      </w:r>
    </w:p>
    <w:p>
      <w:pPr>
        <w:pStyle w:val="ListParagraph"/>
        <w:numPr>
          <w:ilvl w:val="0"/>
          <w:numId w:val="2"/>
        </w:numPr>
        <w:spacing w:after="80"/>
      </w:pPr>
      <w:r>
        <w:rPr>
          <w:rFonts w:ascii="Arial" w:cs="Arial" w:eastAsia="Arial" w:hAnsi="Arial"/>
          <w:color w:val="374151"/>
          <w:sz w:val="21"/>
          <w:szCs w:val="21"/>
        </w:rPr>
        <w:t xml:space="preserve">Add distributed tracing with Micrometer + Zipkin</w:t>
      </w:r>
    </w:p>
    <w:p>
      <w:pPr>
        <w:pStyle w:val="ListParagraph"/>
        <w:numPr>
          <w:ilvl w:val="0"/>
          <w:numId w:val="2"/>
        </w:numPr>
        <w:spacing w:after="80"/>
      </w:pPr>
      <w:r>
        <w:rPr>
          <w:rFonts w:ascii="Arial" w:cs="Arial" w:eastAsia="Arial" w:hAnsi="Arial"/>
          <w:color w:val="374151"/>
          <w:sz w:val="21"/>
          <w:szCs w:val="21"/>
        </w:rPr>
        <w:t xml:space="preserve">Implement rate limiting in API Gateway (Redis-backed)</w:t>
      </w:r>
    </w:p>
    <w:p>
      <w:pPr>
        <w:pStyle w:val="ListParagraph"/>
        <w:numPr>
          <w:ilvl w:val="0"/>
          <w:numId w:val="2"/>
        </w:numPr>
        <w:spacing w:after="80"/>
      </w:pPr>
      <w:r>
        <w:rPr>
          <w:rFonts w:ascii="Arial" w:cs="Arial" w:eastAsia="Arial" w:hAnsi="Arial"/>
          <w:color w:val="374151"/>
          <w:sz w:val="21"/>
          <w:szCs w:val="21"/>
        </w:rPr>
        <w:t xml:space="preserve">Add Stripe payment integration to Fine Service</w:t>
      </w:r>
    </w:p>
    <w:p>
      <w:pPr>
        <w:pStyle w:val="ListParagraph"/>
        <w:numPr>
          <w:ilvl w:val="0"/>
          <w:numId w:val="2"/>
        </w:numPr>
        <w:spacing w:after="80"/>
      </w:pPr>
      <w:r>
        <w:rPr>
          <w:rFonts w:ascii="Arial" w:cs="Arial" w:eastAsia="Arial" w:hAnsi="Arial"/>
          <w:color w:val="374151"/>
          <w:sz w:val="21"/>
          <w:szCs w:val="21"/>
        </w:rPr>
        <w:t xml:space="preserve">Security audit: OWASP top 10 checklist review</w:t>
      </w:r>
    </w:p>
    <w:p>
      <w:pPr>
        <w:pStyle w:val="ListParagraph"/>
        <w:numPr>
          <w:ilvl w:val="0"/>
          <w:numId w:val="2"/>
        </w:numPr>
        <w:spacing w:after="80"/>
      </w:pPr>
      <w:r>
        <w:rPr>
          <w:rFonts w:ascii="Arial" w:cs="Arial" w:eastAsia="Arial" w:hAnsi="Arial"/>
          <w:color w:val="374151"/>
          <w:sz w:val="21"/>
          <w:szCs w:val="21"/>
        </w:rPr>
        <w:t xml:space="preserve">Load testing with k6: simulate 500 concurrent users</w:t>
      </w:r>
    </w:p>
    <w:p>
      <w:r>
        <w:t xml:space="preserve"/>
      </w:r>
    </w:p>
    <w:p>
      <w:pPr>
        <w:pStyle w:val="Heading2"/>
        <w:spacing w:before="280" w:after="140"/>
      </w:pPr>
      <w:r>
        <w:rPr>
          <w:rFonts w:ascii="Arial" w:cs="Arial" w:eastAsia="Arial" w:hAnsi="Arial"/>
          <w:b/>
          <w:bCs/>
          <w:color w:val="2563EB"/>
          <w:sz w:val="28"/>
          <w:szCs w:val="28"/>
        </w:rPr>
        <w:t xml:space="preserve">Phase 6 — CI/CD &amp; Production Readiness (Weeks 17-18)</w:t>
      </w:r>
    </w:p>
    <w:p>
      <w:pPr>
        <w:pStyle w:val="ListParagraph"/>
        <w:numPr>
          <w:ilvl w:val="0"/>
          <w:numId w:val="2"/>
        </w:numPr>
        <w:spacing w:after="80"/>
      </w:pPr>
      <w:r>
        <w:rPr>
          <w:rFonts w:ascii="Arial" w:cs="Arial" w:eastAsia="Arial" w:hAnsi="Arial"/>
          <w:color w:val="374151"/>
          <w:sz w:val="21"/>
          <w:szCs w:val="21"/>
        </w:rPr>
        <w:t xml:space="preserve">GitHub Actions CI pipeline: build → test → Docker build → push to Docker Hub</w:t>
      </w:r>
    </w:p>
    <w:p>
      <w:pPr>
        <w:pStyle w:val="ListParagraph"/>
        <w:numPr>
          <w:ilvl w:val="0"/>
          <w:numId w:val="2"/>
        </w:numPr>
        <w:spacing w:after="80"/>
      </w:pPr>
      <w:r>
        <w:rPr>
          <w:rFonts w:ascii="Arial" w:cs="Arial" w:eastAsia="Arial" w:hAnsi="Arial"/>
          <w:color w:val="374151"/>
          <w:sz w:val="21"/>
          <w:szCs w:val="21"/>
        </w:rPr>
        <w:t xml:space="preserve">Write deployment documentation and runbook</w:t>
      </w:r>
    </w:p>
    <w:p>
      <w:pPr>
        <w:pStyle w:val="ListParagraph"/>
        <w:numPr>
          <w:ilvl w:val="0"/>
          <w:numId w:val="2"/>
        </w:numPr>
        <w:spacing w:after="80"/>
      </w:pPr>
      <w:r>
        <w:rPr>
          <w:rFonts w:ascii="Arial" w:cs="Arial" w:eastAsia="Arial" w:hAnsi="Arial"/>
          <w:color w:val="374151"/>
          <w:sz w:val="21"/>
          <w:szCs w:val="21"/>
        </w:rPr>
        <w:t xml:space="preserve">Create Kubernetes YAML manifests (K8s-ready architecture)</w:t>
      </w:r>
    </w:p>
    <w:p>
      <w:pPr>
        <w:pStyle w:val="ListParagraph"/>
        <w:numPr>
          <w:ilvl w:val="0"/>
          <w:numId w:val="2"/>
        </w:numPr>
        <w:spacing w:after="80"/>
      </w:pPr>
      <w:r>
        <w:rPr>
          <w:rFonts w:ascii="Arial" w:cs="Arial" w:eastAsia="Arial" w:hAnsi="Arial"/>
          <w:color w:val="374151"/>
          <w:sz w:val="21"/>
          <w:szCs w:val="21"/>
        </w:rPr>
        <w:t xml:space="preserve">API documentation with Swagger UI via SpringDoc OpenAPI</w:t>
      </w:r>
    </w:p>
    <w:p>
      <w:pPr>
        <w:pStyle w:val="ListParagraph"/>
        <w:numPr>
          <w:ilvl w:val="0"/>
          <w:numId w:val="2"/>
        </w:numPr>
        <w:spacing w:after="80"/>
      </w:pPr>
      <w:r>
        <w:rPr>
          <w:rFonts w:ascii="Arial" w:cs="Arial" w:eastAsia="Arial" w:hAnsi="Arial"/>
          <w:color w:val="374151"/>
          <w:sz w:val="21"/>
          <w:szCs w:val="21"/>
        </w:rPr>
        <w:t xml:space="preserve">Final integration test suite with Testcontainers</w:t>
      </w:r>
    </w:p>
    <w:p>
      <w:pPr>
        <w:pStyle w:val="ListParagraph"/>
        <w:numPr>
          <w:ilvl w:val="0"/>
          <w:numId w:val="2"/>
        </w:numPr>
        <w:spacing w:after="80"/>
      </w:pPr>
      <w:r>
        <w:rPr>
          <w:rFonts w:ascii="Arial" w:cs="Arial" w:eastAsia="Arial" w:hAnsi="Arial"/>
          <w:color w:val="374151"/>
          <w:sz w:val="21"/>
          <w:szCs w:val="21"/>
        </w:rPr>
        <w:t xml:space="preserve">Project README with architecture diagrams, setup guide, and demo video</w:t>
      </w:r>
    </w:p>
    <w:p>
      <w:r>
        <w:br w:type="page"/>
      </w:r>
    </w:p>
    <w:p>
      <w:pPr>
        <w:pStyle w:val="Heading1"/>
        <w:spacing w:before="360" w:after="180"/>
      </w:pPr>
      <w:r>
        <w:rPr>
          <w:rFonts w:ascii="Arial" w:cs="Arial" w:eastAsia="Arial" w:hAnsi="Arial"/>
          <w:b/>
          <w:bCs/>
          <w:color w:val="1B2A4A"/>
          <w:sz w:val="36"/>
          <w:szCs w:val="36"/>
        </w:rPr>
        <w:t xml:space="preserve">16. Testing Strategy</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ULMS follows the Testing Pyramid: many unit tests, fewer integration tests, fewer E2E tests. Testing is automated and runs in CI on every pull request.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1760"/>
      </w:tblGrid>
      <w:tr>
        <w:tc>
          <w:tcPr>
            <w:tcW w:type="dxa" w:w="2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Test Type</w:t>
            </w:r>
          </w:p>
        </w:tc>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Framework</w:t>
            </w:r>
          </w:p>
        </w:tc>
        <w:tc>
          <w:tcPr>
            <w:tcW w:type="dxa" w:w="3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to Test</w:t>
            </w:r>
          </w:p>
        </w:tc>
        <w:tc>
          <w:tcPr>
            <w:tcW w:type="dxa" w:w="17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Coverage Target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Unit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JUnit 5 + Mockito</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Service layer logic, fine calculations, borrow policy rules, validation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80%+</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Integration Tests</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Boot Test + H2/Testcontainers</w:t>
            </w:r>
          </w:p>
        </w:tc>
        <w:tc>
          <w:tcPr>
            <w:tcW w:type="dxa" w:w="3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REST endpoints, DB interactions, repository queries</w:t>
            </w:r>
          </w:p>
        </w:tc>
        <w:tc>
          <w:tcPr>
            <w:tcW w:type="dxa" w:w="1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60%+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Messaging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Testcontainers RabbitMQ</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 publishing and consuming end-to-end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events</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Contract Tests</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Cloud Contract</w:t>
            </w:r>
          </w:p>
        </w:tc>
        <w:tc>
          <w:tcPr>
            <w:tcW w:type="dxa" w:w="3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Service-to-service API contracts prevent breaking changes</w:t>
            </w:r>
          </w:p>
        </w:tc>
        <w:tc>
          <w:tcPr>
            <w:tcW w:type="dxa" w:w="1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APIs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Security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Security Test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Endpoint access control, JWT validation, role enforcement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endpoints</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Performance Tests</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k6 / Gatling</w:t>
            </w:r>
          </w:p>
        </w:tc>
        <w:tc>
          <w:tcPr>
            <w:tcW w:type="dxa" w:w="3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 &lt;500ms, borrow throughput, concurrent users</w:t>
            </w:r>
          </w:p>
        </w:tc>
        <w:tc>
          <w:tcPr>
            <w:tcW w:type="dxa" w:w="17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KPI-based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E2E Tests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Playwright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Complete member workflows in browser</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Critical paths</w:t>
            </w:r>
          </w:p>
        </w:tc>
      </w:tr>
    </w:tbl>
    <w:p>
      <w:r>
        <w:t xml:space="preserve"/>
      </w:r>
    </w:p>
    <w:p>
      <w:pPr>
        <w:pStyle w:val="Heading2"/>
        <w:spacing w:before="280" w:after="140"/>
      </w:pPr>
      <w:r>
        <w:rPr>
          <w:rFonts w:ascii="Arial" w:cs="Arial" w:eastAsia="Arial" w:hAnsi="Arial"/>
          <w:b/>
          <w:bCs/>
          <w:color w:val="2563EB"/>
          <w:sz w:val="28"/>
          <w:szCs w:val="28"/>
        </w:rPr>
        <w:t xml:space="preserve">16.1 Testcontainers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3"/>
              <w:bottom w:val="single" w:color="7C3AED" w:sz="3"/>
              <w:right w:val="single" w:color="7C3AED" w:sz="3"/>
            </w:tcBorders>
            <w:shd w:fill="EDE9FE" w:val="clear"/>
            <w:tcMar>
              <w:top w:type="dxa" w:w="120"/>
              <w:left w:type="dxa" w:w="180"/>
              <w:bottom w:type="dxa" w:w="120"/>
              <w:right w:type="dxa" w:w="180"/>
            </w:tcMar>
          </w:tcPr>
          <w:p>
            <w:pPr>
              <w:spacing w:after="60"/>
            </w:pPr>
            <w:r>
              <w:rPr>
                <w:rFonts w:ascii="Arial" w:cs="Arial" w:eastAsia="Arial" w:hAnsi="Arial"/>
                <w:b/>
                <w:bCs/>
                <w:color w:val="7C3AED"/>
                <w:sz w:val="20"/>
                <w:szCs w:val="20"/>
              </w:rPr>
              <w:t xml:space="preserve">Real Infrastructure in Tests</w:t>
            </w:r>
          </w:p>
          <w:p>
            <w:pPr>
              <w:spacing w:after="0"/>
            </w:pPr>
            <w:r>
              <w:rPr>
                <w:rFonts w:ascii="Arial" w:cs="Arial" w:eastAsia="Arial" w:hAnsi="Arial"/>
                <w:color w:val="374151"/>
                <w:sz w:val="20"/>
                <w:szCs w:val="20"/>
              </w:rPr>
              <w:t xml:space="preserve">Testcontainers spins up real Docker containers for PostgreSQL, Redis, RabbitMQ, and Elasticsearch during integration tests. This means tests run against real infrastructure — not mocks or in-memory fakes. Tests are slower but far more reliable. @SpringBootTest + @Testcontainers annotation makes this seamless.</w:t>
            </w:r>
          </w:p>
        </w:tc>
      </w:tr>
    </w:tbl>
    <w:p>
      <w:r>
        <w:t xml:space="preserve"/>
      </w:r>
    </w:p>
    <w:p>
      <w:pPr>
        <w:pStyle w:val="Heading2"/>
        <w:spacing w:before="280" w:after="140"/>
      </w:pPr>
      <w:r>
        <w:rPr>
          <w:rFonts w:ascii="Arial" w:cs="Arial" w:eastAsia="Arial" w:hAnsi="Arial"/>
          <w:b/>
          <w:bCs/>
          <w:color w:val="2563EB"/>
          <w:sz w:val="28"/>
          <w:szCs w:val="28"/>
        </w:rPr>
        <w:t xml:space="preserve">16.2 Key Test Scenarios</w:t>
      </w:r>
    </w:p>
    <w:p>
      <w:pPr>
        <w:pStyle w:val="Heading3"/>
        <w:spacing w:before="200" w:after="100"/>
      </w:pPr>
      <w:r>
        <w:rPr>
          <w:rFonts w:ascii="Arial" w:cs="Arial" w:eastAsia="Arial" w:hAnsi="Arial"/>
          <w:b/>
          <w:bCs/>
          <w:color w:val="0F766E"/>
          <w:sz w:val="24"/>
          <w:szCs w:val="24"/>
        </w:rPr>
        <w:t xml:space="preserve">Borrowing Domain Tests</w:t>
      </w:r>
    </w:p>
    <w:p>
      <w:pPr>
        <w:pStyle w:val="ListParagraph"/>
        <w:numPr>
          <w:ilvl w:val="0"/>
          <w:numId w:val="2"/>
        </w:numPr>
        <w:spacing w:after="80"/>
      </w:pPr>
      <w:r>
        <w:rPr>
          <w:rFonts w:ascii="Arial" w:cs="Arial" w:eastAsia="Arial" w:hAnsi="Arial"/>
          <w:color w:val="374151"/>
          <w:sz w:val="21"/>
          <w:szCs w:val="21"/>
        </w:rPr>
        <w:t xml:space="preserve">Test: Member at borrow limit cannot borrow additional books → expect BRW-001 exception</w:t>
      </w:r>
    </w:p>
    <w:p>
      <w:pPr>
        <w:pStyle w:val="ListParagraph"/>
        <w:numPr>
          <w:ilvl w:val="0"/>
          <w:numId w:val="2"/>
        </w:numPr>
        <w:spacing w:after="80"/>
      </w:pPr>
      <w:r>
        <w:rPr>
          <w:rFonts w:ascii="Arial" w:cs="Arial" w:eastAsia="Arial" w:hAnsi="Arial"/>
          <w:color w:val="374151"/>
          <w:sz w:val="21"/>
          <w:szCs w:val="21"/>
        </w:rPr>
        <w:t xml:space="preserve">Test: Suspended member cannot borrow → expect BRW-003 exception</w:t>
      </w:r>
    </w:p>
    <w:p>
      <w:pPr>
        <w:pStyle w:val="ListParagraph"/>
        <w:numPr>
          <w:ilvl w:val="0"/>
          <w:numId w:val="2"/>
        </w:numPr>
        <w:spacing w:after="80"/>
      </w:pPr>
      <w:r>
        <w:rPr>
          <w:rFonts w:ascii="Arial" w:cs="Arial" w:eastAsia="Arial" w:hAnsi="Arial"/>
          <w:color w:val="374151"/>
          <w:sz w:val="21"/>
          <w:szCs w:val="21"/>
        </w:rPr>
        <w:t xml:space="preserve">Test: BOOK_BORROWED event is published when borrow succeeds</w:t>
      </w:r>
    </w:p>
    <w:p>
      <w:pPr>
        <w:pStyle w:val="ListParagraph"/>
        <w:numPr>
          <w:ilvl w:val="0"/>
          <w:numId w:val="2"/>
        </w:numPr>
        <w:spacing w:after="80"/>
      </w:pPr>
      <w:r>
        <w:rPr>
          <w:rFonts w:ascii="Arial" w:cs="Arial" w:eastAsia="Arial" w:hAnsi="Arial"/>
          <w:color w:val="374151"/>
          <w:sz w:val="21"/>
          <w:szCs w:val="21"/>
        </w:rPr>
        <w:t xml:space="preserve">Test: Fine calculated correctly for various overdue durations</w:t>
      </w:r>
    </w:p>
    <w:p>
      <w:pPr>
        <w:pStyle w:val="ListParagraph"/>
        <w:numPr>
          <w:ilvl w:val="0"/>
          <w:numId w:val="2"/>
        </w:numPr>
        <w:spacing w:after="80"/>
      </w:pPr>
      <w:r>
        <w:rPr>
          <w:rFonts w:ascii="Arial" w:cs="Arial" w:eastAsia="Arial" w:hAnsi="Arial"/>
          <w:color w:val="374151"/>
          <w:sz w:val="21"/>
          <w:szCs w:val="21"/>
        </w:rPr>
        <w:t xml:space="preserve">Test: Hold queue FIFO ordering is maintained on concurrent reservations</w:t>
      </w:r>
    </w:p>
    <w:p>
      <w:r>
        <w:br w:type="page"/>
      </w:r>
    </w:p>
    <w:p>
      <w:pPr>
        <w:pStyle w:val="Heading1"/>
        <w:spacing w:before="360" w:after="180"/>
      </w:pPr>
      <w:r>
        <w:rPr>
          <w:rFonts w:ascii="Arial" w:cs="Arial" w:eastAsia="Arial" w:hAnsi="Arial"/>
          <w:b/>
          <w:bCs/>
          <w:color w:val="1B2A4A"/>
          <w:sz w:val="36"/>
          <w:szCs w:val="36"/>
        </w:rPr>
        <w:t xml:space="preserve">17. Project Structure &amp; Repository Layout</w:t>
      </w:r>
    </w:p>
    <w:p>
      <w:pPr>
        <w:pBdr>
          <w:bottom w:val="single" w:color="1B2A4A" w:sz="6" w:space="1"/>
        </w:pBdr>
        <w:spacing w:after="120"/>
      </w:pPr>
      <w:r>
        <w:t xml:space="preserve"/>
      </w:r>
    </w:p>
    <w:p>
      <w:pPr>
        <w:pStyle w:val="Heading2"/>
        <w:spacing w:before="280" w:after="140"/>
      </w:pPr>
      <w:r>
        <w:rPr>
          <w:rFonts w:ascii="Arial" w:cs="Arial" w:eastAsia="Arial" w:hAnsi="Arial"/>
          <w:b/>
          <w:bCs/>
          <w:color w:val="2563EB"/>
          <w:sz w:val="28"/>
          <w:szCs w:val="28"/>
        </w:rPr>
        <w:t xml:space="preserve">17.1 Monorepo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3"/>
              <w:left w:val="single" w:color="374151" w:sz="3"/>
              <w:bottom w:val="single" w:color="374151" w:sz="3"/>
              <w:right w:val="single" w:color="374151" w:sz="3"/>
            </w:tcBorders>
            <w:shd w:fill="F3F4F6" w:val="clear"/>
            <w:tcMar>
              <w:top w:type="dxa" w:w="120"/>
              <w:left w:type="dxa" w:w="180"/>
              <w:bottom w:type="dxa" w:w="120"/>
              <w:right w:type="dxa" w:w="180"/>
            </w:tcMar>
          </w:tcPr>
          <w:p>
            <w:pPr>
              <w:spacing w:after="60"/>
            </w:pPr>
            <w:r>
              <w:rPr>
                <w:rFonts w:ascii="Arial" w:cs="Arial" w:eastAsia="Arial" w:hAnsi="Arial"/>
                <w:b/>
                <w:bCs/>
                <w:color w:val="374151"/>
                <w:sz w:val="20"/>
                <w:szCs w:val="20"/>
              </w:rPr>
              <w:t xml:space="preserve">Directory Structure</w:t>
            </w:r>
          </w:p>
          <w:p>
            <w:pPr>
              <w:spacing w:after="0"/>
            </w:pPr>
            <w:r>
              <w:rPr>
                <w:rFonts w:ascii="Arial" w:cs="Arial" w:eastAsia="Arial" w:hAnsi="Arial"/>
                <w:color w:val="374151"/>
                <w:sz w:val="20"/>
                <w:szCs w:val="20"/>
              </w:rPr>
              <w:t xml:space="preserve">ulms/
├── docker-compose.yml              # Full stack local setup
├── docker-compose.monitoring.yml   # Prometheus + Grafana + ELK
├── .github/workflows/              # CI/CD pipelines
├── infrastructure/
│   ├── rabbitmq/                  # Custom RabbitMQ config
│   ├── nginx/                     # Reverse proxy config
│   └── prometheus/                # Scrape config
├── services/
│   ├── gateway/                   # Spring Cloud Gateway
│   ├── auth-service/              # JWT Auth
│   ├── catalog-service/           # Book management
│   ├── member-service/            # Member management
│   ├── borrowing-service/         # Borrow lifecycle
│   ├── fine-service/              # Fines &amp; payments
│   ├── notification-service/      # Multi-channel notifications
│   └── search-service/            # Elasticsearch search
├── shared/
│   ├── lms-commons/               # Shared DTOs, exceptions, enums
│   └── lms-events/                # RabbitMQ event POJOs
└── frontend/                      # Next.js application</w:t>
            </w:r>
          </w:p>
        </w:tc>
      </w:tr>
    </w:tbl>
    <w:p>
      <w:r>
        <w:t xml:space="preserve"/>
      </w:r>
    </w:p>
    <w:p>
      <w:pPr>
        <w:pStyle w:val="Heading2"/>
        <w:spacing w:before="280" w:after="140"/>
      </w:pPr>
      <w:r>
        <w:rPr>
          <w:rFonts w:ascii="Arial" w:cs="Arial" w:eastAsia="Arial" w:hAnsi="Arial"/>
          <w:b/>
          <w:bCs/>
          <w:color w:val="2563EB"/>
          <w:sz w:val="28"/>
          <w:szCs w:val="28"/>
        </w:rPr>
        <w:t xml:space="preserve">17.2 Single Service Internal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3"/>
              <w:left w:val="single" w:color="374151" w:sz="3"/>
              <w:bottom w:val="single" w:color="374151" w:sz="3"/>
              <w:right w:val="single" w:color="374151" w:sz="3"/>
            </w:tcBorders>
            <w:shd w:fill="F3F4F6" w:val="clear"/>
            <w:tcMar>
              <w:top w:type="dxa" w:w="120"/>
              <w:left w:type="dxa" w:w="180"/>
              <w:bottom w:type="dxa" w:w="120"/>
              <w:right w:type="dxa" w:w="180"/>
            </w:tcMar>
          </w:tcPr>
          <w:p>
            <w:pPr>
              <w:spacing w:after="60"/>
            </w:pPr>
            <w:r>
              <w:rPr>
                <w:rFonts w:ascii="Arial" w:cs="Arial" w:eastAsia="Arial" w:hAnsi="Arial"/>
                <w:b/>
                <w:bCs/>
                <w:color w:val="374151"/>
                <w:sz w:val="20"/>
                <w:szCs w:val="20"/>
              </w:rPr>
              <w:t xml:space="preserve">Service Package Structure (e.g., borrowing-service)</w:t>
            </w:r>
          </w:p>
          <w:p>
            <w:pPr>
              <w:spacing w:after="0"/>
            </w:pPr>
            <w:r>
              <w:rPr>
                <w:rFonts w:ascii="Arial" w:cs="Arial" w:eastAsia="Arial" w:hAnsi="Arial"/>
                <w:color w:val="374151"/>
                <w:sz w:val="20"/>
                <w:szCs w:val="20"/>
              </w:rPr>
              <w:t xml:space="preserve">borrowing-service/src/main/java/com/ulms/borrowing/
├── BorrowingServiceApplication.java
├── config/
│   ├── RabbitMQConfig.java        # Exchange/queue declarations
│   ├── SecurityConfig.java        # Service-level security
│   └── CacheConfig.java           # Redis configuration
├── domain/
│   ├── model/                     # Entities (BorrowRecord, Reservation)
│   ├── repository/                # Spring Data JPA repos
│   ├── service/                   # Business logic
│   └── policy/                    # BorrowPolicy, FinePolicy
├── api/
│   ├── controller/                # @RestController classes
│   ├── dto/                       # Request/Response DTOs
│   └── mapper/                    # MapStruct mappers
├── messaging/
│   ├── publisher/                 # RabbitMQ publishers
│   └── consumer/                  # RabbitMQ consumers
├── scheduler/
│   └── OverdueCheckScheduler.java # @Scheduled jobs
└── exception/
    ├── BorrowLimitException.java
    └── GlobalExceptionHandler.java # @ControllerAdvice</w:t>
            </w:r>
          </w:p>
        </w:tc>
      </w:tr>
    </w:tbl>
    <w:p>
      <w:r>
        <w:t xml:space="preserve"/>
      </w:r>
    </w:p>
    <w:p>
      <w:pPr>
        <w:pStyle w:val="Heading2"/>
        <w:spacing w:before="280" w:after="140"/>
      </w:pPr>
      <w:r>
        <w:rPr>
          <w:rFonts w:ascii="Arial" w:cs="Arial" w:eastAsia="Arial" w:hAnsi="Arial"/>
          <w:b/>
          <w:bCs/>
          <w:color w:val="2563EB"/>
          <w:sz w:val="28"/>
          <w:szCs w:val="28"/>
        </w:rPr>
        <w:t xml:space="preserve">17.3 shared/lms-events module</w:t>
      </w:r>
    </w:p>
    <w:p>
      <w:pPr>
        <w:spacing w:after="120"/>
      </w:pPr>
      <w:r>
        <w:rPr>
          <w:rFonts w:ascii="Arial" w:cs="Arial" w:eastAsia="Arial" w:hAnsi="Arial"/>
          <w:color w:val="374151"/>
          <w:sz w:val="22"/>
          <w:szCs w:val="22"/>
        </w:rPr>
        <w:t xml:space="preserve">All RabbitMQ event POJOs live in the shared lms-events module. All services depend on this module as a Maven dependency. This ensures event schema consistency across publisher and consumer. Events are plain Java records:</w:t>
      </w:r>
    </w:p>
    <w:p>
      <w:pPr>
        <w:pStyle w:val="ListParagraph"/>
        <w:numPr>
          <w:ilvl w:val="0"/>
          <w:numId w:val="2"/>
        </w:numPr>
        <w:spacing w:after="80"/>
      </w:pPr>
      <w:r>
        <w:rPr>
          <w:rFonts w:ascii="Arial" w:cs="Arial" w:eastAsia="Arial" w:hAnsi="Arial"/>
          <w:color w:val="374151"/>
          <w:sz w:val="21"/>
          <w:szCs w:val="21"/>
        </w:rPr>
        <w:t xml:space="preserve">BookBorrowedEvent { borrowRecordId, memberId, bookCopyId, bookId, dueDate, memberEmail }</w:t>
      </w:r>
    </w:p>
    <w:p>
      <w:pPr>
        <w:pStyle w:val="ListParagraph"/>
        <w:numPr>
          <w:ilvl w:val="0"/>
          <w:numId w:val="2"/>
        </w:numPr>
        <w:spacing w:after="80"/>
      </w:pPr>
      <w:r>
        <w:rPr>
          <w:rFonts w:ascii="Arial" w:cs="Arial" w:eastAsia="Arial" w:hAnsi="Arial"/>
          <w:color w:val="374151"/>
          <w:sz w:val="21"/>
          <w:szCs w:val="21"/>
        </w:rPr>
        <w:t xml:space="preserve">BookReturnedEvent { borrowRecordId, memberId, returnDate, daysOverdue, fineAmount }</w:t>
      </w:r>
    </w:p>
    <w:p>
      <w:pPr>
        <w:pStyle w:val="ListParagraph"/>
        <w:numPr>
          <w:ilvl w:val="0"/>
          <w:numId w:val="2"/>
        </w:numPr>
        <w:spacing w:after="80"/>
      </w:pPr>
      <w:r>
        <w:rPr>
          <w:rFonts w:ascii="Arial" w:cs="Arial" w:eastAsia="Arial" w:hAnsi="Arial"/>
          <w:color w:val="374151"/>
          <w:sz w:val="21"/>
          <w:szCs w:val="21"/>
        </w:rPr>
        <w:t xml:space="preserve">MemberRegisteredEvent { memberId, name, email, membershipType, memberCardBarcode }</w:t>
      </w:r>
    </w:p>
    <w:p>
      <w:pPr>
        <w:pStyle w:val="ListParagraph"/>
        <w:numPr>
          <w:ilvl w:val="0"/>
          <w:numId w:val="2"/>
        </w:numPr>
        <w:spacing w:after="80"/>
      </w:pPr>
      <w:r>
        <w:rPr>
          <w:rFonts w:ascii="Arial" w:cs="Arial" w:eastAsia="Arial" w:hAnsi="Arial"/>
          <w:color w:val="374151"/>
          <w:sz w:val="21"/>
          <w:szCs w:val="21"/>
        </w:rPr>
        <w:t xml:space="preserve">FineCreatedEvent { fineId, memberId, amount, borrowRecordId, reason }</w:t>
      </w:r>
    </w:p>
    <w:p>
      <w:r>
        <w:br w:type="page"/>
      </w:r>
    </w:p>
    <w:p>
      <w:pPr>
        <w:pStyle w:val="Heading1"/>
        <w:spacing w:before="360" w:after="180"/>
      </w:pPr>
      <w:r>
        <w:rPr>
          <w:rFonts w:ascii="Arial" w:cs="Arial" w:eastAsia="Arial" w:hAnsi="Arial"/>
          <w:b/>
          <w:bCs/>
          <w:color w:val="1B2A4A"/>
          <w:sz w:val="36"/>
          <w:szCs w:val="36"/>
        </w:rPr>
        <w:t xml:space="preserve">18. Learning Journey — Skills You Will Master</w:t>
      </w:r>
    </w:p>
    <w:p>
      <w:pPr>
        <w:pBdr>
          <w:bottom w:val="single" w:color="1B2A4A" w:sz="6" w:space="1"/>
        </w:pBdr>
        <w:spacing w:after="120"/>
      </w:pPr>
      <w:r>
        <w:t xml:space="preserve"/>
      </w:r>
    </w:p>
    <w:p>
      <w:pPr>
        <w:spacing w:after="120"/>
      </w:pPr>
      <w:r>
        <w:rPr>
          <w:rFonts w:ascii="Arial" w:cs="Arial" w:eastAsia="Arial" w:hAnsi="Arial"/>
          <w:color w:val="374151"/>
          <w:sz w:val="22"/>
          <w:szCs w:val="22"/>
        </w:rPr>
        <w:t xml:space="preserve">This project is engineered to teach you exactly the skills that senior Java engineers and solution architects use daily. Here is what you will deeply understand by completing ULMS: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Skill Area</w:t>
            </w:r>
          </w:p>
        </w:tc>
        <w:tc>
          <w:tcPr>
            <w:tcW w:type="dxa" w:w="4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ULMS Teaches You</w:t>
            </w:r>
          </w:p>
        </w:tc>
        <w:tc>
          <w:tcPr>
            <w:tcW w:type="dxa" w:w="23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Industry Relevance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Microservices Design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How to split a monolith into services, define bounded contexts, avoid distributed monolith anti-pattern</w:t>
            </w:r>
          </w:p>
        </w:tc>
        <w:tc>
          <w:tcPr>
            <w:tcW w:type="dxa" w:w="23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CRITICAL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Event-Driven Architecture</w:t>
            </w:r>
          </w:p>
        </w:tc>
        <w:tc>
          <w:tcPr>
            <w:tcW w:type="dxa" w:w="4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RabbitMQ exchanges/queues/routing, publisher-subscriber pattern, eventual consistency</w:t>
            </w:r>
          </w:p>
        </w:tc>
        <w:tc>
          <w:tcPr>
            <w:tcW w:type="dxa" w:w="23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CRITICAL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Boot Advanced</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Spring Security, Spring Cloud Gateway, Spring AMQP, Spring Data JPA, Scheduled tasks</w:t>
            </w:r>
          </w:p>
        </w:tc>
        <w:tc>
          <w:tcPr>
            <w:tcW w:type="dxa" w:w="23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CRITICAL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Domain-Driven Design</w:t>
            </w:r>
          </w:p>
        </w:tc>
        <w:tc>
          <w:tcPr>
            <w:tcW w:type="dxa" w:w="4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Aggregate roots, bounded contexts, domain events, ubiquitous language</w:t>
            </w:r>
          </w:p>
        </w:tc>
        <w:tc>
          <w:tcPr>
            <w:tcW w:type="dxa" w:w="23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HIGH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Docker &amp; Containers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Dockerfile multi-stage builds, Docker Compose orchestration, networking, volumes</w:t>
            </w:r>
          </w:p>
        </w:tc>
        <w:tc>
          <w:tcPr>
            <w:tcW w:type="dxa" w:w="23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CRITICAL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Distributed Caching</w:t>
            </w:r>
          </w:p>
        </w:tc>
        <w:tc>
          <w:tcPr>
            <w:tcW w:type="dxa" w:w="4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Redis cache-aside pattern, TTL eviction, session management, pub/sub</w:t>
            </w:r>
          </w:p>
        </w:tc>
        <w:tc>
          <w:tcPr>
            <w:tcW w:type="dxa" w:w="23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HIGH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Elasticsearch</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Full-text indexing, query DSL, fuzzy search, faceted filtering, relevance tuning</w:t>
            </w:r>
          </w:p>
        </w:tc>
        <w:tc>
          <w:tcPr>
            <w:tcW w:type="dxa" w:w="23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HIGH</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JWT Security</w:t>
            </w:r>
          </w:p>
        </w:tc>
        <w:tc>
          <w:tcPr>
            <w:tcW w:type="dxa" w:w="4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Token generation, validation, refresh rotation, RBAC with Spring Security</w:t>
            </w:r>
          </w:p>
        </w:tc>
        <w:tc>
          <w:tcPr>
            <w:tcW w:type="dxa" w:w="23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CRITICAL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Database Design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Schema design, Liquibase migrations, indexing strategies, DB-per-service</w:t>
            </w:r>
          </w:p>
        </w:tc>
        <w:tc>
          <w:tcPr>
            <w:tcW w:type="dxa" w:w="23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CRITICAL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REST API Design</w:t>
            </w:r>
          </w:p>
        </w:tc>
        <w:tc>
          <w:tcPr>
            <w:tcW w:type="dxa" w:w="4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Richardson Maturity Model, versioning, error handling, pagination standards</w:t>
            </w:r>
          </w:p>
        </w:tc>
        <w:tc>
          <w:tcPr>
            <w:tcW w:type="dxa" w:w="23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HIGH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Observability</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 metrics, Grafana dashboards, centralized logging, distributed tracing</w:t>
            </w:r>
          </w:p>
        </w:tc>
        <w:tc>
          <w:tcPr>
            <w:tcW w:type="dxa" w:w="23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HIGH</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Testing</w:t>
            </w:r>
          </w:p>
        </w:tc>
        <w:tc>
          <w:tcPr>
            <w:tcW w:type="dxa" w:w="4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Unit, integration, Testcontainers, contract testing, security testing</w:t>
            </w:r>
          </w:p>
        </w:tc>
        <w:tc>
          <w:tcPr>
            <w:tcW w:type="dxa" w:w="23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HIGH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CI/CD</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GitHub Actions pipelines, automated Docker builds, test-gated deployments</w:t>
            </w:r>
          </w:p>
        </w:tc>
        <w:tc>
          <w:tcPr>
            <w:tcW w:type="dxa" w:w="2360"/>
            <w:tcBorders>
              <w:top w:val="single" w:color="CBD5E1" w:sz="1"/>
              <w:left w:val="single" w:color="CBD5E1" w:sz="1"/>
              <w:bottom w:val="single" w:color="CBD5E1" w:sz="1"/>
              <w:right w:val="single" w:color="CBD5E1" w:sz="1"/>
            </w:tcBorders>
            <w:shd w:fill="FFEDD5" w:val="clear"/>
            <w:tcMar>
              <w:top w:type="dxa" w:w="80"/>
              <w:left w:type="dxa" w:w="140"/>
              <w:bottom w:type="dxa" w:w="80"/>
              <w:right w:type="dxa" w:w="140"/>
            </w:tcMar>
          </w:tcPr>
          <w:p>
            <w:r>
              <w:rPr>
                <w:rFonts w:ascii="Arial" w:cs="Arial" w:eastAsia="Arial" w:hAnsi="Arial"/>
                <w:b/>
                <w:bCs/>
                <w:color w:val="C2410C"/>
                <w:sz w:val="20"/>
                <w:szCs w:val="20"/>
              </w:rPr>
              <w:t xml:space="preserve">HIGH</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Solution Architecture</w:t>
            </w:r>
          </w:p>
        </w:tc>
        <w:tc>
          <w:tcPr>
            <w:tcW w:type="dxa" w:w="4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ADRs, stakeholder analysis, use case design, acceptance criteria, NFRs</w:t>
            </w:r>
          </w:p>
        </w:tc>
        <w:tc>
          <w:tcPr>
            <w:tcW w:type="dxa" w:w="236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r>
              <w:rPr>
                <w:rFonts w:ascii="Arial" w:cs="Arial" w:eastAsia="Arial" w:hAnsi="Arial"/>
                <w:b/>
                <w:bCs/>
                <w:color w:val="B91C1C"/>
                <w:sz w:val="20"/>
                <w:szCs w:val="20"/>
              </w:rPr>
              <w:t xml:space="preserve">CRITICAL</w:t>
            </w:r>
          </w:p>
        </w:tc>
      </w:tr>
    </w:tbl>
    <w:p>
      <w:r>
        <w:t xml:space="preserve"/>
      </w:r>
    </w:p>
    <w:p>
      <w:pPr>
        <w:pStyle w:val="Heading2"/>
        <w:spacing w:before="280" w:after="140"/>
      </w:pPr>
      <w:r>
        <w:rPr>
          <w:rFonts w:ascii="Arial" w:cs="Arial" w:eastAsia="Arial" w:hAnsi="Arial"/>
          <w:b/>
          <w:bCs/>
          <w:color w:val="2563EB"/>
          <w:sz w:val="28"/>
          <w:szCs w:val="28"/>
        </w:rPr>
        <w:t xml:space="preserve">18.1 Sequential Learning Order</w:t>
      </w:r>
    </w:p>
    <w:p>
      <w:pPr>
        <w:spacing w:after="120"/>
      </w:pPr>
      <w:r>
        <w:rPr>
          <w:rFonts w:ascii="Arial" w:cs="Arial" w:eastAsia="Arial" w:hAnsi="Arial"/>
          <w:color w:val="374151"/>
          <w:sz w:val="22"/>
          <w:szCs w:val="22"/>
        </w:rPr>
        <w:t xml:space="preserve">Do NOT try to build everything at once. Follow this exact order for progressive skill building:</w:t>
      </w:r>
    </w:p>
    <w:p>
      <w:r>
        <w:t xml:space="preserve"/>
      </w:r>
    </w:p>
    <w:p>
      <w:pPr>
        <w:pStyle w:val="ListParagraph"/>
        <w:numPr>
          <w:ilvl w:val="0"/>
          <w:numId w:val="3"/>
        </w:numPr>
        <w:spacing w:after="80"/>
      </w:pPr>
      <w:r>
        <w:rPr>
          <w:rFonts w:ascii="Arial" w:cs="Arial" w:eastAsia="Arial" w:hAnsi="Arial"/>
          <w:color w:val="374151"/>
          <w:sz w:val="21"/>
          <w:szCs w:val="21"/>
        </w:rPr>
        <w:t xml:space="preserve">Week 1-2: Environment setup + Docker basics + single Spring Boot service with Postgres</w:t>
      </w:r>
    </w:p>
    <w:p>
      <w:pPr>
        <w:pStyle w:val="ListParagraph"/>
        <w:numPr>
          <w:ilvl w:val="0"/>
          <w:numId w:val="3"/>
        </w:numPr>
        <w:spacing w:after="80"/>
      </w:pPr>
      <w:r>
        <w:rPr>
          <w:rFonts w:ascii="Arial" w:cs="Arial" w:eastAsia="Arial" w:hAnsi="Arial"/>
          <w:color w:val="374151"/>
          <w:sz w:val="21"/>
          <w:szCs w:val="21"/>
        </w:rPr>
        <w:t xml:space="preserve">Week 3-4: Add Auth Service with JWT — understand security from day one</w:t>
      </w:r>
    </w:p>
    <w:p>
      <w:pPr>
        <w:pStyle w:val="ListParagraph"/>
        <w:numPr>
          <w:ilvl w:val="0"/>
          <w:numId w:val="3"/>
        </w:numPr>
        <w:spacing w:after="80"/>
      </w:pPr>
      <w:r>
        <w:rPr>
          <w:rFonts w:ascii="Arial" w:cs="Arial" w:eastAsia="Arial" w:hAnsi="Arial"/>
          <w:color w:val="374151"/>
          <w:sz w:val="21"/>
          <w:szCs w:val="21"/>
        </w:rPr>
        <w:t xml:space="preserve">Week 5-6: Build Catalog + Member services — practice repository pattern and DTO mapping</w:t>
      </w:r>
    </w:p>
    <w:p>
      <w:pPr>
        <w:pStyle w:val="ListParagraph"/>
        <w:numPr>
          <w:ilvl w:val="0"/>
          <w:numId w:val="3"/>
        </w:numPr>
        <w:spacing w:after="80"/>
      </w:pPr>
      <w:r>
        <w:rPr>
          <w:rFonts w:ascii="Arial" w:cs="Arial" w:eastAsia="Arial" w:hAnsi="Arial"/>
          <w:color w:val="374151"/>
          <w:sz w:val="21"/>
          <w:szCs w:val="21"/>
        </w:rPr>
        <w:t xml:space="preserve">Week 7-8: Build Borrowing Service — your first complex business logic with state machines</w:t>
      </w:r>
    </w:p>
    <w:p>
      <w:pPr>
        <w:pStyle w:val="ListParagraph"/>
        <w:numPr>
          <w:ilvl w:val="0"/>
          <w:numId w:val="3"/>
        </w:numPr>
        <w:spacing w:after="80"/>
      </w:pPr>
      <w:r>
        <w:rPr>
          <w:rFonts w:ascii="Arial" w:cs="Arial" w:eastAsia="Arial" w:hAnsi="Arial"/>
          <w:color w:val="374151"/>
          <w:sz w:val="21"/>
          <w:szCs w:val="21"/>
        </w:rPr>
        <w:t xml:space="preserve">Week 9-10: Add RabbitMQ — transform the system from synchronous to event-driven</w:t>
      </w:r>
    </w:p>
    <w:p>
      <w:pPr>
        <w:pStyle w:val="ListParagraph"/>
        <w:numPr>
          <w:ilvl w:val="0"/>
          <w:numId w:val="3"/>
        </w:numPr>
        <w:spacing w:after="80"/>
      </w:pPr>
      <w:r>
        <w:rPr>
          <w:rFonts w:ascii="Arial" w:cs="Arial" w:eastAsia="Arial" w:hAnsi="Arial"/>
          <w:color w:val="374151"/>
          <w:sz w:val="21"/>
          <w:szCs w:val="21"/>
        </w:rPr>
        <w:t xml:space="preserve">Week 11-12: Build Fine Service + Notification Service — see the power of event-driven</w:t>
      </w:r>
    </w:p>
    <w:p>
      <w:pPr>
        <w:pStyle w:val="ListParagraph"/>
        <w:numPr>
          <w:ilvl w:val="0"/>
          <w:numId w:val="3"/>
        </w:numPr>
        <w:spacing w:after="80"/>
      </w:pPr>
      <w:r>
        <w:rPr>
          <w:rFonts w:ascii="Arial" w:cs="Arial" w:eastAsia="Arial" w:hAnsi="Arial"/>
          <w:color w:val="374151"/>
          <w:sz w:val="21"/>
          <w:szCs w:val="21"/>
        </w:rPr>
        <w:t xml:space="preserve">Week 13-14: Add Elasticsearch — search service is a separate bounded context</w:t>
      </w:r>
    </w:p>
    <w:p>
      <w:pPr>
        <w:pStyle w:val="ListParagraph"/>
        <w:numPr>
          <w:ilvl w:val="0"/>
          <w:numId w:val="3"/>
        </w:numPr>
        <w:spacing w:after="80"/>
      </w:pPr>
      <w:r>
        <w:rPr>
          <w:rFonts w:ascii="Arial" w:cs="Arial" w:eastAsia="Arial" w:hAnsi="Arial"/>
          <w:color w:val="374151"/>
          <w:sz w:val="21"/>
          <w:szCs w:val="21"/>
        </w:rPr>
        <w:t xml:space="preserve">Week 15-16: Build React frontend — connect everything via API Gateway</w:t>
      </w:r>
    </w:p>
    <w:p>
      <w:pPr>
        <w:pStyle w:val="ListParagraph"/>
        <w:numPr>
          <w:ilvl w:val="0"/>
          <w:numId w:val="3"/>
        </w:numPr>
        <w:spacing w:after="80"/>
      </w:pPr>
      <w:r>
        <w:rPr>
          <w:rFonts w:ascii="Arial" w:cs="Arial" w:eastAsia="Arial" w:hAnsi="Arial"/>
          <w:color w:val="374151"/>
          <w:sz w:val="21"/>
          <w:szCs w:val="21"/>
        </w:rPr>
        <w:t xml:space="preserve">Week 17-18: Add Prometheus, Grafana, ELK — make the system observable</w:t>
      </w:r>
    </w:p>
    <w:p>
      <w:pPr>
        <w:pStyle w:val="ListParagraph"/>
        <w:numPr>
          <w:ilvl w:val="0"/>
          <w:numId w:val="3"/>
        </w:numPr>
        <w:spacing w:after="80"/>
      </w:pPr>
      <w:r>
        <w:rPr>
          <w:rFonts w:ascii="Arial" w:cs="Arial" w:eastAsia="Arial" w:hAnsi="Arial"/>
          <w:color w:val="374151"/>
          <w:sz w:val="21"/>
          <w:szCs w:val="21"/>
        </w:rPr>
        <w:t xml:space="preserve">Week 19-20: CI/CD + load testing + documentation — production readiness</w:t>
      </w:r>
    </w:p>
    <w:p>
      <w:r>
        <w:br w:type="page"/>
      </w:r>
    </w:p>
    <w:p>
      <w:pPr>
        <w:pStyle w:val="Heading1"/>
        <w:spacing w:before="360" w:after="180"/>
      </w:pPr>
      <w:r>
        <w:rPr>
          <w:rFonts w:ascii="Arial" w:cs="Arial" w:eastAsia="Arial" w:hAnsi="Arial"/>
          <w:b/>
          <w:bCs/>
          <w:color w:val="1B2A4A"/>
          <w:sz w:val="36"/>
          <w:szCs w:val="36"/>
        </w:rPr>
        <w:t xml:space="preserve">19. Non-Functional Requirements (NFRs)</w:t>
      </w:r>
    </w:p>
    <w:p>
      <w:pPr>
        <w:pBdr>
          <w:bottom w:val="single" w:color="1B2A4A" w:sz="6"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NFR Category</w:t>
            </w:r>
          </w:p>
        </w:tc>
        <w:tc>
          <w:tcPr>
            <w:tcW w:type="dxa" w:w="30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2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Measurement</w:t>
            </w:r>
          </w:p>
        </w:tc>
        <w:tc>
          <w:tcPr>
            <w:tcW w:type="dxa" w:w="19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Performance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 response time (95th percentile)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 histogram</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&lt; 300ms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Performance</w:t>
            </w:r>
          </w:p>
        </w:tc>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Search response time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k6 load test</w:t>
            </w:r>
          </w:p>
        </w:tc>
        <w:tc>
          <w:tcPr>
            <w:tcW w:type="dxa" w:w="1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&lt; 500ms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Scalability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Concurrent users without degradation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k6 / Gatling</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500 concurrent</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Availability</w:t>
            </w:r>
          </w:p>
        </w:tc>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System uptime (excluding maintenance)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Uptime monitoring</w:t>
            </w:r>
          </w:p>
        </w:tc>
        <w:tc>
          <w:tcPr>
            <w:tcW w:type="dxa" w:w="1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99.5%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Reliability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RabbitMQ message delivery guarantee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DLQ monitoring</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99.9% delivered</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Security</w:t>
            </w:r>
          </w:p>
        </w:tc>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JWT token expiry</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Security test</w:t>
            </w:r>
          </w:p>
        </w:tc>
        <w:tc>
          <w:tcPr>
            <w:tcW w:type="dxa" w:w="1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15 minutes (access)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Security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Password hashing algorithm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Code review</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BCrypt cost 12</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Maintainability</w:t>
            </w:r>
          </w:p>
        </w:tc>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Test code coverage (unit)</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JaCoCo</w:t>
            </w:r>
          </w:p>
        </w:tc>
        <w:tc>
          <w:tcPr>
            <w:tcW w:type="dxa" w:w="1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&gt;= 75%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Observability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 services emit health metrics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Prometheus scrape success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 services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Data Integrity</w:t>
            </w:r>
          </w:p>
        </w:tc>
        <w:tc>
          <w:tcPr>
            <w:tcW w:type="dxa" w:w="3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No borrow record without valid member</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DB constraint + service test</w:t>
            </w:r>
          </w:p>
        </w:tc>
        <w:tc>
          <w:tcPr>
            <w:tcW w:type="dxa" w:w="1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Zero violations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Recoverability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RabbitMQ message reprocessing after outage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DLQ + retry test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100% recovered</w:t>
            </w:r>
          </w:p>
        </w:tc>
      </w:tr>
    </w:tbl>
    <w:p>
      <w:r>
        <w:br w:type="page"/>
      </w:r>
    </w:p>
    <w:p>
      <w:pPr>
        <w:pStyle w:val="Heading1"/>
        <w:spacing w:before="360" w:after="180"/>
      </w:pPr>
      <w:r>
        <w:rPr>
          <w:rFonts w:ascii="Arial" w:cs="Arial" w:eastAsia="Arial" w:hAnsi="Arial"/>
          <w:b/>
          <w:bCs/>
          <w:color w:val="1B2A4A"/>
          <w:sz w:val="36"/>
          <w:szCs w:val="36"/>
        </w:rPr>
        <w:t xml:space="preserve">20. Glossary</w:t>
      </w:r>
    </w:p>
    <w:p>
      <w:pPr>
        <w:pBdr>
          <w:bottom w:val="single" w:color="1B2A4A" w:sz="6"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CBD5E1" w:sz="3"/>
              <w:left w:val="single" w:color="CBD5E1" w:sz="3"/>
              <w:bottom w:val="single" w:color="CBD5E1" w:sz="3"/>
              <w:right w:val="single" w:color="CBD5E1" w:sz="3"/>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Aggregate Root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The primary entity of a DDD Aggregate that controls access to all objects within the aggregate. All external references should point only to the root.</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AMQP</w:t>
            </w:r>
          </w:p>
        </w:tc>
        <w:tc>
          <w:tcPr>
            <w:tcW w:type="dxa" w:w="6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Advanced Message Queuing Protocol — the wire-level protocol that RabbitMQ implements for reliable message delivery.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Bounded Context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 DDD concept defining the boundary within which a domain model applies. Each microservice in ULMS is one bounded context.</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Circuit Breaker</w:t>
            </w:r>
          </w:p>
        </w:tc>
        <w:tc>
          <w:tcPr>
            <w:tcW w:type="dxa" w:w="6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 pattern (Resilience4j) that stops calling a failing service and returns an immediate fallback, preventing cascade failures.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Dead Letter Queue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 special RabbitMQ queue where messages are routed when they fail processing after maximum retry attempts.</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DDD</w:t>
            </w:r>
          </w:p>
        </w:tc>
        <w:tc>
          <w:tcPr>
            <w:tcW w:type="dxa" w:w="6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Domain-Driven Design — a software design approach focusing on modeling the business domain.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Exchange (RabbitMQ)</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 routing mechanism in RabbitMQ. Publishers send messages to exchanges, which route to queues based on routing keys.</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Eventual Consistency</w:t>
            </w:r>
          </w:p>
        </w:tc>
        <w:tc>
          <w:tcPr>
            <w:tcW w:type="dxa" w:w="6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 consistency model where copies of data across services will become consistent over time, even if not immediately.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JWT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JSON Web Token — a compact, self-contained token for securely transmitting information between parties as a JSON object.</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Liquibase</w:t>
            </w:r>
          </w:p>
        </w:tc>
        <w:tc>
          <w:tcPr>
            <w:tcW w:type="dxa" w:w="6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 database schema version control tool that tracks, manages, and applies database changes in an orderly manner.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MapStruct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 Java annotation processor that generates type-safe mapper implementations between Java bean types at compile time.</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Testcontainers</w:t>
            </w:r>
          </w:p>
        </w:tc>
        <w:tc>
          <w:tcPr>
            <w:tcW w:type="dxa" w:w="696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r>
              <w:rPr>
                <w:rFonts w:ascii="Arial" w:cs="Arial" w:eastAsia="Arial" w:hAnsi="Arial"/>
                <w:b w:val="false"/>
                <w:bCs w:val="false"/>
                <w:color w:val="374151"/>
                <w:sz w:val="20"/>
                <w:szCs w:val="20"/>
              </w:rPr>
              <w:t xml:space="preserve">A Java library providing lightweight, throwaway instances of common databases, message brokers via Docker containers for testing.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center"/>
    </w:pPr>
    <w:r>
      <w:rPr>
        <w:rFonts w:ascii="Arial" w:cs="Arial" w:eastAsia="Arial" w:hAnsi="Arial"/>
        <w:color w:val="6B7280"/>
        <w:sz w:val="18"/>
        <w:szCs w:val="18"/>
      </w:rPr>
      <w:t xml:space="preserve">Page </w:t>
    </w:r>
    <w:fldSimple w:instr="PAGE"/>
    <w:r>
      <w:rPr>
        <w:rFonts w:ascii="Arial" w:cs="Arial" w:eastAsia="Arial" w:hAnsi="Arial"/>
        <w:color w:val="6B7280"/>
        <w:sz w:val="18"/>
        <w:szCs w:val="18"/>
      </w:rPr>
      <w:t xml:space="preserve">    |    Confidential — Solution Architecture Document    |    Java • Spring Boot • Docker • RabbitMQ • React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pPr>
    <w:r>
      <w:rPr>
        <w:rFonts w:ascii="Arial" w:cs="Arial" w:eastAsia="Arial" w:hAnsi="Arial"/>
        <w:color w:val="6B7280"/>
        <w:sz w:val="18"/>
        <w:szCs w:val="18"/>
      </w:rPr>
      <w:t xml:space="preserve">ULMS — Ultimate Library Management System</w:t>
    </w:r>
    <w:r>
      <w:rPr>
        <w:rFonts w:ascii="Arial" w:cs="Arial" w:eastAsia="Arial" w:hAnsi="Arial"/>
        <w:color w:val="2563EB"/>
        <w:sz w:val="18"/>
        <w:szCs w:val="18"/>
      </w:rPr>
      <w:t xml:space="preserve">    |    Solution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766E"/>
      <w:sz w:val="24"/>
      <w:szCs w:val="24"/>
    </w:rPr>
  </w:style>
  <w:style w:type="paragraph" w:styleId="Heading4">
    <w:name w:val="Heading 4"/>
    <w:basedOn w:val="Normal"/>
    <w:next w:val="Normal"/>
    <w:qFormat/>
    <w:pPr>
      <w:spacing w:before="160" w:after="80"/>
      <w:outlineLvl w:val="3"/>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2026-03-07T22:18:05.690Z</dcterms:created>
  <dcterms:modified xsi:type="dcterms:W3CDTF">2026-03-07T22:18:05.691Z</dcterms:modified>
</cp:coreProperties>
</file>

<file path=docProps/custom.xml><?xml version="1.0" encoding="utf-8"?>
<Properties xmlns="http://schemas.openxmlformats.org/officeDocument/2006/custom-properties" xmlns:vt="http://schemas.openxmlformats.org/officeDocument/2006/docPropsVTypes"/>
</file>