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 - no se tuvo en cuenta la legislación que debía ser aplicada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o+5s33Mvgce3ariXzpD9rDuVQ==">AMUW2mUvqEMj1bFia2/NSDUQ/j6gZrDZxW0ewcKR1R0u8nK53cXO3GkLjufYJEGTFHUzJFTQFGc7BkKU2+wiz2a4fjNIpuBoPuQIEo6sF2KgkD6XniU2ZLg=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