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23/04/2021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13:00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Caso de uso Asignar venta cliente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5310"/>
        <w:gridCol w:w="1384"/>
        <w:gridCol w:w="1305"/>
        <w:tblGridChange w:id="0">
          <w:tblGrid>
            <w:gridCol w:w="1620"/>
            <w:gridCol w:w="5310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en la especificación del caso de uso</w:t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El nombre del caso de uso no describe bien su funcionalidad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</w:p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Precondiciones en la especificación del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encuentra como precondición que los clientes deben estar registrados en el sistema, lo cual no considero que deba ser asi. y tampoco que exista una venta registrada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en la especificación del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caso de uso no tiene definido un 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Normal:</w:t>
            </w:r>
          </w:p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</w:t>
            </w:r>
            <w:r w:rsidDel="00000000" w:rsidR="00000000" w:rsidRPr="00000000">
              <w:rPr>
                <w:rtl w:val="0"/>
              </w:rPr>
              <w:t xml:space="preserve">qué ítems se deben ingresar para el pedido, o falta aclararlos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 paso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especifica cual es la validación que se le debe hacer a los datos del pedido y del usuario ni los errores que pueden existir con esta información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 paso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validar que la cantidad total puesta por cada cliente equivale a la cuenta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alternos y excepciones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Está incluido una excepción pero no la considero de acuerdo a lo que hace el caso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 paso 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hace referencia al concepto de modal, que puede no ser claro para un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</w:p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superponen las funciones de este caso de uso con la de los casos de uso Registrar venta mesa y Registrar Venta mostrador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bpa+uLGmb5qi/RX4cwoPWg6gQ==">AMUW2mWfhLLhBui8HkNdJacWygY6SbuwFyLH365rW9LYvSUBdU1e7SAMzOEwsze6tfoJ8lh+pUWNGtn0snzjh1YqUzHMIAhUoVfyyq6J/S2N0Q7/pL737mc=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