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20:10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20:15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Especificación de caso de uso - Registrar venta mostrador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Bohorquez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precondiciones no se establecieron como condiciones válidas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poscondiciones no están definidas como condiciones válidas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encontró el ID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definieron los datos de entrada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estableció la información de salida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concretaron las validaciones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incluyeron los errores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flujos alternos no tienen todos los pasos consecutivos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estableció extensión a otro 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definió donde empieza y termina el flujo alterno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7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Yd4KIQlEcmOorSMiYpkn+uqVHw==">AMUW2mVJcnKBtA1R8wThIOUa/qybv6rEQzuQuJTic1khuHsbwfSNZEh/sD1QHL5DIbSgGzhtuDmwaFCch2UDltFkI0PhKWqQnua0bwv2Oi42ZixSsPg87uM=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