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28/07/2021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Camilo Vargas Quintero.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Primera  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es claro que informacion retorna el sistema al cliente en las postcondiciones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Las validaciones se describen de manera ambigua (“validar datos”)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 dejan definiciones genericas de las validaciones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66dFiuh+h8rjqyXM7bVvp8I4g==">AMUW2mW7gpY0fMadP25EhQ+ymLPWs0xw3KJ2SOOVgh5jOgd9TI0e7bC9bZl8nO7a9HC3yj3rSuNsl/L/2xAZXDTUwKLmH5JG0y2gbx0X6K3ec+1w9e7s/lw=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