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de caso de uso - Registrar venta por mesa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Bohórquez Narajo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poscondiciones no están especificadas como condiciones válidas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establecieron los datos de entrada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definió los datos de salida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especifican detalladamente las validaciones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extendió a otro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validaciones fueron genéricas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QT0JilrmTWtgfwhT8Fe/WV5ng==">AMUW2mVsRnfEsxOg75FbGzQm25myfliXB88aU0U/adypvOIdCo5PdaX4Cil0+lqM6/1CopVPkf7BHLnM/zuzJTJkjphEnirnDeYlGLxPSNoNXw6x86x+no8=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