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20"/>
        <w:gridCol w:w="1800"/>
        <w:tblGridChange w:id="0">
          <w:tblGrid>
            <w:gridCol w:w="7027"/>
            <w:gridCol w:w="72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50"/>
        <w:gridCol w:w="1800"/>
        <w:tblGridChange w:id="0">
          <w:tblGrid>
            <w:gridCol w:w="7027"/>
            <w:gridCol w:w="750"/>
            <w:gridCol w:w="18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+vB4pIxsJUXbjA3e1FmfMIndg==">AMUW2mXSKz0XbpR6Vt/Lotm56mTELyaPj19Yc/9JnxBMzL4G+Tr5qek2kZZIFFKGneLsQOIqmsV5LQy6Th8RRQ3LxEKP+EMUG2+u2cVXHI0mE3BZ7dSPPEO/lsbwIRzsgnFTdjKZ1Ani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