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60"/>
        <w:gridCol w:w="1860"/>
        <w:tblGridChange w:id="0">
          <w:tblGrid>
            <w:gridCol w:w="7027"/>
            <w:gridCol w:w="660"/>
            <w:gridCol w:w="18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E59v8ktMKGbLmFdJDZO6J7M4+A==">AMUW2mXDCc2IVO2eP9tnJosLN0gcNjjFVC/kvJobucVIdw3A/8GbI8Oe8q3epNlplV2Vug9oCqrz5fYmZPb4hLZPIYwZIstKACAeMk/XAaTth2Yk6ZpIDzUduQ0VKIplOZweqH+SQK/Q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