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5955"/>
        <w:tblGridChange w:id="0">
          <w:tblGrid>
            <w:gridCol w:w="2689"/>
            <w:gridCol w:w="5955"/>
          </w:tblGrid>
        </w:tblGridChange>
      </w:tblGrid>
      <w:tr>
        <w:trPr>
          <w:trHeight w:val="680" w:hRule="atLeast"/>
        </w:trPr>
        <w:tc>
          <w:tcPr>
            <w:gridSpan w:val="2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Lugar de Reunión: Edificio 10000 UACh</w:t>
            </w:r>
          </w:p>
        </w:tc>
      </w:tr>
      <w:tr>
        <w:trPr>
          <w:trHeight w:val="680" w:hRule="atLeast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Participantes</w:t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Rol/Cargo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Pricila Badilla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Leandro Caloguerea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Rojas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10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Objetivos de la reunión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 las tareas programadas en la reunión anterior (03/09/2018)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16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Temas tratados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revisan los contenidos estructurados por los miembros del equipo del proyecto EIMS. </w:t>
              <w:br w:type="textWrapping"/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1C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Acuerdos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establece el diseño de la presentación.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establece el orden en el que cada miembro presentará.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1559"/>
        <w:gridCol w:w="2126"/>
        <w:gridCol w:w="3119"/>
        <w:tblGridChange w:id="0">
          <w:tblGrid>
            <w:gridCol w:w="2689"/>
            <w:gridCol w:w="1559"/>
            <w:gridCol w:w="2126"/>
            <w:gridCol w:w="3119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26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Actividades 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Actividad(es)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 Comprometida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Responsable(s)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Nota: No hay actividades ni compromisos previa próxima reunión, debido a la naturaleza de la actual (validar información y estructurar presentación)</w:t>
      </w:r>
    </w:p>
    <w:p w:rsidR="00000000" w:rsidDel="00000000" w:rsidP="00000000" w:rsidRDefault="00000000" w:rsidRPr="00000000" w14:paraId="00000033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 de próxima reunión 07/09/2018</w:t>
      </w:r>
    </w:p>
    <w:sectPr>
      <w:headerReference r:id="rId6" w:type="default"/>
      <w:foot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Minuta Reunión Proyecto EIMS</w:t>
      <w:tab/>
      <w:tab/>
      <w:t xml:space="preserve">Fecha: 06/09/2018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1978913" y="3770475"/>
                        <a:ext cx="6734175" cy="190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