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28A" w:rsidRPr="00872499" w:rsidRDefault="0081028A" w:rsidP="0081028A">
      <w:pPr>
        <w:rPr>
          <w:rFonts w:ascii="Cambria" w:hAnsi="Cambria"/>
          <w:b/>
          <w:sz w:val="42"/>
        </w:rPr>
      </w:pPr>
      <w:r w:rsidRPr="00872499">
        <w:rPr>
          <w:rFonts w:ascii="Cambria" w:hAnsi="Cambria"/>
          <w:b/>
          <w:sz w:val="42"/>
        </w:rPr>
        <w:t>CONCEPT TEMPLATE</w:t>
      </w:r>
    </w:p>
    <w:p w:rsidR="0081028A" w:rsidRPr="00872499" w:rsidRDefault="0081028A" w:rsidP="0081028A">
      <w:pPr>
        <w:rPr>
          <w:rFonts w:ascii="Cambria" w:hAnsi="Cambria"/>
        </w:rPr>
      </w:pPr>
    </w:p>
    <w:tbl>
      <w:tblPr>
        <w:tblStyle w:val="TableGrid"/>
        <w:tblW w:w="10692" w:type="dxa"/>
        <w:tblLook w:val="04A0" w:firstRow="1" w:lastRow="0" w:firstColumn="1" w:lastColumn="0" w:noHBand="0" w:noVBand="1"/>
      </w:tblPr>
      <w:tblGrid>
        <w:gridCol w:w="1793"/>
        <w:gridCol w:w="69"/>
        <w:gridCol w:w="473"/>
        <w:gridCol w:w="779"/>
        <w:gridCol w:w="1291"/>
        <w:gridCol w:w="693"/>
        <w:gridCol w:w="747"/>
        <w:gridCol w:w="515"/>
        <w:gridCol w:w="1015"/>
        <w:gridCol w:w="842"/>
        <w:gridCol w:w="1463"/>
        <w:gridCol w:w="553"/>
        <w:gridCol w:w="459"/>
      </w:tblGrid>
      <w:tr w:rsidR="0081028A" w:rsidRPr="00872499" w:rsidTr="00872499">
        <w:tc>
          <w:tcPr>
            <w:tcW w:w="1862" w:type="dxa"/>
            <w:gridSpan w:val="2"/>
            <w:tcBorders>
              <w:bottom w:val="single" w:sz="4" w:space="0" w:color="auto"/>
            </w:tcBorders>
            <w:vAlign w:val="center"/>
          </w:tcPr>
          <w:p w:rsidR="0081028A" w:rsidRPr="00872499" w:rsidRDefault="0081028A" w:rsidP="008B47DB">
            <w:pPr>
              <w:rPr>
                <w:rFonts w:ascii="Cambria" w:hAnsi="Cambria"/>
              </w:rPr>
            </w:pPr>
            <w:r w:rsidRPr="00872499">
              <w:rPr>
                <w:rFonts w:ascii="Cambria" w:hAnsi="Cambria"/>
              </w:rPr>
              <w:t>Group Name</w:t>
            </w:r>
          </w:p>
        </w:tc>
        <w:tc>
          <w:tcPr>
            <w:tcW w:w="7818" w:type="dxa"/>
            <w:gridSpan w:val="9"/>
            <w:tcBorders>
              <w:bottom w:val="single" w:sz="4" w:space="0" w:color="auto"/>
            </w:tcBorders>
            <w:vAlign w:val="center"/>
          </w:tcPr>
          <w:p w:rsidR="0081028A" w:rsidRPr="00872499" w:rsidRDefault="003D198F" w:rsidP="008B47DB">
            <w:pPr>
              <w:rPr>
                <w:rFonts w:ascii="Cambria" w:hAnsi="Cambria"/>
                <w:b/>
                <w:color w:val="C00000"/>
              </w:rPr>
            </w:pPr>
            <w:r>
              <w:rPr>
                <w:rFonts w:ascii="Cambria" w:hAnsi="Cambria"/>
                <w:b/>
                <w:color w:val="C00000"/>
                <w:sz w:val="40"/>
              </w:rPr>
              <w:t>Quake</w:t>
            </w:r>
          </w:p>
        </w:tc>
        <w:tc>
          <w:tcPr>
            <w:tcW w:w="553" w:type="dxa"/>
            <w:tcBorders>
              <w:bottom w:val="single" w:sz="4" w:space="0" w:color="auto"/>
            </w:tcBorders>
            <w:vAlign w:val="center"/>
          </w:tcPr>
          <w:p w:rsidR="0081028A" w:rsidRPr="00872499" w:rsidRDefault="0081028A" w:rsidP="008B47DB">
            <w:pPr>
              <w:rPr>
                <w:rFonts w:ascii="Cambria" w:hAnsi="Cambria"/>
              </w:rPr>
            </w:pPr>
          </w:p>
        </w:tc>
        <w:tc>
          <w:tcPr>
            <w:tcW w:w="459" w:type="dxa"/>
            <w:tcBorders>
              <w:bottom w:val="single" w:sz="4" w:space="0" w:color="auto"/>
            </w:tcBorders>
            <w:vAlign w:val="center"/>
          </w:tcPr>
          <w:p w:rsidR="0081028A" w:rsidRPr="00872499" w:rsidRDefault="0081028A" w:rsidP="008B47DB">
            <w:pPr>
              <w:jc w:val="center"/>
              <w:rPr>
                <w:rFonts w:ascii="Cambria" w:hAnsi="Cambria"/>
                <w:b/>
                <w:color w:val="C00000"/>
                <w:sz w:val="40"/>
              </w:rPr>
            </w:pPr>
          </w:p>
        </w:tc>
      </w:tr>
      <w:tr w:rsidR="006F700E" w:rsidRPr="00872499" w:rsidTr="00DD5B92">
        <w:tc>
          <w:tcPr>
            <w:tcW w:w="3114" w:type="dxa"/>
            <w:gridSpan w:val="4"/>
            <w:shd w:val="clear" w:color="auto" w:fill="000000" w:themeFill="text1"/>
          </w:tcPr>
          <w:p w:rsidR="006F700E" w:rsidRPr="00872499" w:rsidRDefault="00DD5B92" w:rsidP="008B47DB">
            <w:pPr>
              <w:rPr>
                <w:rFonts w:ascii="Cambria" w:hAnsi="Cambria"/>
                <w:color w:val="FFFFFF" w:themeColor="background1"/>
              </w:rPr>
            </w:pPr>
            <w:proofErr w:type="spellStart"/>
            <w:r>
              <w:rPr>
                <w:rFonts w:ascii="Cambria" w:hAnsi="Cambria"/>
                <w:color w:val="FFFFFF" w:themeColor="background1"/>
              </w:rPr>
              <w:t>Chewchut</w:t>
            </w:r>
            <w:proofErr w:type="spellEnd"/>
            <w:r>
              <w:rPr>
                <w:rFonts w:ascii="Cambria" w:hAnsi="Cambria"/>
                <w:color w:val="FFFFFF" w:themeColor="background1"/>
              </w:rPr>
              <w:t>, Marvin Joshua P.</w:t>
            </w:r>
          </w:p>
        </w:tc>
        <w:tc>
          <w:tcPr>
            <w:tcW w:w="1984" w:type="dxa"/>
            <w:gridSpan w:val="2"/>
            <w:shd w:val="clear" w:color="auto" w:fill="000000" w:themeFill="text1"/>
          </w:tcPr>
          <w:p w:rsidR="006F700E" w:rsidRPr="00872499" w:rsidRDefault="00DD5B92" w:rsidP="008B47DB">
            <w:pPr>
              <w:rPr>
                <w:rFonts w:ascii="Cambria" w:hAnsi="Cambria"/>
                <w:color w:val="FFFFFF" w:themeColor="background1"/>
              </w:rPr>
            </w:pPr>
            <w:r>
              <w:rPr>
                <w:rFonts w:ascii="Cambria" w:hAnsi="Cambria"/>
                <w:color w:val="FFFFFF" w:themeColor="background1"/>
              </w:rPr>
              <w:t>BSCPE - 5</w:t>
            </w:r>
          </w:p>
        </w:tc>
        <w:tc>
          <w:tcPr>
            <w:tcW w:w="3119" w:type="dxa"/>
            <w:gridSpan w:val="4"/>
            <w:shd w:val="clear" w:color="auto" w:fill="000000" w:themeFill="text1"/>
          </w:tcPr>
          <w:p w:rsidR="006F700E" w:rsidRPr="00872499" w:rsidRDefault="00DD5B92" w:rsidP="008B47DB">
            <w:pPr>
              <w:rPr>
                <w:rFonts w:ascii="Cambria" w:hAnsi="Cambria"/>
                <w:color w:val="FFFFFF" w:themeColor="background1"/>
              </w:rPr>
            </w:pPr>
            <w:proofErr w:type="spellStart"/>
            <w:r>
              <w:rPr>
                <w:rFonts w:ascii="Cambria" w:hAnsi="Cambria"/>
                <w:color w:val="FFFFFF" w:themeColor="background1"/>
              </w:rPr>
              <w:t>Damandaman</w:t>
            </w:r>
            <w:proofErr w:type="spellEnd"/>
            <w:r>
              <w:rPr>
                <w:rFonts w:ascii="Cambria" w:hAnsi="Cambria"/>
                <w:color w:val="FFFFFF" w:themeColor="background1"/>
              </w:rPr>
              <w:t>, Keith Joseph B.</w:t>
            </w:r>
          </w:p>
        </w:tc>
        <w:tc>
          <w:tcPr>
            <w:tcW w:w="2475" w:type="dxa"/>
            <w:gridSpan w:val="3"/>
            <w:shd w:val="clear" w:color="auto" w:fill="000000" w:themeFill="text1"/>
          </w:tcPr>
          <w:p w:rsidR="006F700E" w:rsidRPr="00872499" w:rsidRDefault="00DD5B92" w:rsidP="008B47DB">
            <w:pPr>
              <w:rPr>
                <w:rFonts w:ascii="Cambria" w:hAnsi="Cambria"/>
                <w:color w:val="FFFFFF" w:themeColor="background1"/>
              </w:rPr>
            </w:pPr>
            <w:r>
              <w:rPr>
                <w:rFonts w:ascii="Cambria" w:hAnsi="Cambria"/>
                <w:color w:val="FFFFFF" w:themeColor="background1"/>
              </w:rPr>
              <w:t>BSCPE - 5</w:t>
            </w:r>
          </w:p>
        </w:tc>
      </w:tr>
      <w:tr w:rsidR="006F700E" w:rsidRPr="00872499" w:rsidTr="00DD5B92">
        <w:tc>
          <w:tcPr>
            <w:tcW w:w="3114" w:type="dxa"/>
            <w:gridSpan w:val="4"/>
            <w:tcBorders>
              <w:bottom w:val="single" w:sz="4" w:space="0" w:color="auto"/>
            </w:tcBorders>
            <w:shd w:val="clear" w:color="auto" w:fill="000000" w:themeFill="text1"/>
          </w:tcPr>
          <w:p w:rsidR="006F700E" w:rsidRPr="00872499" w:rsidRDefault="00DD5B92" w:rsidP="008B47DB">
            <w:pPr>
              <w:rPr>
                <w:rFonts w:ascii="Cambria" w:hAnsi="Cambria"/>
                <w:color w:val="FFFFFF" w:themeColor="background1"/>
              </w:rPr>
            </w:pPr>
            <w:proofErr w:type="spellStart"/>
            <w:r>
              <w:rPr>
                <w:rFonts w:ascii="Cambria" w:hAnsi="Cambria"/>
                <w:color w:val="FFFFFF" w:themeColor="background1"/>
              </w:rPr>
              <w:t>Cortezano</w:t>
            </w:r>
            <w:proofErr w:type="spellEnd"/>
            <w:r>
              <w:rPr>
                <w:rFonts w:ascii="Cambria" w:hAnsi="Cambria"/>
                <w:color w:val="FFFFFF" w:themeColor="background1"/>
              </w:rPr>
              <w:t>, Clark Jay R.</w:t>
            </w:r>
          </w:p>
        </w:tc>
        <w:tc>
          <w:tcPr>
            <w:tcW w:w="1984" w:type="dxa"/>
            <w:gridSpan w:val="2"/>
            <w:tcBorders>
              <w:bottom w:val="single" w:sz="4" w:space="0" w:color="auto"/>
            </w:tcBorders>
            <w:shd w:val="clear" w:color="auto" w:fill="000000" w:themeFill="text1"/>
          </w:tcPr>
          <w:p w:rsidR="006F700E" w:rsidRPr="00872499" w:rsidRDefault="00DD5B92" w:rsidP="008B47DB">
            <w:pPr>
              <w:rPr>
                <w:rFonts w:ascii="Cambria" w:hAnsi="Cambria"/>
                <w:color w:val="FFFFFF" w:themeColor="background1"/>
              </w:rPr>
            </w:pPr>
            <w:r>
              <w:rPr>
                <w:rFonts w:ascii="Cambria" w:hAnsi="Cambria"/>
                <w:color w:val="FFFFFF" w:themeColor="background1"/>
              </w:rPr>
              <w:t>BSCPE – 5</w:t>
            </w:r>
          </w:p>
        </w:tc>
        <w:tc>
          <w:tcPr>
            <w:tcW w:w="3119" w:type="dxa"/>
            <w:gridSpan w:val="4"/>
            <w:tcBorders>
              <w:bottom w:val="single" w:sz="4" w:space="0" w:color="auto"/>
            </w:tcBorders>
            <w:shd w:val="clear" w:color="auto" w:fill="000000" w:themeFill="text1"/>
          </w:tcPr>
          <w:p w:rsidR="006F700E" w:rsidRPr="00872499" w:rsidRDefault="006F700E" w:rsidP="00DD5B92">
            <w:pPr>
              <w:rPr>
                <w:rFonts w:ascii="Cambria" w:hAnsi="Cambria"/>
                <w:color w:val="FFFFFF" w:themeColor="background1"/>
              </w:rPr>
            </w:pPr>
          </w:p>
        </w:tc>
        <w:tc>
          <w:tcPr>
            <w:tcW w:w="2475" w:type="dxa"/>
            <w:gridSpan w:val="3"/>
            <w:tcBorders>
              <w:bottom w:val="single" w:sz="4" w:space="0" w:color="auto"/>
            </w:tcBorders>
            <w:shd w:val="clear" w:color="auto" w:fill="000000" w:themeFill="text1"/>
          </w:tcPr>
          <w:p w:rsidR="006F700E" w:rsidRPr="00872499" w:rsidRDefault="006F700E" w:rsidP="00DD5B92">
            <w:pPr>
              <w:rPr>
                <w:rFonts w:ascii="Cambria" w:hAnsi="Cambria"/>
                <w:color w:val="FFFFFF" w:themeColor="background1"/>
              </w:rPr>
            </w:pPr>
          </w:p>
        </w:tc>
      </w:tr>
      <w:tr w:rsidR="0081028A" w:rsidRPr="00872499" w:rsidTr="00872499">
        <w:tc>
          <w:tcPr>
            <w:tcW w:w="4405" w:type="dxa"/>
            <w:gridSpan w:val="5"/>
            <w:shd w:val="clear" w:color="auto" w:fill="F2F2F2" w:themeFill="background1" w:themeFillShade="F2"/>
          </w:tcPr>
          <w:p w:rsidR="0081028A" w:rsidRPr="00872499" w:rsidRDefault="0081028A" w:rsidP="0081028A">
            <w:pPr>
              <w:rPr>
                <w:rFonts w:ascii="Cambria" w:hAnsi="Cambria"/>
                <w:b/>
                <w:sz w:val="30"/>
              </w:rPr>
            </w:pPr>
            <w:r w:rsidRPr="00872499">
              <w:rPr>
                <w:rFonts w:ascii="Cambria" w:hAnsi="Cambria"/>
                <w:b/>
                <w:sz w:val="30"/>
              </w:rPr>
              <w:t>NAME/TITLE OF THE IDEA</w:t>
            </w:r>
          </w:p>
        </w:tc>
        <w:tc>
          <w:tcPr>
            <w:tcW w:w="6287" w:type="dxa"/>
            <w:gridSpan w:val="8"/>
            <w:shd w:val="clear" w:color="auto" w:fill="FFFFFF" w:themeFill="background1"/>
            <w:vAlign w:val="center"/>
          </w:tcPr>
          <w:p w:rsidR="0081028A" w:rsidRPr="00872499" w:rsidRDefault="003D198F" w:rsidP="008B47DB">
            <w:pPr>
              <w:rPr>
                <w:rFonts w:ascii="Cambria" w:hAnsi="Cambria"/>
                <w:b/>
                <w:color w:val="00B0F0"/>
              </w:rPr>
            </w:pPr>
            <w:r>
              <w:rPr>
                <w:rFonts w:ascii="Cambria" w:hAnsi="Cambria"/>
                <w:b/>
                <w:color w:val="00B0F0"/>
                <w:sz w:val="40"/>
              </w:rPr>
              <w:t>Digital Seismometer with Earthquake Analyzer</w:t>
            </w:r>
          </w:p>
        </w:tc>
      </w:tr>
      <w:tr w:rsidR="00872499" w:rsidRPr="00872499" w:rsidTr="00872499">
        <w:tc>
          <w:tcPr>
            <w:tcW w:w="4405" w:type="dxa"/>
            <w:gridSpan w:val="5"/>
            <w:shd w:val="clear" w:color="auto" w:fill="FFFFCC"/>
          </w:tcPr>
          <w:p w:rsidR="00872499" w:rsidRPr="00872499" w:rsidRDefault="00872499" w:rsidP="008B47DB">
            <w:pPr>
              <w:rPr>
                <w:rFonts w:ascii="Cambria" w:hAnsi="Cambria"/>
                <w:b/>
              </w:rPr>
            </w:pPr>
            <w:r w:rsidRPr="00872499">
              <w:rPr>
                <w:rFonts w:ascii="Cambria" w:hAnsi="Cambria"/>
                <w:b/>
              </w:rPr>
              <w:t>Point Person</w:t>
            </w:r>
          </w:p>
        </w:tc>
        <w:tc>
          <w:tcPr>
            <w:tcW w:w="2970" w:type="dxa"/>
            <w:gridSpan w:val="4"/>
            <w:shd w:val="clear" w:color="auto" w:fill="FFFFCC"/>
            <w:vAlign w:val="center"/>
          </w:tcPr>
          <w:p w:rsidR="00872499" w:rsidRPr="00872499" w:rsidRDefault="00872499" w:rsidP="008B47DB">
            <w:pPr>
              <w:rPr>
                <w:rFonts w:ascii="Cambria" w:hAnsi="Cambria"/>
                <w:b/>
              </w:rPr>
            </w:pPr>
            <w:r w:rsidRPr="00872499">
              <w:rPr>
                <w:rFonts w:ascii="Cambria" w:hAnsi="Cambria"/>
                <w:b/>
              </w:rPr>
              <w:t xml:space="preserve">Mobile Number </w:t>
            </w:r>
          </w:p>
        </w:tc>
        <w:tc>
          <w:tcPr>
            <w:tcW w:w="3317" w:type="dxa"/>
            <w:gridSpan w:val="4"/>
            <w:shd w:val="clear" w:color="auto" w:fill="FFFFCC"/>
            <w:vAlign w:val="center"/>
          </w:tcPr>
          <w:p w:rsidR="00872499" w:rsidRPr="00872499" w:rsidRDefault="00872499" w:rsidP="008B47DB">
            <w:pPr>
              <w:rPr>
                <w:rFonts w:ascii="Cambria" w:hAnsi="Cambria"/>
                <w:b/>
              </w:rPr>
            </w:pPr>
            <w:r w:rsidRPr="00872499">
              <w:rPr>
                <w:rFonts w:ascii="Cambria" w:hAnsi="Cambria"/>
                <w:b/>
              </w:rPr>
              <w:t>Email Address</w:t>
            </w:r>
          </w:p>
        </w:tc>
      </w:tr>
      <w:tr w:rsidR="00872499" w:rsidRPr="00872499" w:rsidTr="00872499">
        <w:tc>
          <w:tcPr>
            <w:tcW w:w="4405" w:type="dxa"/>
            <w:gridSpan w:val="5"/>
            <w:shd w:val="clear" w:color="auto" w:fill="FFFFFF" w:themeFill="background1"/>
          </w:tcPr>
          <w:p w:rsidR="00872499" w:rsidRPr="00872499" w:rsidRDefault="003D198F" w:rsidP="008B47DB">
            <w:pPr>
              <w:rPr>
                <w:rFonts w:ascii="Cambria" w:hAnsi="Cambria"/>
                <w:b/>
              </w:rPr>
            </w:pPr>
            <w:r>
              <w:rPr>
                <w:rFonts w:ascii="Cambria" w:hAnsi="Cambria"/>
                <w:b/>
              </w:rPr>
              <w:t xml:space="preserve">Keith Joseph B. </w:t>
            </w:r>
            <w:proofErr w:type="spellStart"/>
            <w:r>
              <w:rPr>
                <w:rFonts w:ascii="Cambria" w:hAnsi="Cambria"/>
                <w:b/>
              </w:rPr>
              <w:t>Damandaman</w:t>
            </w:r>
            <w:proofErr w:type="spellEnd"/>
          </w:p>
        </w:tc>
        <w:tc>
          <w:tcPr>
            <w:tcW w:w="2970" w:type="dxa"/>
            <w:gridSpan w:val="4"/>
            <w:shd w:val="clear" w:color="auto" w:fill="FFFFFF" w:themeFill="background1"/>
            <w:vAlign w:val="center"/>
          </w:tcPr>
          <w:p w:rsidR="00872499" w:rsidRPr="00872499" w:rsidRDefault="003D198F" w:rsidP="008B47DB">
            <w:pPr>
              <w:rPr>
                <w:rFonts w:ascii="Cambria" w:hAnsi="Cambria"/>
                <w:b/>
              </w:rPr>
            </w:pPr>
            <w:r>
              <w:rPr>
                <w:rFonts w:ascii="Cambria" w:hAnsi="Cambria"/>
                <w:b/>
              </w:rPr>
              <w:t>+63 929 378 0114</w:t>
            </w:r>
          </w:p>
        </w:tc>
        <w:tc>
          <w:tcPr>
            <w:tcW w:w="3317" w:type="dxa"/>
            <w:gridSpan w:val="4"/>
            <w:shd w:val="clear" w:color="auto" w:fill="FFFFFF" w:themeFill="background1"/>
            <w:vAlign w:val="center"/>
          </w:tcPr>
          <w:p w:rsidR="00872499" w:rsidRPr="00872499" w:rsidRDefault="005278E0" w:rsidP="008B47DB">
            <w:pPr>
              <w:rPr>
                <w:rFonts w:ascii="Cambria" w:hAnsi="Cambria"/>
                <w:b/>
              </w:rPr>
            </w:pPr>
            <w:hyperlink r:id="rId6" w:history="1">
              <w:r w:rsidR="003D198F" w:rsidRPr="003F76EF">
                <w:rPr>
                  <w:rStyle w:val="Hyperlink"/>
                  <w:rFonts w:ascii="Cambria" w:hAnsi="Cambria"/>
                  <w:b/>
                </w:rPr>
                <w:t>keithjoseph97@gmail.com</w:t>
              </w:r>
            </w:hyperlink>
          </w:p>
        </w:tc>
      </w:tr>
      <w:tr w:rsidR="0081028A" w:rsidRPr="00872499" w:rsidTr="00872499">
        <w:tc>
          <w:tcPr>
            <w:tcW w:w="1793" w:type="dxa"/>
            <w:vMerge w:val="restart"/>
            <w:shd w:val="clear" w:color="auto" w:fill="F2F2F2" w:themeFill="background1" w:themeFillShade="F2"/>
            <w:vAlign w:val="center"/>
          </w:tcPr>
          <w:p w:rsidR="0081028A" w:rsidRPr="00872499" w:rsidRDefault="0081028A" w:rsidP="008B47DB">
            <w:pPr>
              <w:rPr>
                <w:rFonts w:ascii="Cambria" w:hAnsi="Cambria"/>
                <w:b/>
                <w:sz w:val="30"/>
              </w:rPr>
            </w:pPr>
            <w:r w:rsidRPr="00872499">
              <w:rPr>
                <w:rFonts w:ascii="Cambria" w:hAnsi="Cambria"/>
                <w:b/>
                <w:sz w:val="30"/>
              </w:rPr>
              <w:t>CATEGORY</w:t>
            </w:r>
          </w:p>
        </w:tc>
        <w:tc>
          <w:tcPr>
            <w:tcW w:w="542" w:type="dxa"/>
            <w:gridSpan w:val="2"/>
            <w:shd w:val="clear" w:color="auto" w:fill="FFFFFF" w:themeFill="background1"/>
            <w:vAlign w:val="center"/>
          </w:tcPr>
          <w:p w:rsidR="0081028A" w:rsidRPr="00872499" w:rsidRDefault="0081028A" w:rsidP="0081028A">
            <w:pPr>
              <w:rPr>
                <w:rFonts w:ascii="Cambria" w:hAnsi="Cambria"/>
              </w:rPr>
            </w:pPr>
          </w:p>
        </w:tc>
        <w:tc>
          <w:tcPr>
            <w:tcW w:w="3510" w:type="dxa"/>
            <w:gridSpan w:val="4"/>
            <w:shd w:val="clear" w:color="auto" w:fill="FFFFFF" w:themeFill="background1"/>
            <w:vAlign w:val="center"/>
          </w:tcPr>
          <w:p w:rsidR="0081028A" w:rsidRPr="00872499" w:rsidRDefault="0081028A" w:rsidP="008B47DB">
            <w:pPr>
              <w:rPr>
                <w:rFonts w:ascii="Cambria" w:hAnsi="Cambria"/>
                <w:b/>
                <w:color w:val="002060"/>
              </w:rPr>
            </w:pPr>
            <w:r w:rsidRPr="00872499">
              <w:rPr>
                <w:rFonts w:ascii="Cambria" w:hAnsi="Cambria"/>
                <w:b/>
                <w:color w:val="002060"/>
              </w:rPr>
              <w:t>Social Innovation</w:t>
            </w:r>
          </w:p>
        </w:tc>
        <w:tc>
          <w:tcPr>
            <w:tcW w:w="515" w:type="dxa"/>
            <w:shd w:val="clear" w:color="auto" w:fill="FFFFFF" w:themeFill="background1"/>
            <w:vAlign w:val="center"/>
          </w:tcPr>
          <w:p w:rsidR="0081028A" w:rsidRPr="00872499" w:rsidRDefault="0081028A" w:rsidP="008B47DB">
            <w:pPr>
              <w:rPr>
                <w:rFonts w:ascii="Cambria" w:hAnsi="Cambria"/>
                <w:b/>
                <w:color w:val="002060"/>
              </w:rPr>
            </w:pPr>
          </w:p>
        </w:tc>
        <w:tc>
          <w:tcPr>
            <w:tcW w:w="4332" w:type="dxa"/>
            <w:gridSpan w:val="5"/>
            <w:shd w:val="clear" w:color="auto" w:fill="FFFFFF" w:themeFill="background1"/>
            <w:vAlign w:val="center"/>
          </w:tcPr>
          <w:p w:rsidR="0081028A" w:rsidRPr="00872499" w:rsidRDefault="0081028A" w:rsidP="008B47DB">
            <w:pPr>
              <w:rPr>
                <w:rFonts w:ascii="Cambria" w:hAnsi="Cambria"/>
                <w:b/>
                <w:color w:val="002060"/>
              </w:rPr>
            </w:pPr>
            <w:r w:rsidRPr="00872499">
              <w:rPr>
                <w:rFonts w:ascii="Cambria" w:hAnsi="Cambria"/>
                <w:b/>
                <w:color w:val="002060"/>
              </w:rPr>
              <w:t xml:space="preserve">CIT-Based Project </w:t>
            </w:r>
          </w:p>
        </w:tc>
      </w:tr>
      <w:tr w:rsidR="0081028A" w:rsidRPr="00872499" w:rsidTr="003D198F">
        <w:tc>
          <w:tcPr>
            <w:tcW w:w="1793" w:type="dxa"/>
            <w:vMerge/>
            <w:shd w:val="clear" w:color="auto" w:fill="F2F2F2" w:themeFill="background1" w:themeFillShade="F2"/>
          </w:tcPr>
          <w:p w:rsidR="0081028A" w:rsidRPr="00872499" w:rsidRDefault="0081028A" w:rsidP="008B47DB">
            <w:pPr>
              <w:rPr>
                <w:rFonts w:ascii="Cambria" w:hAnsi="Cambria"/>
                <w:b/>
                <w:sz w:val="30"/>
              </w:rPr>
            </w:pPr>
          </w:p>
        </w:tc>
        <w:tc>
          <w:tcPr>
            <w:tcW w:w="542" w:type="dxa"/>
            <w:gridSpan w:val="2"/>
            <w:shd w:val="clear" w:color="auto" w:fill="FFFFFF" w:themeFill="background1"/>
            <w:vAlign w:val="center"/>
          </w:tcPr>
          <w:p w:rsidR="0081028A" w:rsidRPr="00872499" w:rsidRDefault="0081028A" w:rsidP="0081028A">
            <w:pPr>
              <w:rPr>
                <w:rFonts w:ascii="Cambria" w:hAnsi="Cambria"/>
              </w:rPr>
            </w:pPr>
          </w:p>
        </w:tc>
        <w:tc>
          <w:tcPr>
            <w:tcW w:w="3510" w:type="dxa"/>
            <w:gridSpan w:val="4"/>
            <w:shd w:val="clear" w:color="auto" w:fill="FFFFFF" w:themeFill="background1"/>
            <w:vAlign w:val="center"/>
          </w:tcPr>
          <w:p w:rsidR="0081028A" w:rsidRPr="00872499" w:rsidRDefault="0081028A" w:rsidP="008B47DB">
            <w:pPr>
              <w:rPr>
                <w:rFonts w:ascii="Cambria" w:hAnsi="Cambria"/>
                <w:b/>
                <w:color w:val="002060"/>
              </w:rPr>
            </w:pPr>
            <w:r w:rsidRPr="00872499">
              <w:rPr>
                <w:rFonts w:ascii="Cambria" w:hAnsi="Cambria"/>
                <w:b/>
                <w:color w:val="002060"/>
              </w:rPr>
              <w:t>Business in Development</w:t>
            </w:r>
          </w:p>
        </w:tc>
        <w:tc>
          <w:tcPr>
            <w:tcW w:w="515" w:type="dxa"/>
            <w:shd w:val="clear" w:color="auto" w:fill="000000" w:themeFill="text1"/>
            <w:vAlign w:val="center"/>
          </w:tcPr>
          <w:p w:rsidR="0081028A" w:rsidRPr="00872499" w:rsidRDefault="0081028A" w:rsidP="008B47DB">
            <w:pPr>
              <w:rPr>
                <w:rFonts w:ascii="Cambria" w:hAnsi="Cambria"/>
                <w:b/>
                <w:color w:val="002060"/>
              </w:rPr>
            </w:pPr>
          </w:p>
        </w:tc>
        <w:tc>
          <w:tcPr>
            <w:tcW w:w="4332" w:type="dxa"/>
            <w:gridSpan w:val="5"/>
            <w:shd w:val="clear" w:color="auto" w:fill="FFFFFF" w:themeFill="background1"/>
            <w:vAlign w:val="center"/>
          </w:tcPr>
          <w:p w:rsidR="0081028A" w:rsidRPr="00872499" w:rsidRDefault="0081028A" w:rsidP="008B47DB">
            <w:pPr>
              <w:rPr>
                <w:rFonts w:ascii="Cambria" w:hAnsi="Cambria"/>
                <w:b/>
                <w:color w:val="002060"/>
              </w:rPr>
            </w:pPr>
            <w:r w:rsidRPr="00872499">
              <w:rPr>
                <w:rFonts w:ascii="Cambria" w:hAnsi="Cambria"/>
                <w:b/>
                <w:color w:val="002060"/>
              </w:rPr>
              <w:t>Applied Research Project</w:t>
            </w:r>
          </w:p>
        </w:tc>
      </w:tr>
      <w:tr w:rsidR="0081028A" w:rsidRPr="00872499" w:rsidTr="00872499">
        <w:tc>
          <w:tcPr>
            <w:tcW w:w="10692" w:type="dxa"/>
            <w:gridSpan w:val="13"/>
            <w:shd w:val="clear" w:color="auto" w:fill="F2F2F2" w:themeFill="background1" w:themeFillShade="F2"/>
          </w:tcPr>
          <w:p w:rsidR="0081028A" w:rsidRPr="001B30E8" w:rsidRDefault="0081028A" w:rsidP="008B47DB">
            <w:pPr>
              <w:rPr>
                <w:rFonts w:ascii="Cambria" w:hAnsi="Cambria"/>
                <w:b/>
                <w:sz w:val="30"/>
              </w:rPr>
            </w:pPr>
            <w:r w:rsidRPr="00872499">
              <w:rPr>
                <w:rFonts w:ascii="Cambria" w:hAnsi="Cambria"/>
                <w:b/>
                <w:sz w:val="30"/>
              </w:rPr>
              <w:t>PROBLEM / COMPELLING NEED</w:t>
            </w:r>
          </w:p>
        </w:tc>
      </w:tr>
      <w:tr w:rsidR="0081028A" w:rsidRPr="00872499" w:rsidTr="00872499">
        <w:tc>
          <w:tcPr>
            <w:tcW w:w="10692" w:type="dxa"/>
            <w:gridSpan w:val="13"/>
            <w:tcBorders>
              <w:bottom w:val="single" w:sz="4" w:space="0" w:color="auto"/>
            </w:tcBorders>
          </w:tcPr>
          <w:p w:rsidR="0081028A" w:rsidRPr="00872499" w:rsidRDefault="0081028A" w:rsidP="008B47DB">
            <w:pPr>
              <w:rPr>
                <w:rFonts w:ascii="Cambria" w:hAnsi="Cambria"/>
              </w:rPr>
            </w:pPr>
          </w:p>
          <w:p w:rsidR="0081028A" w:rsidRPr="00872499" w:rsidRDefault="003D198F" w:rsidP="008B47DB">
            <w:pPr>
              <w:rPr>
                <w:rFonts w:ascii="Cambria" w:hAnsi="Cambria"/>
              </w:rPr>
            </w:pPr>
            <w:r>
              <w:rPr>
                <w:rFonts w:ascii="Cambria" w:hAnsi="Cambria"/>
              </w:rPr>
              <w:t xml:space="preserve"> PHIVOLCS, commonly known as </w:t>
            </w:r>
            <w:r w:rsidRPr="003D198F">
              <w:rPr>
                <w:rFonts w:ascii="Cambria" w:hAnsi="Cambria"/>
              </w:rPr>
              <w:t>Philippine Institute of Volcanology and Seismology</w:t>
            </w:r>
            <w:r>
              <w:rPr>
                <w:rFonts w:ascii="Cambria" w:hAnsi="Cambria"/>
              </w:rPr>
              <w:t xml:space="preserve">, needs a cheap 24-bit resolution digital </w:t>
            </w:r>
            <w:r w:rsidR="00790EB0">
              <w:rPr>
                <w:rFonts w:ascii="Cambria" w:hAnsi="Cambria"/>
              </w:rPr>
              <w:t>seismometer because other countries sell their seismometer at a very high price.</w:t>
            </w:r>
            <w:r w:rsidR="00B33426">
              <w:rPr>
                <w:rFonts w:ascii="Cambria" w:hAnsi="Cambria"/>
              </w:rPr>
              <w:t xml:space="preserve"> As request, this idea is born where it can benefit PHIVOLCS for its affordability and can be subject for mass disposal of this device for faster and accurate data gathering from different location. The data can be then use for both public and PHIVOLCS as reference for their analyzing and decision making. </w:t>
            </w: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tc>
      </w:tr>
      <w:tr w:rsidR="009D4C03" w:rsidRPr="00872499" w:rsidTr="00872499">
        <w:tc>
          <w:tcPr>
            <w:tcW w:w="10692" w:type="dxa"/>
            <w:gridSpan w:val="13"/>
            <w:shd w:val="clear" w:color="auto" w:fill="F2F2F2" w:themeFill="background1" w:themeFillShade="F2"/>
          </w:tcPr>
          <w:p w:rsidR="009D4C03" w:rsidRPr="001B30E8" w:rsidRDefault="009D4C03" w:rsidP="008B47DB">
            <w:pPr>
              <w:rPr>
                <w:rFonts w:ascii="Cambria" w:hAnsi="Cambria"/>
                <w:b/>
                <w:sz w:val="30"/>
              </w:rPr>
            </w:pPr>
            <w:r w:rsidRPr="00872499">
              <w:rPr>
                <w:rFonts w:ascii="Cambria" w:hAnsi="Cambria"/>
                <w:b/>
                <w:sz w:val="30"/>
              </w:rPr>
              <w:t>TARGET AUDIENCE / PARTICIPANTS / BENEFICIARIES / USERS?</w:t>
            </w:r>
          </w:p>
        </w:tc>
      </w:tr>
      <w:tr w:rsidR="009D4C03" w:rsidRPr="00872499" w:rsidTr="00872499">
        <w:tc>
          <w:tcPr>
            <w:tcW w:w="10692" w:type="dxa"/>
            <w:gridSpan w:val="13"/>
            <w:tcBorders>
              <w:bottom w:val="single" w:sz="4" w:space="0" w:color="auto"/>
            </w:tcBorders>
          </w:tcPr>
          <w:p w:rsidR="009D4C03" w:rsidRPr="00872499" w:rsidRDefault="009D4C03" w:rsidP="008B47DB">
            <w:pPr>
              <w:pStyle w:val="ListParagraph"/>
              <w:numPr>
                <w:ilvl w:val="0"/>
                <w:numId w:val="2"/>
              </w:numPr>
              <w:rPr>
                <w:rFonts w:ascii="Cambria" w:hAnsi="Cambria"/>
              </w:rPr>
            </w:pPr>
            <w:r w:rsidRPr="00872499">
              <w:rPr>
                <w:rFonts w:ascii="Cambria" w:hAnsi="Cambria"/>
              </w:rPr>
              <w:t xml:space="preserve"> </w:t>
            </w:r>
            <w:r w:rsidR="001B30E8">
              <w:rPr>
                <w:rFonts w:ascii="Cambria" w:hAnsi="Cambria"/>
              </w:rPr>
              <w:t>PHIVOLCS</w:t>
            </w:r>
          </w:p>
          <w:p w:rsidR="009D4C03" w:rsidRPr="00872499" w:rsidRDefault="009D4C03" w:rsidP="008B47DB">
            <w:pPr>
              <w:pStyle w:val="ListParagraph"/>
              <w:numPr>
                <w:ilvl w:val="0"/>
                <w:numId w:val="2"/>
              </w:numPr>
              <w:rPr>
                <w:rFonts w:ascii="Cambria" w:hAnsi="Cambria"/>
              </w:rPr>
            </w:pPr>
            <w:r w:rsidRPr="00872499">
              <w:rPr>
                <w:rFonts w:ascii="Cambria" w:hAnsi="Cambria"/>
              </w:rPr>
              <w:t xml:space="preserve"> </w:t>
            </w:r>
            <w:r w:rsidR="001B30E8">
              <w:rPr>
                <w:rFonts w:ascii="Cambria" w:hAnsi="Cambria"/>
              </w:rPr>
              <w:t>Public</w:t>
            </w:r>
          </w:p>
          <w:p w:rsidR="009D4C03" w:rsidRPr="00872499" w:rsidRDefault="009D4C03" w:rsidP="001B30E8">
            <w:pPr>
              <w:pStyle w:val="ListParagraph"/>
              <w:rPr>
                <w:rFonts w:ascii="Cambria" w:hAnsi="Cambria"/>
              </w:rPr>
            </w:pPr>
          </w:p>
        </w:tc>
      </w:tr>
      <w:tr w:rsidR="0081028A" w:rsidRPr="00872499" w:rsidTr="00872499">
        <w:tc>
          <w:tcPr>
            <w:tcW w:w="10692" w:type="dxa"/>
            <w:gridSpan w:val="13"/>
            <w:shd w:val="clear" w:color="auto" w:fill="F2F2F2" w:themeFill="background1" w:themeFillShade="F2"/>
          </w:tcPr>
          <w:p w:rsidR="0081028A" w:rsidRPr="001B30E8" w:rsidRDefault="0081028A" w:rsidP="0081028A">
            <w:pPr>
              <w:rPr>
                <w:rFonts w:ascii="Cambria" w:hAnsi="Cambria"/>
                <w:b/>
                <w:sz w:val="30"/>
              </w:rPr>
            </w:pPr>
            <w:r w:rsidRPr="00872499">
              <w:rPr>
                <w:rFonts w:ascii="Cambria" w:hAnsi="Cambria"/>
                <w:b/>
                <w:sz w:val="30"/>
              </w:rPr>
              <w:t>GOAL &amp; OBJECTIVES</w:t>
            </w:r>
          </w:p>
        </w:tc>
      </w:tr>
      <w:tr w:rsidR="0081028A" w:rsidRPr="00872499" w:rsidTr="00872499">
        <w:tc>
          <w:tcPr>
            <w:tcW w:w="10692" w:type="dxa"/>
            <w:gridSpan w:val="13"/>
            <w:tcBorders>
              <w:bottom w:val="single" w:sz="4" w:space="0" w:color="auto"/>
            </w:tcBorders>
          </w:tcPr>
          <w:p w:rsidR="0081028A" w:rsidRPr="00872499" w:rsidRDefault="00603172" w:rsidP="0081028A">
            <w:pPr>
              <w:pStyle w:val="ListParagraph"/>
              <w:numPr>
                <w:ilvl w:val="0"/>
                <w:numId w:val="2"/>
              </w:numPr>
              <w:rPr>
                <w:rFonts w:ascii="Cambria" w:hAnsi="Cambria"/>
              </w:rPr>
            </w:pPr>
            <w:r>
              <w:rPr>
                <w:rFonts w:ascii="Cambria" w:hAnsi="Cambria"/>
              </w:rPr>
              <w:t xml:space="preserve">Able to convert analog sensor to digital data with 24 </w:t>
            </w:r>
            <w:r w:rsidR="001B30E8">
              <w:rPr>
                <w:rFonts w:ascii="Cambria" w:hAnsi="Cambria"/>
              </w:rPr>
              <w:t>bit resolution</w:t>
            </w:r>
            <w:r>
              <w:rPr>
                <w:rFonts w:ascii="Cambria" w:hAnsi="Cambria"/>
              </w:rPr>
              <w:t>.</w:t>
            </w:r>
          </w:p>
          <w:p w:rsidR="0081028A" w:rsidRDefault="001B30E8" w:rsidP="0081028A">
            <w:pPr>
              <w:pStyle w:val="ListParagraph"/>
              <w:numPr>
                <w:ilvl w:val="0"/>
                <w:numId w:val="2"/>
              </w:numPr>
              <w:rPr>
                <w:rFonts w:ascii="Cambria" w:hAnsi="Cambria"/>
              </w:rPr>
            </w:pPr>
            <w:r>
              <w:rPr>
                <w:rFonts w:ascii="Cambria" w:hAnsi="Cambria"/>
              </w:rPr>
              <w:t>Data can be parameters for software developers through API.</w:t>
            </w:r>
          </w:p>
          <w:p w:rsidR="00603172" w:rsidRPr="00872499" w:rsidRDefault="00603172" w:rsidP="0081028A">
            <w:pPr>
              <w:pStyle w:val="ListParagraph"/>
              <w:numPr>
                <w:ilvl w:val="0"/>
                <w:numId w:val="2"/>
              </w:numPr>
              <w:rPr>
                <w:rFonts w:ascii="Cambria" w:hAnsi="Cambria"/>
              </w:rPr>
            </w:pPr>
            <w:r>
              <w:rPr>
                <w:rFonts w:ascii="Cambria" w:hAnsi="Cambria"/>
              </w:rPr>
              <w:t>Data from the device will be sent to cloud and can be used for analysis</w:t>
            </w:r>
            <w:r w:rsidR="001B30E8">
              <w:rPr>
                <w:rFonts w:ascii="Cambria" w:hAnsi="Cambria"/>
              </w:rPr>
              <w:t>.</w:t>
            </w:r>
          </w:p>
          <w:p w:rsidR="0081028A" w:rsidRPr="00872499" w:rsidRDefault="0081028A" w:rsidP="001B30E8">
            <w:pPr>
              <w:pStyle w:val="ListParagraph"/>
              <w:rPr>
                <w:rFonts w:ascii="Cambria" w:hAnsi="Cambria"/>
              </w:rPr>
            </w:pPr>
          </w:p>
        </w:tc>
      </w:tr>
      <w:tr w:rsidR="0081028A" w:rsidRPr="00872499" w:rsidTr="00872499">
        <w:tc>
          <w:tcPr>
            <w:tcW w:w="10692" w:type="dxa"/>
            <w:gridSpan w:val="13"/>
            <w:shd w:val="clear" w:color="auto" w:fill="F2F2F2" w:themeFill="background1" w:themeFillShade="F2"/>
          </w:tcPr>
          <w:p w:rsidR="0081028A" w:rsidRPr="001B30E8" w:rsidRDefault="0081028A" w:rsidP="0081028A">
            <w:pPr>
              <w:rPr>
                <w:rFonts w:ascii="Cambria" w:hAnsi="Cambria"/>
                <w:b/>
                <w:sz w:val="30"/>
              </w:rPr>
            </w:pPr>
            <w:r w:rsidRPr="00872499">
              <w:rPr>
                <w:rFonts w:ascii="Cambria" w:hAnsi="Cambria"/>
                <w:b/>
                <w:sz w:val="30"/>
              </w:rPr>
              <w:t>FEATURES / ADVANTAGES</w:t>
            </w:r>
          </w:p>
        </w:tc>
      </w:tr>
      <w:tr w:rsidR="0081028A" w:rsidRPr="00872499" w:rsidTr="00872499">
        <w:tc>
          <w:tcPr>
            <w:tcW w:w="10692" w:type="dxa"/>
            <w:gridSpan w:val="13"/>
            <w:tcBorders>
              <w:bottom w:val="single" w:sz="4" w:space="0" w:color="auto"/>
            </w:tcBorders>
          </w:tcPr>
          <w:p w:rsidR="0081028A" w:rsidRDefault="0081028A" w:rsidP="0081028A">
            <w:pPr>
              <w:pStyle w:val="ListParagraph"/>
              <w:numPr>
                <w:ilvl w:val="0"/>
                <w:numId w:val="2"/>
              </w:numPr>
              <w:rPr>
                <w:rFonts w:ascii="Cambria" w:hAnsi="Cambria"/>
              </w:rPr>
            </w:pPr>
            <w:r w:rsidRPr="00872499">
              <w:rPr>
                <w:rFonts w:ascii="Cambria" w:hAnsi="Cambria"/>
              </w:rPr>
              <w:t xml:space="preserve"> </w:t>
            </w:r>
            <w:r w:rsidR="001B30E8">
              <w:rPr>
                <w:rFonts w:ascii="Cambria" w:hAnsi="Cambria"/>
              </w:rPr>
              <w:t xml:space="preserve">Ease of Access to data </w:t>
            </w:r>
          </w:p>
          <w:p w:rsidR="0081028A" w:rsidRPr="001B30E8" w:rsidRDefault="00B358F2" w:rsidP="001B30E8">
            <w:pPr>
              <w:pStyle w:val="ListParagraph"/>
              <w:numPr>
                <w:ilvl w:val="0"/>
                <w:numId w:val="2"/>
              </w:numPr>
              <w:rPr>
                <w:rFonts w:ascii="Cambria" w:hAnsi="Cambria"/>
              </w:rPr>
            </w:pPr>
            <w:r>
              <w:rPr>
                <w:rFonts w:ascii="Cambria" w:hAnsi="Cambria"/>
              </w:rPr>
              <w:t xml:space="preserve"> </w:t>
            </w:r>
            <w:r w:rsidR="001B30E8">
              <w:rPr>
                <w:rFonts w:ascii="Cambria" w:hAnsi="Cambria"/>
              </w:rPr>
              <w:t>Able to determine the magnitude and direction of the epicenter.</w:t>
            </w:r>
          </w:p>
          <w:p w:rsidR="0081028A" w:rsidRPr="00872499" w:rsidRDefault="0081028A" w:rsidP="0081028A">
            <w:pPr>
              <w:pStyle w:val="ListParagraph"/>
              <w:numPr>
                <w:ilvl w:val="0"/>
                <w:numId w:val="2"/>
              </w:numPr>
              <w:rPr>
                <w:rFonts w:ascii="Cambria" w:hAnsi="Cambria"/>
              </w:rPr>
            </w:pPr>
            <w:r w:rsidRPr="00872499">
              <w:rPr>
                <w:rFonts w:ascii="Cambria" w:hAnsi="Cambria"/>
              </w:rPr>
              <w:t xml:space="preserve"> </w:t>
            </w:r>
            <w:r w:rsidR="001B30E8">
              <w:rPr>
                <w:rFonts w:ascii="Cambria" w:hAnsi="Cambria"/>
              </w:rPr>
              <w:t>Affordable</w:t>
            </w:r>
          </w:p>
          <w:p w:rsidR="0081028A" w:rsidRPr="00872499" w:rsidRDefault="0081028A" w:rsidP="0081028A">
            <w:pPr>
              <w:pStyle w:val="ListParagraph"/>
              <w:numPr>
                <w:ilvl w:val="0"/>
                <w:numId w:val="2"/>
              </w:numPr>
              <w:rPr>
                <w:rFonts w:ascii="Cambria" w:hAnsi="Cambria"/>
              </w:rPr>
            </w:pPr>
            <w:r w:rsidRPr="00872499">
              <w:rPr>
                <w:rFonts w:ascii="Cambria" w:hAnsi="Cambria"/>
              </w:rPr>
              <w:t xml:space="preserve"> </w:t>
            </w:r>
            <w:r w:rsidR="001B30E8">
              <w:rPr>
                <w:rFonts w:ascii="Cambria" w:hAnsi="Cambria"/>
              </w:rPr>
              <w:t>Online auto logging through database</w:t>
            </w:r>
          </w:p>
          <w:p w:rsidR="0081028A" w:rsidRPr="00872499" w:rsidRDefault="0081028A" w:rsidP="001B30E8">
            <w:pPr>
              <w:pStyle w:val="ListParagraph"/>
              <w:rPr>
                <w:rFonts w:ascii="Cambria" w:hAnsi="Cambria"/>
              </w:rPr>
            </w:pPr>
          </w:p>
        </w:tc>
      </w:tr>
      <w:tr w:rsidR="0081028A" w:rsidRPr="00872499" w:rsidTr="00872499">
        <w:tc>
          <w:tcPr>
            <w:tcW w:w="10692" w:type="dxa"/>
            <w:gridSpan w:val="13"/>
            <w:shd w:val="clear" w:color="auto" w:fill="F2F2F2" w:themeFill="background1" w:themeFillShade="F2"/>
          </w:tcPr>
          <w:p w:rsidR="0081028A" w:rsidRPr="001B30E8" w:rsidRDefault="0081028A" w:rsidP="0081028A">
            <w:pPr>
              <w:rPr>
                <w:rFonts w:ascii="Cambria" w:hAnsi="Cambria"/>
                <w:b/>
                <w:sz w:val="30"/>
              </w:rPr>
            </w:pPr>
            <w:r w:rsidRPr="00872499">
              <w:rPr>
                <w:rFonts w:ascii="Cambria" w:hAnsi="Cambria"/>
                <w:b/>
                <w:sz w:val="30"/>
              </w:rPr>
              <w:t>BREAKTHROUGH IDEA</w:t>
            </w:r>
          </w:p>
        </w:tc>
      </w:tr>
      <w:tr w:rsidR="0081028A" w:rsidRPr="00872499" w:rsidTr="00872499">
        <w:tc>
          <w:tcPr>
            <w:tcW w:w="10692" w:type="dxa"/>
            <w:gridSpan w:val="13"/>
          </w:tcPr>
          <w:p w:rsidR="0081028A" w:rsidRPr="00872499" w:rsidRDefault="0081028A" w:rsidP="008B47DB">
            <w:pPr>
              <w:rPr>
                <w:rFonts w:ascii="Cambria" w:hAnsi="Cambria"/>
              </w:rPr>
            </w:pPr>
          </w:p>
          <w:p w:rsidR="0081028A" w:rsidRPr="00872499" w:rsidRDefault="000B0AA4" w:rsidP="008B47DB">
            <w:pPr>
              <w:rPr>
                <w:rFonts w:ascii="Cambria" w:hAnsi="Cambria"/>
              </w:rPr>
            </w:pPr>
            <w:r>
              <w:rPr>
                <w:rFonts w:ascii="Cambria" w:hAnsi="Cambria"/>
              </w:rPr>
              <w:t xml:space="preserve">All of the Building (2 </w:t>
            </w:r>
            <w:proofErr w:type="spellStart"/>
            <w:r>
              <w:rPr>
                <w:rFonts w:ascii="Cambria" w:hAnsi="Cambria"/>
              </w:rPr>
              <w:t>storey</w:t>
            </w:r>
            <w:proofErr w:type="spellEnd"/>
            <w:r>
              <w:rPr>
                <w:rFonts w:ascii="Cambria" w:hAnsi="Cambria"/>
              </w:rPr>
              <w:t xml:space="preserve"> and up) must put this device to be able to gather data from different points </w:t>
            </w:r>
            <w:r w:rsidR="00C714DA">
              <w:rPr>
                <w:rFonts w:ascii="Cambria" w:hAnsi="Cambria"/>
              </w:rPr>
              <w:t xml:space="preserve">with this, pin pointing the epicenter will be much accurate. Since all </w:t>
            </w:r>
            <w:proofErr w:type="gramStart"/>
            <w:r w:rsidR="00C714DA">
              <w:rPr>
                <w:rFonts w:ascii="Cambria" w:hAnsi="Cambria"/>
              </w:rPr>
              <w:t>device</w:t>
            </w:r>
            <w:proofErr w:type="gramEnd"/>
            <w:r w:rsidR="00C714DA">
              <w:rPr>
                <w:rFonts w:ascii="Cambria" w:hAnsi="Cambria"/>
              </w:rPr>
              <w:t xml:space="preserve"> will send their data to the cloud, we could create an AI where it will analyze this data and create a possibility of generating an earthquake to different locations. Through this, we might be able to </w:t>
            </w:r>
            <w:r w:rsidR="004B2F85">
              <w:rPr>
                <w:rFonts w:ascii="Cambria" w:hAnsi="Cambria"/>
              </w:rPr>
              <w:t>create a safety measures prior to the earthquake.</w:t>
            </w: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p>
          <w:p w:rsidR="0081028A" w:rsidRPr="00872499" w:rsidRDefault="0081028A" w:rsidP="008B47DB">
            <w:pPr>
              <w:rPr>
                <w:rFonts w:ascii="Cambria" w:hAnsi="Cambria"/>
              </w:rPr>
            </w:pPr>
            <w:bookmarkStart w:id="0" w:name="_GoBack"/>
            <w:bookmarkEnd w:id="0"/>
          </w:p>
        </w:tc>
      </w:tr>
    </w:tbl>
    <w:p w:rsidR="00553FB3" w:rsidRPr="00872499" w:rsidRDefault="00553FB3" w:rsidP="001B30E8">
      <w:pPr>
        <w:rPr>
          <w:rFonts w:ascii="Cambria" w:hAnsi="Cambria"/>
        </w:rPr>
      </w:pPr>
    </w:p>
    <w:sectPr w:rsidR="00553FB3" w:rsidRPr="00872499" w:rsidSect="0081028A">
      <w:pgSz w:w="12240" w:h="18720"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577B6"/>
    <w:multiLevelType w:val="hybridMultilevel"/>
    <w:tmpl w:val="904C2B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47BA6AF2"/>
    <w:multiLevelType w:val="hybridMultilevel"/>
    <w:tmpl w:val="3668B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8A"/>
    <w:rsid w:val="000B0AA4"/>
    <w:rsid w:val="001B30E8"/>
    <w:rsid w:val="00267861"/>
    <w:rsid w:val="00331082"/>
    <w:rsid w:val="003D198F"/>
    <w:rsid w:val="004B2F85"/>
    <w:rsid w:val="00553FB3"/>
    <w:rsid w:val="00603172"/>
    <w:rsid w:val="00617121"/>
    <w:rsid w:val="006F700E"/>
    <w:rsid w:val="00790EB0"/>
    <w:rsid w:val="0081028A"/>
    <w:rsid w:val="00872499"/>
    <w:rsid w:val="008D6844"/>
    <w:rsid w:val="009067DE"/>
    <w:rsid w:val="009D4C03"/>
    <w:rsid w:val="00AA71B5"/>
    <w:rsid w:val="00B323C7"/>
    <w:rsid w:val="00B33426"/>
    <w:rsid w:val="00B358F2"/>
    <w:rsid w:val="00C714DA"/>
    <w:rsid w:val="00D359AC"/>
    <w:rsid w:val="00DD5B92"/>
    <w:rsid w:val="00F647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0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28A"/>
    <w:pPr>
      <w:ind w:left="720"/>
      <w:contextualSpacing/>
    </w:pPr>
  </w:style>
  <w:style w:type="character" w:styleId="Hyperlink">
    <w:name w:val="Hyperlink"/>
    <w:basedOn w:val="DefaultParagraphFont"/>
    <w:uiPriority w:val="99"/>
    <w:unhideWhenUsed/>
    <w:rsid w:val="0081028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0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28A"/>
    <w:pPr>
      <w:ind w:left="720"/>
      <w:contextualSpacing/>
    </w:pPr>
  </w:style>
  <w:style w:type="character" w:styleId="Hyperlink">
    <w:name w:val="Hyperlink"/>
    <w:basedOn w:val="DefaultParagraphFont"/>
    <w:uiPriority w:val="99"/>
    <w:unhideWhenUsed/>
    <w:rsid w:val="008102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ithjoseph9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Exk</cp:lastModifiedBy>
  <cp:revision>4</cp:revision>
  <dcterms:created xsi:type="dcterms:W3CDTF">2018-08-17T14:30:00Z</dcterms:created>
  <dcterms:modified xsi:type="dcterms:W3CDTF">2018-08-17T14:42:00Z</dcterms:modified>
</cp:coreProperties>
</file>