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10080" w:type="dxa"/>
        <w:jc w:val="start"/>
        <w:tblInd w:w="0" w:type="dxa"/>
        <w:tblLayout w:type="fixed"/>
        <w:tblCellMar>
          <w:top w:w="400" w:type="dxa"/>
          <w:start w:w="400" w:type="dxa"/>
          <w:bottom w:w="400" w:type="dxa"/>
          <w:end w:w="400" w:type="dxa"/>
        </w:tblCellMar>
      </w:tblPr>
      <w:tblGrid>
        <w:gridCol w:w="10080"/>
      </w:tblGrid>
      <w:tr>
        <w:trPr/>
        <w:tc>
          <w:tcPr>
            <w:tcW w:w="10080" w:type="dxa"/>
            <w:tcBorders>
              <w:start w:val="single" w:sz="24" w:space="0" w:color="2E75B6"/>
            </w:tcBorders>
            <w:shd w:fill="1F3864" w:val="clear"/>
          </w:tcPr>
          <w:p>
            <w:pPr>
              <w:pStyle w:val="Normal"/>
              <w:jc w:val="start"/>
              <w:rPr/>
            </w:pPr>
            <w:r>
              <w:rPr>
                <w:rFonts w:eastAsia="Arial" w:cs="Arial"/>
                <w:b/>
                <w:bCs/>
                <w:color w:val="FFFFFF"/>
                <w:sz w:val="48"/>
                <w:szCs w:val="48"/>
              </w:rPr>
              <w:t>Microsoft Autopilot Deployment</w:t>
            </w:r>
          </w:p>
          <w:p>
            <w:pPr>
              <w:pStyle w:val="Normal"/>
              <w:spacing w:before="80" w:after="0"/>
              <w:rPr/>
            </w:pPr>
            <w:r>
              <w:rPr>
                <w:rFonts w:eastAsia="Arial" w:cs="Arial"/>
                <w:color w:val="BDD7EE"/>
                <w:sz w:val="24"/>
                <w:szCs w:val="24"/>
              </w:rPr>
              <w:t>Intune Connector for AD, ODJ Policy &amp; ESP Configuration Checklist</w:t>
            </w:r>
          </w:p>
          <w:p>
            <w:pPr>
              <w:pStyle w:val="Normal"/>
              <w:spacing w:before="160" w:after="0"/>
              <w:rPr/>
            </w:pPr>
            <w:r>
              <w:rPr>
                <w:rFonts w:eastAsia="Arial" w:cs="Arial"/>
                <w:color w:val="AAAAAA"/>
                <w:sz w:val="18"/>
                <w:szCs w:val="18"/>
              </w:rPr>
              <w:t xml:space="preserve">Version: 1.0     |     Status: </w:t>
            </w:r>
            <w:r>
              <w:rPr>
                <w:rFonts w:eastAsia="Arial" w:cs="Arial"/>
                <w:b/>
                <w:bCs/>
                <w:color w:val="90EE90"/>
                <w:sz w:val="18"/>
                <w:szCs w:val="18"/>
              </w:rPr>
              <w:t>Ready for Implementation</w:t>
            </w:r>
            <w:r>
              <w:rPr>
                <w:rFonts w:eastAsia="Arial" w:cs="Arial"/>
                <w:color w:val="AAAAAA"/>
                <w:sz w:val="18"/>
                <w:szCs w:val="18"/>
              </w:rPr>
              <w:t xml:space="preserve">     |     Ref: Step 2 of 10 — Hybrid Entra Join</w:t>
            </w:r>
          </w:p>
        </w:tc>
      </w:tr>
    </w:tbl>
    <w:p>
      <w:pPr>
        <w:pStyle w:val="Normal"/>
        <w:spacing w:before="200" w:after="200"/>
        <w:rPr/>
      </w:pPr>
      <w:r>
        <w:rPr/>
      </w:r>
    </w:p>
    <w:tbl>
      <w:tblPr>
        <w:tblW w:w="9480" w:type="dxa"/>
        <w:jc w:val="start"/>
        <w:tblInd w:w="-115" w:type="dxa"/>
        <w:tblLayout w:type="fixed"/>
        <w:tblCellMar>
          <w:top w:w="100" w:type="dxa"/>
          <w:start w:w="150" w:type="dxa"/>
          <w:bottom w:w="100" w:type="dxa"/>
          <w:end w:w="150" w:type="dxa"/>
        </w:tblCellMar>
      </w:tblPr>
      <w:tblGrid>
        <w:gridCol w:w="1320"/>
        <w:gridCol w:w="8160"/>
      </w:tblGrid>
      <w:tr>
        <w:trPr/>
        <w:tc>
          <w:tcPr>
            <w:tcW w:w="1320"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center"/>
              <w:rPr/>
            </w:pPr>
            <w:r>
              <w:rPr>
                <w:rFonts w:eastAsia="Arial" w:cs="Arial"/>
                <w:b/>
                <w:bCs/>
                <w:color w:val="FFFFFF"/>
                <w:sz w:val="18"/>
                <w:szCs w:val="18"/>
              </w:rPr>
              <w:t xml:space="preserve">ℹ  </w:t>
            </w:r>
            <w:r>
              <w:rPr>
                <w:rFonts w:eastAsia="Arial" w:cs="Arial"/>
                <w:b/>
                <w:bCs/>
                <w:color w:val="FFFFFF"/>
                <w:sz w:val="18"/>
                <w:szCs w:val="18"/>
              </w:rPr>
              <w:t>OVERVIEW</w:t>
            </w:r>
          </w:p>
        </w:tc>
        <w:tc>
          <w:tcPr>
            <w:tcW w:w="8160" w:type="dxa"/>
            <w:tcBorders>
              <w:top w:val="single" w:sz="4" w:space="0" w:color="AABDD4"/>
              <w:start w:val="single" w:sz="4" w:space="0" w:color="AABDD4"/>
              <w:bottom w:val="single" w:sz="4" w:space="0" w:color="AABDD4"/>
              <w:end w:val="single" w:sz="4" w:space="0" w:color="AABDD4"/>
            </w:tcBorders>
            <w:shd w:fill="D6E4F0" w:val="clear"/>
          </w:tcPr>
          <w:p>
            <w:pPr>
              <w:pStyle w:val="Normal"/>
              <w:rPr/>
            </w:pPr>
            <w:r>
              <w:rPr>
                <w:rFonts w:eastAsia="Arial" w:cs="Arial"/>
                <w:color w:val="404040"/>
                <w:sz w:val="18"/>
                <w:szCs w:val="18"/>
              </w:rPr>
              <w:t>This checklist covers three configuration steps required for Hybrid Entra (Azure AD) Join via Windows Autopilot: (1) Installing and configuring the Intune Connector for Active Directory (ODJ Connector), (2) Creating the Offline Domain Join configuration profile in Intune, and (3) Configuring the Enrollment Status Page (ESP) policy to skip during deployment.</w:t>
            </w:r>
          </w:p>
        </w:tc>
      </w:tr>
    </w:tbl>
    <w:p>
      <w:pPr>
        <w:pStyle w:val="Normal"/>
        <w:spacing w:before="160" w:after="160"/>
        <w:rPr/>
      </w:pPr>
      <w:r>
        <w:rPr/>
      </w:r>
    </w:p>
    <w:p>
      <w:pPr>
        <w:pStyle w:val="Normal"/>
        <w:pBdr>
          <w:bottom w:val="single" w:sz="6" w:space="1" w:color="2E75B6"/>
        </w:pBdr>
        <w:spacing w:before="160" w:after="160"/>
        <w:rPr/>
      </w:pPr>
      <w:r>
        <w:rPr/>
      </w:r>
    </w:p>
    <w:p>
      <w:pPr>
        <w:pStyle w:val="Normal"/>
        <w:spacing w:before="100" w:after="100"/>
        <w:rPr/>
      </w:pPr>
      <w:r>
        <w:rPr/>
      </w:r>
    </w:p>
    <w:tbl>
      <w:tblPr>
        <w:tblW w:w="9360" w:type="dxa"/>
        <w:jc w:val="start"/>
        <w:tblInd w:w="0" w:type="dxa"/>
        <w:tblLayout w:type="fixed"/>
        <w:tblCellMar>
          <w:top w:w="120" w:type="dxa"/>
          <w:start w:w="150" w:type="dxa"/>
          <w:bottom w:w="120" w:type="dxa"/>
          <w:end w:w="150" w:type="dxa"/>
        </w:tblCellMar>
      </w:tblPr>
      <w:tblGrid>
        <w:gridCol w:w="800"/>
        <w:gridCol w:w="8560"/>
      </w:tblGrid>
      <w:tr>
        <w:trPr/>
        <w:tc>
          <w:tcPr>
            <w:tcW w:w="800" w:type="dxa"/>
            <w:tcBorders>
              <w:top w:val="single" w:sz="4" w:space="0" w:color="AABDD4"/>
              <w:start w:val="single" w:sz="4" w:space="0" w:color="AABDD4"/>
              <w:bottom w:val="single" w:sz="4" w:space="0" w:color="AABDD4"/>
              <w:end w:val="single" w:sz="4" w:space="0" w:color="AABDD4"/>
            </w:tcBorders>
            <w:shd w:fill="1F3864" w:val="clear"/>
            <w:vAlign w:val="center"/>
          </w:tcPr>
          <w:p>
            <w:pPr>
              <w:pStyle w:val="Normal"/>
              <w:jc w:val="center"/>
              <w:rPr/>
            </w:pPr>
            <w:r>
              <w:rPr>
                <w:rFonts w:eastAsia="Arial" w:cs="Arial"/>
                <w:b/>
                <w:bCs/>
                <w:color w:val="FFFFFF"/>
                <w:sz w:val="26"/>
                <w:szCs w:val="26"/>
              </w:rPr>
              <w:t>01</w:t>
            </w:r>
          </w:p>
        </w:tc>
        <w:tc>
          <w:tcPr>
            <w:tcW w:w="8560" w:type="dxa"/>
            <w:tcBorders>
              <w:top w:val="single" w:sz="4" w:space="0" w:color="AABDD4"/>
              <w:start w:val="single" w:sz="4" w:space="0" w:color="AABDD4"/>
              <w:bottom w:val="single" w:sz="4" w:space="0" w:color="AABDD4"/>
              <w:end w:val="single" w:sz="4" w:space="0" w:color="AABDD4"/>
            </w:tcBorders>
            <w:shd w:fill="2E75B6" w:val="clear"/>
            <w:tcMar>
              <w:start w:w="200" w:type="dxa"/>
            </w:tcMar>
            <w:vAlign w:val="center"/>
          </w:tcPr>
          <w:p>
            <w:pPr>
              <w:pStyle w:val="Normal"/>
              <w:rPr/>
            </w:pPr>
            <w:r>
              <w:rPr>
                <w:rFonts w:eastAsia="Arial" w:cs="Arial"/>
                <w:b/>
                <w:bCs/>
                <w:color w:val="FFFFFF"/>
                <w:sz w:val="24"/>
                <w:szCs w:val="24"/>
              </w:rPr>
              <w:t>Install the Intune Connector for Active Directory (Updated Connector)</w:t>
            </w:r>
          </w:p>
        </w:tc>
      </w:tr>
    </w:tbl>
    <w:p>
      <w:pPr>
        <w:pStyle w:val="Normal"/>
        <w:spacing w:before="120" w:after="120"/>
        <w:rPr/>
      </w:pPr>
      <w:r>
        <w:rPr/>
      </w:r>
    </w:p>
    <w:p>
      <w:pPr>
        <w:pStyle w:val="Heading2"/>
        <w:rPr/>
      </w:pPr>
      <w:r>
        <w:rPr>
          <w:rFonts w:eastAsia="Arial" w:cs="Arial" w:ascii="Arial" w:hAnsi="Arial"/>
        </w:rPr>
        <w:t>A — Pre-Installation Requirements</w:t>
      </w:r>
    </w:p>
    <w:p>
      <w:pPr>
        <w:pStyle w:val="Normal"/>
        <w:spacing w:before="60" w:after="60"/>
        <w:rPr/>
      </w:pPr>
      <w:r>
        <w:rPr/>
      </w:r>
    </w:p>
    <w:tbl>
      <w:tblPr>
        <w:tblW w:w="9360" w:type="dxa"/>
        <w:jc w:val="start"/>
        <w:tblInd w:w="0" w:type="dxa"/>
        <w:tblLayout w:type="fixed"/>
        <w:tblCellMar>
          <w:top w:w="100" w:type="dxa"/>
          <w:start w:w="150" w:type="dxa"/>
          <w:bottom w:w="100" w:type="dxa"/>
          <w:end w:w="150" w:type="dxa"/>
        </w:tblCellMar>
      </w:tblPr>
      <w:tblGrid>
        <w:gridCol w:w="499"/>
        <w:gridCol w:w="3501"/>
        <w:gridCol w:w="5360"/>
      </w:tblGrid>
      <w:tr>
        <w:trPr/>
        <w:tc>
          <w:tcPr>
            <w:tcW w:w="499"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Task</w:t>
            </w:r>
          </w:p>
        </w:tc>
        <w:tc>
          <w:tcPr>
            <w:tcW w:w="5360"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Notes / Detail</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Confirm server meets all connector requirements</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OS: Windows Server 2016/2019/2022/2025 — verify network access to *.manage.microsoft.com</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Verify installing account can create msDs-ManagedServiceAccount objects</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Required in the Managed Service Accounts container in AD</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Uninstall legacy connector first (if present)</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Run legacy ODJConnectorBootstrapper.exe and choose Uninstall before proceeding</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No IE Enhanced Security Config change needed</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Only required for connectors older than v6.2504.2001.8 — skip if installing latest</w:t>
            </w:r>
          </w:p>
        </w:tc>
      </w:tr>
    </w:tbl>
    <w:p>
      <w:pPr>
        <w:pStyle w:val="Normal"/>
        <w:spacing w:before="160" w:after="160"/>
        <w:rPr/>
      </w:pPr>
      <w:r>
        <w:rPr/>
      </w:r>
    </w:p>
    <w:tbl>
      <w:tblPr>
        <w:tblW w:w="9330" w:type="dxa"/>
        <w:jc w:val="start"/>
        <w:tblInd w:w="35" w:type="dxa"/>
        <w:tblLayout w:type="fixed"/>
        <w:tblCellMar>
          <w:top w:w="100" w:type="dxa"/>
          <w:start w:w="150" w:type="dxa"/>
          <w:bottom w:w="100" w:type="dxa"/>
          <w:end w:w="150" w:type="dxa"/>
        </w:tblCellMar>
      </w:tblPr>
      <w:tblGrid>
        <w:gridCol w:w="1170"/>
        <w:gridCol w:w="8160"/>
      </w:tblGrid>
      <w:tr>
        <w:trPr/>
        <w:tc>
          <w:tcPr>
            <w:tcW w:w="1170"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center"/>
              <w:rPr/>
            </w:pPr>
            <w:r>
              <w:rPr>
                <w:rFonts w:eastAsia="Arial" w:cs="Arial"/>
                <w:b/>
                <w:bCs/>
                <w:color w:val="FFFFFF"/>
                <w:sz w:val="18"/>
                <w:szCs w:val="18"/>
              </w:rPr>
              <w:t xml:space="preserve">⚠  </w:t>
            </w:r>
            <w:r>
              <w:rPr>
                <w:rFonts w:eastAsia="Arial" w:cs="Arial"/>
                <w:b/>
                <w:bCs/>
                <w:color w:val="FFFFFF"/>
                <w:sz w:val="18"/>
                <w:szCs w:val="18"/>
              </w:rPr>
              <w:t>IMPORTANT</w:t>
            </w:r>
          </w:p>
        </w:tc>
        <w:tc>
          <w:tcPr>
            <w:tcW w:w="8160" w:type="dxa"/>
            <w:tcBorders>
              <w:top w:val="single" w:sz="4" w:space="0" w:color="AABDD4"/>
              <w:start w:val="single" w:sz="4" w:space="0" w:color="AABDD4"/>
              <w:bottom w:val="single" w:sz="4" w:space="0" w:color="AABDD4"/>
              <w:end w:val="single" w:sz="4" w:space="0" w:color="AABDD4"/>
            </w:tcBorders>
            <w:shd w:fill="D6E4F0" w:val="clear"/>
          </w:tcPr>
          <w:p>
            <w:pPr>
              <w:pStyle w:val="Normal"/>
              <w:rPr/>
            </w:pPr>
            <w:r>
              <w:rPr>
                <w:rFonts w:eastAsia="Arial" w:cs="Arial"/>
                <w:color w:val="404040"/>
                <w:sz w:val="18"/>
                <w:szCs w:val="18"/>
              </w:rPr>
              <w:t>Connectors older than v6.2501.2000.5 are deprecated and can no longer process enrollment requests. Always install the latest updated connector.</w:t>
            </w:r>
          </w:p>
        </w:tc>
      </w:tr>
    </w:tbl>
    <w:p>
      <w:pPr>
        <w:pStyle w:val="Normal"/>
        <w:spacing w:before="160" w:after="160"/>
        <w:rPr/>
      </w:pPr>
      <w:r>
        <w:rPr/>
      </w:r>
    </w:p>
    <w:p>
      <w:pPr>
        <w:pStyle w:val="Heading2"/>
        <w:rPr/>
      </w:pPr>
      <w:r>
        <w:rPr>
          <w:rFonts w:eastAsia="Arial" w:cs="Arial" w:ascii="Arial" w:hAnsi="Arial"/>
        </w:rPr>
        <w:t>B — Download &amp; Install</w:t>
      </w:r>
    </w:p>
    <w:p>
      <w:pPr>
        <w:pStyle w:val="Normal"/>
        <w:spacing w:before="60" w:after="60"/>
        <w:rPr/>
      </w:pPr>
      <w:r>
        <w:rPr/>
      </w:r>
    </w:p>
    <w:tbl>
      <w:tblPr>
        <w:tblW w:w="9360" w:type="dxa"/>
        <w:jc w:val="start"/>
        <w:tblInd w:w="0" w:type="dxa"/>
        <w:tblLayout w:type="fixed"/>
        <w:tblCellMar>
          <w:top w:w="100" w:type="dxa"/>
          <w:start w:w="150" w:type="dxa"/>
          <w:bottom w:w="100" w:type="dxa"/>
          <w:end w:w="150" w:type="dxa"/>
        </w:tblCellMar>
      </w:tblPr>
      <w:tblGrid>
        <w:gridCol w:w="499"/>
        <w:gridCol w:w="3501"/>
        <w:gridCol w:w="5360"/>
      </w:tblGrid>
      <w:tr>
        <w:trPr/>
        <w:tc>
          <w:tcPr>
            <w:tcW w:w="499"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Task</w:t>
            </w:r>
          </w:p>
        </w:tc>
        <w:tc>
          <w:tcPr>
            <w:tcW w:w="5360"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Notes / Detail</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Sign into Intune Admin Center on the target server</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intune.microsoft.com</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Navigate to: Devices → Windows → Enrollment → Intune Connector for Active Directory</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Click Add → Download ODJConnectorBootstrapper.exe</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Run ODJConnectorBootstrapper.exe as local admin and step through the installer</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At completion, check 'Launch Intune Connector for Active Directory'</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If missed, launch from Start menu → Intune Connector for Active Directory</w:t>
            </w:r>
          </w:p>
        </w:tc>
      </w:tr>
    </w:tbl>
    <w:p>
      <w:pPr>
        <w:pStyle w:val="Normal"/>
        <w:spacing w:before="160" w:after="160"/>
        <w:rPr/>
      </w:pPr>
      <w:r>
        <w:rPr/>
      </w:r>
    </w:p>
    <w:p>
      <w:pPr>
        <w:pStyle w:val="Heading2"/>
        <w:rPr/>
      </w:pPr>
      <w:r>
        <w:rPr>
          <w:rFonts w:eastAsia="Arial" w:cs="Arial" w:ascii="Arial" w:hAnsi="Arial"/>
        </w:rPr>
        <w:t>C — Sign In &amp; Enroll the Connector</w:t>
      </w:r>
    </w:p>
    <w:p>
      <w:pPr>
        <w:pStyle w:val="Normal"/>
        <w:spacing w:before="60" w:after="60"/>
        <w:rPr/>
      </w:pPr>
      <w:r>
        <w:rPr/>
      </w:r>
    </w:p>
    <w:tbl>
      <w:tblPr>
        <w:tblW w:w="9360" w:type="dxa"/>
        <w:jc w:val="start"/>
        <w:tblInd w:w="0" w:type="dxa"/>
        <w:tblLayout w:type="fixed"/>
        <w:tblCellMar>
          <w:top w:w="100" w:type="dxa"/>
          <w:start w:w="150" w:type="dxa"/>
          <w:bottom w:w="100" w:type="dxa"/>
          <w:end w:w="150" w:type="dxa"/>
        </w:tblCellMar>
      </w:tblPr>
      <w:tblGrid>
        <w:gridCol w:w="499"/>
        <w:gridCol w:w="3501"/>
        <w:gridCol w:w="5360"/>
      </w:tblGrid>
      <w:tr>
        <w:trPr/>
        <w:tc>
          <w:tcPr>
            <w:tcW w:w="499"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Task</w:t>
            </w:r>
          </w:p>
        </w:tc>
        <w:tc>
          <w:tcPr>
            <w:tcW w:w="5360"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Notes / Detail</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In the Enrollment tab, click Sign In</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Sign in with an Intune Administrator account that has an Intune license assigned</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This account is only used at install time — not retained afterward</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Confirm 'Intune Connector for Active Directory successfully enrolled' message</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Note the auto-created MSA name (format: msaODJ#####)</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You will need this name when configuring OU permissions in the next step</w:t>
            </w:r>
          </w:p>
        </w:tc>
      </w:tr>
    </w:tbl>
    <w:p>
      <w:pPr>
        <w:pStyle w:val="Normal"/>
        <w:spacing w:before="160" w:after="160"/>
        <w:rPr/>
      </w:pPr>
      <w:r>
        <w:rPr/>
      </w:r>
    </w:p>
    <w:p>
      <w:pPr>
        <w:pStyle w:val="Heading2"/>
        <w:rPr/>
      </w:pPr>
      <w:r>
        <w:rPr>
          <w:rFonts w:eastAsia="Arial" w:cs="Arial" w:ascii="Arial" w:hAnsi="Arial"/>
        </w:rPr>
        <w:t>D — Configure OU Access for Computer Object Creation</w:t>
      </w:r>
    </w:p>
    <w:p>
      <w:pPr>
        <w:pStyle w:val="Normal"/>
        <w:spacing w:before="60" w:after="60"/>
        <w:rPr/>
      </w:pPr>
      <w:r>
        <w:rPr/>
      </w:r>
    </w:p>
    <w:tbl>
      <w:tblPr>
        <w:tblW w:w="9360" w:type="dxa"/>
        <w:jc w:val="start"/>
        <w:tblInd w:w="0" w:type="dxa"/>
        <w:tblLayout w:type="fixed"/>
        <w:tblCellMar>
          <w:top w:w="100" w:type="dxa"/>
          <w:start w:w="150" w:type="dxa"/>
          <w:bottom w:w="100" w:type="dxa"/>
          <w:end w:w="150" w:type="dxa"/>
        </w:tblCellMar>
      </w:tblPr>
      <w:tblGrid>
        <w:gridCol w:w="1199"/>
        <w:gridCol w:w="8161"/>
      </w:tblGrid>
      <w:tr>
        <w:trPr/>
        <w:tc>
          <w:tcPr>
            <w:tcW w:w="1199"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center"/>
              <w:rPr/>
            </w:pPr>
            <w:r>
              <w:rPr>
                <w:rFonts w:eastAsia="Arial" w:cs="Arial"/>
                <w:b/>
                <w:bCs/>
                <w:color w:val="FFFFFF"/>
                <w:sz w:val="18"/>
                <w:szCs w:val="18"/>
              </w:rPr>
              <w:t xml:space="preserve">📋 </w:t>
            </w:r>
            <w:r>
              <w:rPr>
                <w:rFonts w:eastAsia="Arial" w:cs="Arial"/>
                <w:b/>
                <w:bCs/>
                <w:color w:val="FFFFFF"/>
                <w:sz w:val="18"/>
                <w:szCs w:val="18"/>
              </w:rPr>
              <w:t>NOTE</w:t>
            </w:r>
          </w:p>
        </w:tc>
        <w:tc>
          <w:tcPr>
            <w:tcW w:w="8161" w:type="dxa"/>
            <w:tcBorders>
              <w:top w:val="single" w:sz="4" w:space="0" w:color="AABDD4"/>
              <w:start w:val="single" w:sz="4" w:space="0" w:color="AABDD4"/>
              <w:bottom w:val="single" w:sz="4" w:space="0" w:color="AABDD4"/>
              <w:end w:val="single" w:sz="4" w:space="0" w:color="AABDD4"/>
            </w:tcBorders>
            <w:shd w:fill="D6E4F0" w:val="clear"/>
          </w:tcPr>
          <w:p>
            <w:pPr>
              <w:pStyle w:val="Normal"/>
              <w:rPr/>
            </w:pPr>
            <w:r>
              <w:rPr>
                <w:rFonts w:eastAsia="Arial" w:cs="Arial"/>
                <w:color w:val="404040"/>
                <w:sz w:val="18"/>
                <w:szCs w:val="18"/>
              </w:rPr>
              <w:t>By default, the MSA can only create computer objects in the default Computers container. Complete these steps if you are targeting a specific OU (recommended).</w:t>
            </w:r>
          </w:p>
        </w:tc>
      </w:tr>
    </w:tbl>
    <w:p>
      <w:pPr>
        <w:pStyle w:val="Normal"/>
        <w:spacing w:before="120" w:after="120"/>
        <w:rPr/>
      </w:pPr>
      <w:r>
        <w:rPr/>
      </w:r>
    </w:p>
    <w:tbl>
      <w:tblPr>
        <w:tblW w:w="9360" w:type="dxa"/>
        <w:jc w:val="start"/>
        <w:tblInd w:w="0" w:type="dxa"/>
        <w:tblLayout w:type="fixed"/>
        <w:tblCellMar>
          <w:top w:w="100" w:type="dxa"/>
          <w:start w:w="150" w:type="dxa"/>
          <w:bottom w:w="100" w:type="dxa"/>
          <w:end w:w="150" w:type="dxa"/>
        </w:tblCellMar>
      </w:tblPr>
      <w:tblGrid>
        <w:gridCol w:w="499"/>
        <w:gridCol w:w="3501"/>
        <w:gridCol w:w="5360"/>
      </w:tblGrid>
      <w:tr>
        <w:trPr/>
        <w:tc>
          <w:tcPr>
            <w:tcW w:w="499"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Task</w:t>
            </w:r>
          </w:p>
        </w:tc>
        <w:tc>
          <w:tcPr>
            <w:tcW w:w="5360"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Notes / Detail</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Navigate to: C:\Program Files\Microsoft Intune\ODJConnector\ODJConnectorEnrollmentWizard\</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Open ODJConnectorEnrollmentWizard.exe.config in Notepad (as admin)</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Add target OU(s) in LDAP distinguished name format to OrganizationalUnitsUsedForOfflineDomainJoin</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Separate multiple OUs with semicolons (;) — keep all values inside one pair of quotes</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Save the config file</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Open connector app → Enrollment tab → click Configure Managed Service Account</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Run as an admin with permissions to modify OU permissions</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Confirm 'Managed Service Account successfully set up' message</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bl>
    <w:p>
      <w:pPr>
        <w:pStyle w:val="Normal"/>
        <w:spacing w:before="120" w:after="120"/>
        <w:rPr/>
      </w:pPr>
      <w:r>
        <w:rPr/>
      </w:r>
    </w:p>
    <w:p>
      <w:pPr>
        <w:pStyle w:val="Heading3"/>
        <w:rPr/>
      </w:pPr>
      <w:r>
        <w:rPr>
          <w:rFonts w:eastAsia="Arial" w:cs="Arial" w:ascii="Arial" w:hAnsi="Arial"/>
        </w:rPr>
        <w:t>Example LDAP DN Format in Config File:</w:t>
      </w:r>
    </w:p>
    <w:p>
      <w:pPr>
        <w:pStyle w:val="Normal"/>
        <w:spacing w:before="60" w:after="60"/>
        <w:rPr/>
      </w:pPr>
      <w:r>
        <w:rPr/>
      </w:r>
    </w:p>
    <w:p>
      <w:pPr>
        <w:pStyle w:val="Normal"/>
        <w:pBdr>
          <w:left w:val="single" w:sz="12" w:space="8" w:color="2E75B6"/>
        </w:pBdr>
        <w:shd w:val="clear" w:fill="F2F2F2"/>
        <w:spacing w:before="80" w:after="80"/>
        <w:ind w:start="360"/>
        <w:rPr/>
      </w:pPr>
      <w:r>
        <w:rPr>
          <w:rFonts w:eastAsia="Courier New" w:cs="Courier New" w:ascii="Courier New" w:hAnsi="Courier New"/>
          <w:color w:val="333333"/>
          <w:sz w:val="17"/>
          <w:szCs w:val="17"/>
        </w:rPr>
        <w:t>&lt;add key="OrganizationalUnitsUsedForOfflineDomainJoin"</w:t>
      </w:r>
    </w:p>
    <w:p>
      <w:pPr>
        <w:pStyle w:val="Normal"/>
        <w:pBdr>
          <w:left w:val="single" w:sz="12" w:space="8" w:color="2E75B6"/>
        </w:pBdr>
        <w:shd w:val="clear" w:fill="F2F2F2"/>
        <w:spacing w:before="80" w:after="80"/>
        <w:ind w:start="360"/>
        <w:rPr/>
      </w:pPr>
      <w:r>
        <w:rPr>
          <w:rFonts w:eastAsia="Courier New" w:cs="Courier New" w:ascii="Courier New" w:hAnsi="Courier New"/>
          <w:color w:val="333333"/>
          <w:sz w:val="17"/>
          <w:szCs w:val="17"/>
        </w:rPr>
        <w:t xml:space="preserve">     </w:t>
      </w:r>
      <w:r>
        <w:rPr>
          <w:rFonts w:eastAsia="Courier New" w:cs="Courier New" w:ascii="Courier New" w:hAnsi="Courier New"/>
          <w:color w:val="333333"/>
          <w:sz w:val="17"/>
          <w:szCs w:val="17"/>
        </w:rPr>
        <w:t>value="OU=Autopilot,OU=Laptops,DC=corp,DC=contoso,DC=com" /&gt;</w:t>
      </w:r>
    </w:p>
    <w:p>
      <w:pPr>
        <w:pStyle w:val="Normal"/>
        <w:spacing w:before="80" w:after="80"/>
        <w:rPr/>
      </w:pPr>
      <w:r>
        <w:rPr/>
      </w:r>
    </w:p>
    <w:p>
      <w:pPr>
        <w:pStyle w:val="Normal"/>
        <w:pBdr>
          <w:left w:val="single" w:sz="12" w:space="8" w:color="2E75B6"/>
        </w:pBdr>
        <w:shd w:val="clear" w:fill="F2F2F2"/>
        <w:spacing w:before="80" w:after="80"/>
        <w:ind w:start="360"/>
        <w:rPr/>
      </w:pPr>
      <w:r>
        <w:rPr>
          <w:rFonts w:eastAsia="Courier New" w:cs="Courier New" w:ascii="Courier New" w:hAnsi="Courier New"/>
          <w:color w:val="333333"/>
          <w:sz w:val="17"/>
          <w:szCs w:val="17"/>
        </w:rPr>
        <w:t>Multiple OUs: value="OU=Autopilot,DC=corp,DC=contoso,DC=com;OU=Remote,DC=corp,DC=contoso,DC=com"</w:t>
      </w:r>
    </w:p>
    <w:p>
      <w:pPr>
        <w:pStyle w:val="Normal"/>
        <w:spacing w:before="160" w:after="160"/>
        <w:rPr/>
      </w:pPr>
      <w:r>
        <w:rPr/>
      </w:r>
    </w:p>
    <w:p>
      <w:pPr>
        <w:pStyle w:val="Heading2"/>
        <w:rPr/>
      </w:pPr>
      <w:r>
        <w:rPr>
          <w:rFonts w:eastAsia="Arial" w:cs="Arial" w:ascii="Arial" w:hAnsi="Arial"/>
        </w:rPr>
        <w:t>E — Verify Connector is Active</w:t>
      </w:r>
    </w:p>
    <w:p>
      <w:pPr>
        <w:pStyle w:val="Normal"/>
        <w:spacing w:before="60" w:after="60"/>
        <w:rPr/>
      </w:pPr>
      <w:r>
        <w:rPr/>
      </w:r>
    </w:p>
    <w:tbl>
      <w:tblPr>
        <w:tblW w:w="9360" w:type="dxa"/>
        <w:jc w:val="start"/>
        <w:tblInd w:w="0" w:type="dxa"/>
        <w:tblLayout w:type="fixed"/>
        <w:tblCellMar>
          <w:top w:w="100" w:type="dxa"/>
          <w:start w:w="150" w:type="dxa"/>
          <w:bottom w:w="100" w:type="dxa"/>
          <w:end w:w="150" w:type="dxa"/>
        </w:tblCellMar>
      </w:tblPr>
      <w:tblGrid>
        <w:gridCol w:w="499"/>
        <w:gridCol w:w="3501"/>
        <w:gridCol w:w="5360"/>
      </w:tblGrid>
      <w:tr>
        <w:trPr/>
        <w:tc>
          <w:tcPr>
            <w:tcW w:w="499"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Task</w:t>
            </w:r>
          </w:p>
        </w:tc>
        <w:tc>
          <w:tcPr>
            <w:tcW w:w="5360"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Notes / Detail</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In Intune Admin Center → Devices → Windows → Enrollment → Intune Connector for AD</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Confirm server appears under Connector name with Status: Active</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Allow several minutes — may need to Refresh the page</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Confirm version is ≥ 6.2504.2001.8 (latest updated connector)</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Verify Event Viewer logs under: Applications and Services Logs → Microsoft → Intune → ODJConnectorService</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Check both Admin and Operational logs for errors</w:t>
            </w:r>
          </w:p>
        </w:tc>
      </w:tr>
    </w:tbl>
    <w:p>
      <w:pPr>
        <w:pStyle w:val="Normal"/>
        <w:spacing w:before="200" w:after="200"/>
        <w:rPr/>
      </w:pPr>
      <w:r>
        <w:rPr/>
      </w:r>
    </w:p>
    <w:p>
      <w:pPr>
        <w:pStyle w:val="Normal"/>
        <w:pBdr>
          <w:bottom w:val="single" w:sz="6" w:space="1" w:color="2E75B6"/>
        </w:pBdr>
        <w:spacing w:before="160" w:after="160"/>
        <w:rPr/>
      </w:pPr>
      <w:r>
        <w:rPr/>
      </w:r>
    </w:p>
    <w:p>
      <w:pPr>
        <w:pStyle w:val="Normal"/>
        <w:spacing w:before="120" w:after="120"/>
        <w:rPr/>
      </w:pPr>
      <w:r>
        <w:rPr/>
      </w:r>
    </w:p>
    <w:tbl>
      <w:tblPr>
        <w:tblW w:w="9360" w:type="dxa"/>
        <w:jc w:val="start"/>
        <w:tblInd w:w="0" w:type="dxa"/>
        <w:tblLayout w:type="fixed"/>
        <w:tblCellMar>
          <w:top w:w="120" w:type="dxa"/>
          <w:start w:w="150" w:type="dxa"/>
          <w:bottom w:w="120" w:type="dxa"/>
          <w:end w:w="150" w:type="dxa"/>
        </w:tblCellMar>
      </w:tblPr>
      <w:tblGrid>
        <w:gridCol w:w="800"/>
        <w:gridCol w:w="8560"/>
      </w:tblGrid>
      <w:tr>
        <w:trPr/>
        <w:tc>
          <w:tcPr>
            <w:tcW w:w="800" w:type="dxa"/>
            <w:tcBorders>
              <w:top w:val="single" w:sz="4" w:space="0" w:color="AABDD4"/>
              <w:start w:val="single" w:sz="4" w:space="0" w:color="AABDD4"/>
              <w:bottom w:val="single" w:sz="4" w:space="0" w:color="AABDD4"/>
              <w:end w:val="single" w:sz="4" w:space="0" w:color="AABDD4"/>
            </w:tcBorders>
            <w:shd w:fill="1F3864" w:val="clear"/>
            <w:vAlign w:val="center"/>
          </w:tcPr>
          <w:p>
            <w:pPr>
              <w:pStyle w:val="Normal"/>
              <w:jc w:val="center"/>
              <w:rPr/>
            </w:pPr>
            <w:r>
              <w:rPr>
                <w:rFonts w:eastAsia="Arial" w:cs="Arial"/>
                <w:b/>
                <w:bCs/>
                <w:color w:val="FFFFFF"/>
                <w:sz w:val="26"/>
                <w:szCs w:val="26"/>
              </w:rPr>
              <w:t>02</w:t>
            </w:r>
          </w:p>
        </w:tc>
        <w:tc>
          <w:tcPr>
            <w:tcW w:w="8560" w:type="dxa"/>
            <w:tcBorders>
              <w:top w:val="single" w:sz="4" w:space="0" w:color="AABDD4"/>
              <w:start w:val="single" w:sz="4" w:space="0" w:color="AABDD4"/>
              <w:bottom w:val="single" w:sz="4" w:space="0" w:color="AABDD4"/>
              <w:end w:val="single" w:sz="4" w:space="0" w:color="AABDD4"/>
            </w:tcBorders>
            <w:shd w:fill="2E75B6" w:val="clear"/>
            <w:tcMar>
              <w:start w:w="200" w:type="dxa"/>
            </w:tcMar>
            <w:vAlign w:val="center"/>
          </w:tcPr>
          <w:p>
            <w:pPr>
              <w:pStyle w:val="Normal"/>
              <w:rPr/>
            </w:pPr>
            <w:r>
              <w:rPr>
                <w:rFonts w:eastAsia="Arial" w:cs="Arial"/>
                <w:b/>
                <w:bCs/>
                <w:color w:val="FFFFFF"/>
                <w:sz w:val="24"/>
                <w:szCs w:val="24"/>
              </w:rPr>
              <w:t>Configure the Offline Domain Join (ODJ) Intune Configuration Policy</w:t>
            </w:r>
          </w:p>
        </w:tc>
      </w:tr>
    </w:tbl>
    <w:p>
      <w:pPr>
        <w:pStyle w:val="Normal"/>
        <w:spacing w:before="120" w:after="120"/>
        <w:rPr/>
      </w:pPr>
      <w:r>
        <w:rPr/>
      </w:r>
    </w:p>
    <w:tbl>
      <w:tblPr>
        <w:tblW w:w="9360" w:type="dxa"/>
        <w:jc w:val="start"/>
        <w:tblInd w:w="0" w:type="dxa"/>
        <w:tblLayout w:type="fixed"/>
        <w:tblCellMar>
          <w:top w:w="100" w:type="dxa"/>
          <w:start w:w="150" w:type="dxa"/>
          <w:bottom w:w="100" w:type="dxa"/>
          <w:end w:w="150" w:type="dxa"/>
        </w:tblCellMar>
      </w:tblPr>
      <w:tblGrid>
        <w:gridCol w:w="1199"/>
        <w:gridCol w:w="8161"/>
      </w:tblGrid>
      <w:tr>
        <w:trPr/>
        <w:tc>
          <w:tcPr>
            <w:tcW w:w="1199"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center"/>
              <w:rPr/>
            </w:pPr>
            <w:r>
              <w:rPr>
                <w:rFonts w:eastAsia="Arial" w:cs="Arial"/>
                <w:b/>
                <w:bCs/>
                <w:color w:val="FFFFFF"/>
                <w:sz w:val="18"/>
                <w:szCs w:val="18"/>
              </w:rPr>
              <w:t xml:space="preserve">📋 </w:t>
            </w:r>
            <w:r>
              <w:rPr>
                <w:rFonts w:eastAsia="Arial" w:cs="Arial"/>
                <w:b/>
                <w:bCs/>
                <w:color w:val="FFFFFF"/>
                <w:sz w:val="18"/>
                <w:szCs w:val="18"/>
              </w:rPr>
              <w:t>CONTEXT</w:t>
            </w:r>
          </w:p>
        </w:tc>
        <w:tc>
          <w:tcPr>
            <w:tcW w:w="8161" w:type="dxa"/>
            <w:tcBorders>
              <w:top w:val="single" w:sz="4" w:space="0" w:color="AABDD4"/>
              <w:start w:val="single" w:sz="4" w:space="0" w:color="AABDD4"/>
              <w:bottom w:val="single" w:sz="4" w:space="0" w:color="AABDD4"/>
              <w:end w:val="single" w:sz="4" w:space="0" w:color="AABDD4"/>
            </w:tcBorders>
            <w:shd w:fill="D6E4F0" w:val="clear"/>
          </w:tcPr>
          <w:p>
            <w:pPr>
              <w:pStyle w:val="Normal"/>
              <w:rPr/>
            </w:pPr>
            <w:r>
              <w:rPr>
                <w:rFonts w:eastAsia="Arial" w:cs="Arial"/>
                <w:color w:val="404040"/>
                <w:sz w:val="18"/>
                <w:szCs w:val="18"/>
              </w:rPr>
              <w:t>This Intune policy tells the ODJ Connector which domain and OU to place the computer object in during Autopilot. The OU specified here must match what you configured in the connector's config file (Step 1D).</w:t>
            </w:r>
          </w:p>
        </w:tc>
      </w:tr>
    </w:tbl>
    <w:p>
      <w:pPr>
        <w:pStyle w:val="Normal"/>
        <w:spacing w:before="160" w:after="160"/>
        <w:rPr/>
      </w:pPr>
      <w:r>
        <w:rPr/>
      </w:r>
    </w:p>
    <w:p>
      <w:pPr>
        <w:pStyle w:val="Heading2"/>
        <w:rPr/>
      </w:pPr>
      <w:r>
        <w:rPr>
          <w:rFonts w:eastAsia="Arial" w:cs="Arial" w:ascii="Arial" w:hAnsi="Arial"/>
        </w:rPr>
        <w:t>Navigation Path</w:t>
      </w:r>
    </w:p>
    <w:p>
      <w:pPr>
        <w:pStyle w:val="Normal"/>
        <w:spacing w:before="60" w:after="60"/>
        <w:rPr/>
      </w:pPr>
      <w:r>
        <w:rPr>
          <w:rFonts w:eastAsia="Arial" w:cs="Arial"/>
          <w:color w:val="404040"/>
          <w:sz w:val="20"/>
          <w:szCs w:val="20"/>
        </w:rPr>
        <w:t>Intune Admin Center → Devices → Configuration → Create → New Policy</w:t>
      </w:r>
    </w:p>
    <w:p>
      <w:pPr>
        <w:pStyle w:val="Normal"/>
        <w:spacing w:before="60" w:after="60"/>
        <w:rPr/>
      </w:pPr>
      <w:r>
        <w:rPr>
          <w:rFonts w:eastAsia="Arial" w:cs="Arial"/>
          <w:color w:val="404040"/>
          <w:sz w:val="20"/>
          <w:szCs w:val="20"/>
        </w:rPr>
        <w:t>Platform: Windows 10 and later   |   Profile type: Templates → Domain Join</w:t>
      </w:r>
    </w:p>
    <w:p>
      <w:pPr>
        <w:pStyle w:val="Normal"/>
        <w:spacing w:before="120" w:after="120"/>
        <w:rPr/>
      </w:pPr>
      <w:r>
        <w:rPr/>
      </w:r>
    </w:p>
    <w:tbl>
      <w:tblPr>
        <w:tblW w:w="9360" w:type="dxa"/>
        <w:jc w:val="start"/>
        <w:tblInd w:w="0" w:type="dxa"/>
        <w:tblLayout w:type="fixed"/>
        <w:tblCellMar>
          <w:top w:w="100" w:type="dxa"/>
          <w:start w:w="150" w:type="dxa"/>
          <w:bottom w:w="100" w:type="dxa"/>
          <w:end w:w="150" w:type="dxa"/>
        </w:tblCellMar>
      </w:tblPr>
      <w:tblGrid>
        <w:gridCol w:w="499"/>
        <w:gridCol w:w="3501"/>
        <w:gridCol w:w="5360"/>
      </w:tblGrid>
      <w:tr>
        <w:trPr/>
        <w:tc>
          <w:tcPr>
            <w:tcW w:w="499"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Task</w:t>
            </w:r>
          </w:p>
        </w:tc>
        <w:tc>
          <w:tcPr>
            <w:tcW w:w="5360"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Notes / Detail</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Navigate to Devices → Configuration → Create → New Policy</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Set Platform: Windows 10 and later | Profile type: Templates → Domain Join</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Name the profile (e.g., Autopilot - Hybrid Domain Join)</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Use a consistent naming convention matching your other Autopilot policies</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Set Computer name prefix</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Max 15 characters total for the full computer name — e.g., LT- for laptops</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Set Domain name (on-prem FQDN)</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Example: corp.contoso.com</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Set Organizational unit in LDAP DN format</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Must exactly match the OU configured in the connector config file (Step 1D)</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Assign the profile to your Autopilot device group</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Confirm assignment appears under the target group's policies</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Allow time for policy sync before testing</w:t>
            </w:r>
          </w:p>
        </w:tc>
      </w:tr>
    </w:tbl>
    <w:p>
      <w:pPr>
        <w:pStyle w:val="Normal"/>
        <w:spacing w:before="120" w:after="120"/>
        <w:rPr/>
      </w:pPr>
      <w:r>
        <w:rPr/>
      </w:r>
    </w:p>
    <w:p>
      <w:pPr>
        <w:pStyle w:val="Heading3"/>
        <w:rPr/>
      </w:pPr>
      <w:r>
        <w:rPr>
          <w:rFonts w:eastAsia="Arial" w:cs="Arial" w:ascii="Arial" w:hAnsi="Arial"/>
        </w:rPr>
        <w:t>Example OU (Distinguished Name Format):</w:t>
      </w:r>
    </w:p>
    <w:p>
      <w:pPr>
        <w:pStyle w:val="Normal"/>
        <w:spacing w:before="60" w:after="60"/>
        <w:rPr/>
      </w:pPr>
      <w:r>
        <w:rPr/>
      </w:r>
    </w:p>
    <w:p>
      <w:pPr>
        <w:pStyle w:val="Normal"/>
        <w:pBdr>
          <w:left w:val="single" w:sz="12" w:space="8" w:color="2E75B6"/>
        </w:pBdr>
        <w:shd w:val="clear" w:fill="F2F2F2"/>
        <w:spacing w:before="80" w:after="80"/>
        <w:ind w:start="360"/>
        <w:rPr/>
      </w:pPr>
      <w:r>
        <w:rPr>
          <w:rFonts w:eastAsia="Courier New" w:cs="Courier New" w:ascii="Courier New" w:hAnsi="Courier New"/>
          <w:color w:val="333333"/>
          <w:sz w:val="17"/>
          <w:szCs w:val="17"/>
        </w:rPr>
        <w:t>OU=Autopilot,OU=Laptops,DC=corp,DC=contoso,DC=com</w:t>
      </w:r>
    </w:p>
    <w:p>
      <w:pPr>
        <w:pStyle w:val="Normal"/>
        <w:spacing w:before="200" w:after="200"/>
        <w:rPr/>
      </w:pPr>
      <w:r>
        <w:rPr/>
      </w:r>
    </w:p>
    <w:p>
      <w:pPr>
        <w:pStyle w:val="Normal"/>
        <w:pBdr>
          <w:bottom w:val="single" w:sz="6" w:space="1" w:color="2E75B6"/>
        </w:pBdr>
        <w:spacing w:before="160" w:after="160"/>
        <w:rPr/>
      </w:pPr>
      <w:r>
        <w:rPr/>
      </w:r>
    </w:p>
    <w:p>
      <w:pPr>
        <w:pStyle w:val="Normal"/>
        <w:spacing w:before="120" w:after="120"/>
        <w:rPr/>
      </w:pPr>
      <w:r>
        <w:rPr/>
      </w:r>
    </w:p>
    <w:tbl>
      <w:tblPr>
        <w:tblW w:w="9360" w:type="dxa"/>
        <w:jc w:val="start"/>
        <w:tblInd w:w="0" w:type="dxa"/>
        <w:tblLayout w:type="fixed"/>
        <w:tblCellMar>
          <w:top w:w="120" w:type="dxa"/>
          <w:start w:w="150" w:type="dxa"/>
          <w:bottom w:w="120" w:type="dxa"/>
          <w:end w:w="150" w:type="dxa"/>
        </w:tblCellMar>
      </w:tblPr>
      <w:tblGrid>
        <w:gridCol w:w="800"/>
        <w:gridCol w:w="8560"/>
      </w:tblGrid>
      <w:tr>
        <w:trPr/>
        <w:tc>
          <w:tcPr>
            <w:tcW w:w="800" w:type="dxa"/>
            <w:tcBorders>
              <w:top w:val="single" w:sz="4" w:space="0" w:color="AABDD4"/>
              <w:start w:val="single" w:sz="4" w:space="0" w:color="AABDD4"/>
              <w:bottom w:val="single" w:sz="4" w:space="0" w:color="AABDD4"/>
              <w:end w:val="single" w:sz="4" w:space="0" w:color="AABDD4"/>
            </w:tcBorders>
            <w:shd w:fill="1F3864" w:val="clear"/>
            <w:vAlign w:val="center"/>
          </w:tcPr>
          <w:p>
            <w:pPr>
              <w:pStyle w:val="Normal"/>
              <w:jc w:val="center"/>
              <w:rPr/>
            </w:pPr>
            <w:r>
              <w:rPr>
                <w:rFonts w:eastAsia="Arial" w:cs="Arial"/>
                <w:b/>
                <w:bCs/>
                <w:color w:val="FFFFFF"/>
                <w:sz w:val="26"/>
                <w:szCs w:val="26"/>
              </w:rPr>
              <w:t>03</w:t>
            </w:r>
          </w:p>
        </w:tc>
        <w:tc>
          <w:tcPr>
            <w:tcW w:w="8560" w:type="dxa"/>
            <w:tcBorders>
              <w:top w:val="single" w:sz="4" w:space="0" w:color="AABDD4"/>
              <w:start w:val="single" w:sz="4" w:space="0" w:color="AABDD4"/>
              <w:bottom w:val="single" w:sz="4" w:space="0" w:color="AABDD4"/>
              <w:end w:val="single" w:sz="4" w:space="0" w:color="AABDD4"/>
            </w:tcBorders>
            <w:shd w:fill="2E75B6" w:val="clear"/>
            <w:tcMar>
              <w:start w:w="200" w:type="dxa"/>
            </w:tcMar>
            <w:vAlign w:val="center"/>
          </w:tcPr>
          <w:p>
            <w:pPr>
              <w:pStyle w:val="Normal"/>
              <w:rPr/>
            </w:pPr>
            <w:r>
              <w:rPr>
                <w:rFonts w:eastAsia="Arial" w:cs="Arial"/>
                <w:b/>
                <w:bCs/>
                <w:color w:val="FFFFFF"/>
                <w:sz w:val="24"/>
                <w:szCs w:val="24"/>
              </w:rPr>
              <w:t>Configure Enrollment Status Page (ESP) — Skip via Custom OMA-URI Policy</w:t>
            </w:r>
          </w:p>
        </w:tc>
      </w:tr>
    </w:tbl>
    <w:p>
      <w:pPr>
        <w:pStyle w:val="Normal"/>
        <w:spacing w:before="120" w:after="120"/>
        <w:rPr/>
      </w:pPr>
      <w:r>
        <w:rPr/>
      </w:r>
    </w:p>
    <w:tbl>
      <w:tblPr>
        <w:tblW w:w="9360" w:type="dxa"/>
        <w:jc w:val="start"/>
        <w:tblInd w:w="0" w:type="dxa"/>
        <w:tblLayout w:type="fixed"/>
        <w:tblCellMar>
          <w:top w:w="100" w:type="dxa"/>
          <w:start w:w="150" w:type="dxa"/>
          <w:bottom w:w="100" w:type="dxa"/>
          <w:end w:w="150" w:type="dxa"/>
        </w:tblCellMar>
      </w:tblPr>
      <w:tblGrid>
        <w:gridCol w:w="1199"/>
        <w:gridCol w:w="8161"/>
      </w:tblGrid>
      <w:tr>
        <w:trPr/>
        <w:tc>
          <w:tcPr>
            <w:tcW w:w="1199"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center"/>
              <w:rPr/>
            </w:pPr>
            <w:r>
              <w:rPr>
                <w:rFonts w:eastAsia="Arial" w:cs="Arial"/>
                <w:b/>
                <w:bCs/>
                <w:color w:val="FFFFFF"/>
                <w:sz w:val="18"/>
                <w:szCs w:val="18"/>
              </w:rPr>
              <w:t xml:space="preserve">📋 </w:t>
            </w:r>
            <w:r>
              <w:rPr>
                <w:rFonts w:eastAsia="Arial" w:cs="Arial"/>
                <w:b/>
                <w:bCs/>
                <w:color w:val="FFFFFF"/>
                <w:sz w:val="18"/>
                <w:szCs w:val="18"/>
              </w:rPr>
              <w:t>CONTEXT</w:t>
            </w:r>
          </w:p>
        </w:tc>
        <w:tc>
          <w:tcPr>
            <w:tcW w:w="8161" w:type="dxa"/>
            <w:tcBorders>
              <w:top w:val="single" w:sz="4" w:space="0" w:color="AABDD4"/>
              <w:start w:val="single" w:sz="4" w:space="0" w:color="AABDD4"/>
              <w:bottom w:val="single" w:sz="4" w:space="0" w:color="AABDD4"/>
              <w:end w:val="single" w:sz="4" w:space="0" w:color="AABDD4"/>
            </w:tcBorders>
            <w:shd w:fill="D6E4F0" w:val="clear"/>
          </w:tcPr>
          <w:p>
            <w:pPr>
              <w:pStyle w:val="Normal"/>
              <w:rPr/>
            </w:pPr>
            <w:r>
              <w:rPr>
                <w:rFonts w:eastAsia="Arial" w:cs="Arial"/>
                <w:color w:val="404040"/>
                <w:sz w:val="18"/>
                <w:szCs w:val="18"/>
              </w:rPr>
              <w:t>The Device and User ESP phases are each disabled via a separate Custom Configuration profile using OMA-URI settings (available since Windows 10 version 1803). Two policies are required: one for the Device ESP and one for the User ESP. This OMA-URI method is the correct approach for Hybrid Entra Join Autopilot, as AAD Connect can cause the User ESP to time out.</w:t>
            </w:r>
          </w:p>
        </w:tc>
      </w:tr>
    </w:tbl>
    <w:p>
      <w:pPr>
        <w:pStyle w:val="Normal"/>
        <w:spacing w:before="120" w:after="120"/>
        <w:rPr/>
      </w:pPr>
      <w:r>
        <w:rPr/>
      </w:r>
    </w:p>
    <w:p>
      <w:pPr>
        <w:pStyle w:val="Heading2"/>
        <w:rPr/>
      </w:pPr>
      <w:r>
        <w:rPr>
          <w:rFonts w:eastAsia="Arial" w:cs="Arial" w:ascii="Arial" w:hAnsi="Arial"/>
        </w:rPr>
        <w:t>Why Skip the ESP?</w:t>
      </w:r>
    </w:p>
    <w:p>
      <w:pPr>
        <w:pStyle w:val="Normal"/>
        <w:spacing w:before="60" w:after="60"/>
        <w:rPr/>
      </w:pPr>
      <w:r>
        <w:rPr/>
      </w:r>
    </w:p>
    <w:tbl>
      <w:tblPr>
        <w:tblW w:w="9360" w:type="dxa"/>
        <w:jc w:val="start"/>
        <w:tblInd w:w="0" w:type="dxa"/>
        <w:tblLayout w:type="fixed"/>
        <w:tblCellMar>
          <w:top w:w="120" w:type="dxa"/>
          <w:start w:w="200" w:type="dxa"/>
          <w:bottom w:w="120" w:type="dxa"/>
          <w:end w:w="200" w:type="dxa"/>
        </w:tblCellMar>
      </w:tblPr>
      <w:tblGrid>
        <w:gridCol w:w="9360"/>
      </w:tblGrid>
      <w:tr>
        <w:trPr/>
        <w:tc>
          <w:tcPr>
            <w:tcW w:w="9360" w:type="dxa"/>
            <w:tcBorders>
              <w:top w:val="single" w:sz="4" w:space="0" w:color="AABDD4"/>
              <w:start w:val="single" w:sz="4" w:space="0" w:color="AABDD4"/>
              <w:bottom w:val="single" w:sz="4" w:space="0" w:color="AABDD4"/>
              <w:end w:val="single" w:sz="4" w:space="0" w:color="AABDD4"/>
            </w:tcBorders>
            <w:shd w:fill="D6E4F0" w:val="clear"/>
          </w:tcPr>
          <w:p>
            <w:pPr>
              <w:pStyle w:val="Normal"/>
              <w:spacing w:before="40" w:after="40"/>
              <w:rPr/>
            </w:pPr>
            <w:r>
              <w:rPr>
                <w:rFonts w:eastAsia="Arial" w:cs="Arial"/>
                <w:color w:val="404040"/>
                <w:sz w:val="19"/>
                <w:szCs w:val="19"/>
              </w:rPr>
              <w:t>Once assigned to a device, the only way to remove ESP is to disable it via policy</w:t>
            </w:r>
          </w:p>
          <w:p>
            <w:pPr>
              <w:pStyle w:val="Normal"/>
              <w:spacing w:before="40" w:after="40"/>
              <w:rPr/>
            </w:pPr>
            <w:r>
              <w:rPr>
                <w:rFonts w:eastAsia="Arial" w:cs="Arial"/>
                <w:color w:val="404040"/>
                <w:sz w:val="19"/>
                <w:szCs w:val="19"/>
              </w:rPr>
              <w:t>Simplifies troubleshooting by removing the ESP phase from the equation</w:t>
            </w:r>
          </w:p>
          <w:p>
            <w:pPr>
              <w:pStyle w:val="Normal"/>
              <w:spacing w:before="40" w:after="40"/>
              <w:rPr/>
            </w:pPr>
            <w:r>
              <w:rPr>
                <w:rFonts w:eastAsia="Arial" w:cs="Arial"/>
                <w:b/>
                <w:bCs/>
                <w:color w:val="404040"/>
                <w:sz w:val="19"/>
                <w:szCs w:val="19"/>
              </w:rPr>
              <w:t>Hybrid Join Autopilot: AAD Connect triggers Hybrid Join, which can cause User ESP timeouts</w:t>
            </w:r>
          </w:p>
          <w:p>
            <w:pPr>
              <w:pStyle w:val="Normal"/>
              <w:spacing w:before="40" w:after="40"/>
              <w:rPr/>
            </w:pPr>
            <w:r>
              <w:rPr>
                <w:rFonts w:eastAsia="Arial" w:cs="Arial"/>
                <w:color w:val="404040"/>
                <w:sz w:val="19"/>
                <w:szCs w:val="19"/>
              </w:rPr>
              <w:t>Prevents new or unique users from triggering ESP on a shared or re-deployed device</w:t>
            </w:r>
          </w:p>
        </w:tc>
      </w:tr>
    </w:tbl>
    <w:p>
      <w:pPr>
        <w:pStyle w:val="Normal"/>
        <w:spacing w:before="160" w:after="160"/>
        <w:rPr/>
      </w:pPr>
      <w:r>
        <w:rPr/>
      </w:r>
    </w:p>
    <w:p>
      <w:pPr>
        <w:pStyle w:val="Heading2"/>
        <w:rPr/>
      </w:pPr>
      <w:r>
        <w:rPr>
          <w:rFonts w:eastAsia="Arial" w:cs="Arial" w:ascii="Arial" w:hAnsi="Arial"/>
        </w:rPr>
        <w:t>Policy 1 — Disable Device ESP  (SkipDeviceStatusPage)</w:t>
      </w:r>
    </w:p>
    <w:p>
      <w:pPr>
        <w:pStyle w:val="Normal"/>
        <w:spacing w:before="60" w:after="60"/>
        <w:rPr/>
      </w:pPr>
      <w:r>
        <w:rPr>
          <w:rFonts w:eastAsia="Arial" w:cs="Arial"/>
          <w:i/>
          <w:iCs/>
          <w:color w:val="404040"/>
          <w:sz w:val="20"/>
          <w:szCs w:val="20"/>
        </w:rPr>
        <w:t>Devices &gt; Configuration &gt; Create &gt; New Policy &gt; Windows 10 and later &gt; Custom</w:t>
      </w:r>
    </w:p>
    <w:p>
      <w:pPr>
        <w:pStyle w:val="Normal"/>
        <w:spacing w:before="80" w:after="80"/>
        <w:rPr/>
      </w:pPr>
      <w:r>
        <w:rPr/>
      </w:r>
    </w:p>
    <w:tbl>
      <w:tblPr>
        <w:tblW w:w="9360" w:type="dxa"/>
        <w:jc w:val="start"/>
        <w:tblInd w:w="0" w:type="dxa"/>
        <w:tblLayout w:type="fixed"/>
        <w:tblCellMar>
          <w:top w:w="100" w:type="dxa"/>
          <w:start w:w="150" w:type="dxa"/>
          <w:bottom w:w="100" w:type="dxa"/>
          <w:end w:w="150" w:type="dxa"/>
        </w:tblCellMar>
      </w:tblPr>
      <w:tblGrid>
        <w:gridCol w:w="2199"/>
        <w:gridCol w:w="7161"/>
      </w:tblGrid>
      <w:tr>
        <w:trPr/>
        <w:tc>
          <w:tcPr>
            <w:tcW w:w="2199"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Setting</w:t>
            </w:r>
          </w:p>
        </w:tc>
        <w:tc>
          <w:tcPr>
            <w:tcW w:w="7161"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Value</w:t>
            </w:r>
          </w:p>
        </w:tc>
      </w:tr>
      <w:tr>
        <w:trPr/>
        <w:tc>
          <w:tcPr>
            <w:tcW w:w="2199" w:type="dxa"/>
            <w:tcBorders>
              <w:top w:val="single" w:sz="4" w:space="0" w:color="AABDD4"/>
              <w:start w:val="single" w:sz="4" w:space="0" w:color="AABDD4"/>
              <w:bottom w:val="single" w:sz="4" w:space="0" w:color="AABDD4"/>
              <w:end w:val="single" w:sz="4" w:space="0" w:color="AABDD4"/>
            </w:tcBorders>
            <w:shd w:fill="D6E4F0" w:val="clear"/>
            <w:tcMar>
              <w:top w:w="80" w:type="dxa"/>
              <w:bottom w:w="80" w:type="dxa"/>
            </w:tcMar>
          </w:tcPr>
          <w:p>
            <w:pPr>
              <w:pStyle w:val="Normal"/>
              <w:rPr/>
            </w:pPr>
            <w:r>
              <w:rPr>
                <w:rFonts w:eastAsia="Arial" w:cs="Arial"/>
                <w:b/>
                <w:bCs/>
                <w:color w:val="404040"/>
                <w:sz w:val="19"/>
                <w:szCs w:val="19"/>
              </w:rPr>
              <w:t>Name</w:t>
            </w:r>
          </w:p>
        </w:tc>
        <w:tc>
          <w:tcPr>
            <w:tcW w:w="716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Courier New" w:cs="Courier New" w:ascii="Courier New" w:hAnsi="Courier New"/>
                <w:color w:val="1F3864"/>
                <w:sz w:val="19"/>
                <w:szCs w:val="19"/>
              </w:rPr>
              <w:t>SkipDeviceStatusPage</w:t>
            </w:r>
          </w:p>
        </w:tc>
      </w:tr>
      <w:tr>
        <w:trPr/>
        <w:tc>
          <w:tcPr>
            <w:tcW w:w="2199" w:type="dxa"/>
            <w:tcBorders>
              <w:top w:val="single" w:sz="4" w:space="0" w:color="AABDD4"/>
              <w:start w:val="single" w:sz="4" w:space="0" w:color="AABDD4"/>
              <w:bottom w:val="single" w:sz="4" w:space="0" w:color="AABDD4"/>
              <w:end w:val="single" w:sz="4" w:space="0" w:color="AABDD4"/>
            </w:tcBorders>
            <w:shd w:fill="D6E4F0" w:val="clear"/>
            <w:tcMar>
              <w:top w:w="80" w:type="dxa"/>
              <w:bottom w:w="80" w:type="dxa"/>
            </w:tcMar>
          </w:tcPr>
          <w:p>
            <w:pPr>
              <w:pStyle w:val="Normal"/>
              <w:rPr/>
            </w:pPr>
            <w:r>
              <w:rPr>
                <w:rFonts w:eastAsia="Arial" w:cs="Arial"/>
                <w:b/>
                <w:bCs/>
                <w:color w:val="404040"/>
                <w:sz w:val="19"/>
                <w:szCs w:val="19"/>
              </w:rPr>
              <w:t>OMA-URI</w:t>
            </w:r>
          </w:p>
        </w:tc>
        <w:tc>
          <w:tcPr>
            <w:tcW w:w="716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Courier New" w:cs="Courier New" w:ascii="Courier New" w:hAnsi="Courier New"/>
                <w:color w:val="1F3864"/>
                <w:sz w:val="16"/>
                <w:szCs w:val="16"/>
              </w:rPr>
              <w:t>./Vendor/MSFT/DMClient/Provider/MS DM Server/FirstSyncStatus/SkipDeviceStatusPage</w:t>
            </w:r>
          </w:p>
        </w:tc>
      </w:tr>
      <w:tr>
        <w:trPr/>
        <w:tc>
          <w:tcPr>
            <w:tcW w:w="2199" w:type="dxa"/>
            <w:tcBorders>
              <w:top w:val="single" w:sz="4" w:space="0" w:color="AABDD4"/>
              <w:start w:val="single" w:sz="4" w:space="0" w:color="AABDD4"/>
              <w:bottom w:val="single" w:sz="4" w:space="0" w:color="AABDD4"/>
              <w:end w:val="single" w:sz="4" w:space="0" w:color="AABDD4"/>
            </w:tcBorders>
            <w:shd w:fill="D6E4F0" w:val="clear"/>
            <w:tcMar>
              <w:top w:w="80" w:type="dxa"/>
              <w:bottom w:w="80" w:type="dxa"/>
            </w:tcMar>
          </w:tcPr>
          <w:p>
            <w:pPr>
              <w:pStyle w:val="Normal"/>
              <w:rPr/>
            </w:pPr>
            <w:r>
              <w:rPr>
                <w:rFonts w:eastAsia="Arial" w:cs="Arial"/>
                <w:b/>
                <w:bCs/>
                <w:color w:val="404040"/>
                <w:sz w:val="19"/>
                <w:szCs w:val="19"/>
              </w:rPr>
              <w:t>Data type</w:t>
            </w:r>
          </w:p>
        </w:tc>
        <w:tc>
          <w:tcPr>
            <w:tcW w:w="716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Boolean</w:t>
            </w:r>
          </w:p>
        </w:tc>
      </w:tr>
      <w:tr>
        <w:trPr/>
        <w:tc>
          <w:tcPr>
            <w:tcW w:w="2199" w:type="dxa"/>
            <w:tcBorders>
              <w:top w:val="single" w:sz="4" w:space="0" w:color="AABDD4"/>
              <w:start w:val="single" w:sz="4" w:space="0" w:color="AABDD4"/>
              <w:bottom w:val="single" w:sz="4" w:space="0" w:color="AABDD4"/>
              <w:end w:val="single" w:sz="4" w:space="0" w:color="AABDD4"/>
            </w:tcBorders>
            <w:shd w:fill="D6E4F0" w:val="clear"/>
            <w:tcMar>
              <w:top w:w="80" w:type="dxa"/>
              <w:bottom w:w="80" w:type="dxa"/>
            </w:tcMar>
          </w:tcPr>
          <w:p>
            <w:pPr>
              <w:pStyle w:val="Normal"/>
              <w:rPr/>
            </w:pPr>
            <w:r>
              <w:rPr>
                <w:rFonts w:eastAsia="Arial" w:cs="Arial"/>
                <w:b/>
                <w:bCs/>
                <w:color w:val="404040"/>
                <w:sz w:val="19"/>
                <w:szCs w:val="19"/>
              </w:rPr>
              <w:t>Value</w:t>
            </w:r>
          </w:p>
        </w:tc>
        <w:tc>
          <w:tcPr>
            <w:tcW w:w="716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b/>
                <w:bCs/>
                <w:color w:val="375623"/>
                <w:sz w:val="19"/>
                <w:szCs w:val="19"/>
              </w:rPr>
              <w:t>True</w:t>
            </w:r>
          </w:p>
        </w:tc>
      </w:tr>
    </w:tbl>
    <w:p>
      <w:pPr>
        <w:pStyle w:val="Normal"/>
        <w:spacing w:before="120" w:after="120"/>
        <w:rPr/>
      </w:pPr>
      <w:r>
        <w:rPr/>
      </w:r>
    </w:p>
    <w:tbl>
      <w:tblPr>
        <w:tblW w:w="9360" w:type="dxa"/>
        <w:jc w:val="start"/>
        <w:tblInd w:w="0" w:type="dxa"/>
        <w:tblLayout w:type="fixed"/>
        <w:tblCellMar>
          <w:top w:w="100" w:type="dxa"/>
          <w:start w:w="150" w:type="dxa"/>
          <w:bottom w:w="100" w:type="dxa"/>
          <w:end w:w="150" w:type="dxa"/>
        </w:tblCellMar>
      </w:tblPr>
      <w:tblGrid>
        <w:gridCol w:w="499"/>
        <w:gridCol w:w="3501"/>
        <w:gridCol w:w="5360"/>
      </w:tblGrid>
      <w:tr>
        <w:trPr/>
        <w:tc>
          <w:tcPr>
            <w:tcW w:w="499"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Task</w:t>
            </w:r>
          </w:p>
        </w:tc>
        <w:tc>
          <w:tcPr>
            <w:tcW w:w="5360"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Notes / Detail</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Create Custom Configuration profile: Devices &gt; Configuration &gt; Create &gt; New Policy</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Platform: Windows 10 and later | Profile type: Custom</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Name the OMA-URI row: SkipDeviceStatusPage</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Enter the OMA-URI path exactly as shown in the table above</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The path is case-sensitive — copy carefully</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Set Data type: Boolean | Value: True</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Assign policy to your Autopilot device group</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Confirm policy shows in the group's assigned configurations</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bl>
    <w:p>
      <w:pPr>
        <w:pStyle w:val="Normal"/>
        <w:spacing w:before="160" w:after="160"/>
        <w:rPr/>
      </w:pPr>
      <w:r>
        <w:rPr/>
      </w:r>
    </w:p>
    <w:p>
      <w:pPr>
        <w:pStyle w:val="Heading2"/>
        <w:rPr/>
      </w:pPr>
      <w:r>
        <w:rPr>
          <w:rFonts w:eastAsia="Arial" w:cs="Arial" w:ascii="Arial" w:hAnsi="Arial"/>
        </w:rPr>
        <w:t>Policy 2 — Disable User ESP  (SkipUserStatusPage)</w:t>
      </w:r>
    </w:p>
    <w:p>
      <w:pPr>
        <w:pStyle w:val="Normal"/>
        <w:spacing w:before="60" w:after="60"/>
        <w:rPr/>
      </w:pPr>
      <w:r>
        <w:rPr>
          <w:rFonts w:eastAsia="Arial" w:cs="Arial"/>
          <w:i/>
          <w:iCs/>
          <w:color w:val="404040"/>
          <w:sz w:val="20"/>
          <w:szCs w:val="20"/>
        </w:rPr>
        <w:t>Devices &gt; Configuration &gt; Create &gt; New Policy &gt; Windows 10 and later &gt; Custom</w:t>
      </w:r>
    </w:p>
    <w:p>
      <w:pPr>
        <w:pStyle w:val="Normal"/>
        <w:spacing w:before="80" w:after="80"/>
        <w:rPr/>
      </w:pPr>
      <w:r>
        <w:rPr/>
      </w:r>
    </w:p>
    <w:tbl>
      <w:tblPr>
        <w:tblW w:w="9360" w:type="dxa"/>
        <w:jc w:val="start"/>
        <w:tblInd w:w="0" w:type="dxa"/>
        <w:tblLayout w:type="fixed"/>
        <w:tblCellMar>
          <w:top w:w="100" w:type="dxa"/>
          <w:start w:w="150" w:type="dxa"/>
          <w:bottom w:w="100" w:type="dxa"/>
          <w:end w:w="150" w:type="dxa"/>
        </w:tblCellMar>
      </w:tblPr>
      <w:tblGrid>
        <w:gridCol w:w="2199"/>
        <w:gridCol w:w="7161"/>
      </w:tblGrid>
      <w:tr>
        <w:trPr/>
        <w:tc>
          <w:tcPr>
            <w:tcW w:w="2199"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Setting</w:t>
            </w:r>
          </w:p>
        </w:tc>
        <w:tc>
          <w:tcPr>
            <w:tcW w:w="7161"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Value</w:t>
            </w:r>
          </w:p>
        </w:tc>
      </w:tr>
      <w:tr>
        <w:trPr/>
        <w:tc>
          <w:tcPr>
            <w:tcW w:w="2199" w:type="dxa"/>
            <w:tcBorders>
              <w:top w:val="single" w:sz="4" w:space="0" w:color="AABDD4"/>
              <w:start w:val="single" w:sz="4" w:space="0" w:color="AABDD4"/>
              <w:bottom w:val="single" w:sz="4" w:space="0" w:color="AABDD4"/>
              <w:end w:val="single" w:sz="4" w:space="0" w:color="AABDD4"/>
            </w:tcBorders>
            <w:shd w:fill="D6E4F0" w:val="clear"/>
            <w:tcMar>
              <w:top w:w="80" w:type="dxa"/>
              <w:bottom w:w="80" w:type="dxa"/>
            </w:tcMar>
          </w:tcPr>
          <w:p>
            <w:pPr>
              <w:pStyle w:val="Normal"/>
              <w:rPr/>
            </w:pPr>
            <w:r>
              <w:rPr>
                <w:rFonts w:eastAsia="Arial" w:cs="Arial"/>
                <w:b/>
                <w:bCs/>
                <w:color w:val="404040"/>
                <w:sz w:val="19"/>
                <w:szCs w:val="19"/>
              </w:rPr>
              <w:t>Name</w:t>
            </w:r>
          </w:p>
        </w:tc>
        <w:tc>
          <w:tcPr>
            <w:tcW w:w="716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Courier New" w:cs="Courier New" w:ascii="Courier New" w:hAnsi="Courier New"/>
                <w:color w:val="1F3864"/>
                <w:sz w:val="19"/>
                <w:szCs w:val="19"/>
              </w:rPr>
              <w:t>SkipUserStatusPage</w:t>
            </w:r>
          </w:p>
        </w:tc>
      </w:tr>
      <w:tr>
        <w:trPr/>
        <w:tc>
          <w:tcPr>
            <w:tcW w:w="2199" w:type="dxa"/>
            <w:tcBorders>
              <w:top w:val="single" w:sz="4" w:space="0" w:color="AABDD4"/>
              <w:start w:val="single" w:sz="4" w:space="0" w:color="AABDD4"/>
              <w:bottom w:val="single" w:sz="4" w:space="0" w:color="AABDD4"/>
              <w:end w:val="single" w:sz="4" w:space="0" w:color="AABDD4"/>
            </w:tcBorders>
            <w:shd w:fill="D6E4F0" w:val="clear"/>
            <w:tcMar>
              <w:top w:w="80" w:type="dxa"/>
              <w:bottom w:w="80" w:type="dxa"/>
            </w:tcMar>
          </w:tcPr>
          <w:p>
            <w:pPr>
              <w:pStyle w:val="Normal"/>
              <w:rPr/>
            </w:pPr>
            <w:r>
              <w:rPr>
                <w:rFonts w:eastAsia="Arial" w:cs="Arial"/>
                <w:b/>
                <w:bCs/>
                <w:color w:val="404040"/>
                <w:sz w:val="19"/>
                <w:szCs w:val="19"/>
              </w:rPr>
              <w:t>OMA-URI</w:t>
            </w:r>
          </w:p>
        </w:tc>
        <w:tc>
          <w:tcPr>
            <w:tcW w:w="716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Courier New" w:cs="Courier New" w:ascii="Courier New" w:hAnsi="Courier New"/>
                <w:color w:val="1F3864"/>
                <w:sz w:val="16"/>
                <w:szCs w:val="16"/>
              </w:rPr>
              <w:t>./Vendor/MSFT/DMClient/Provider/MS DM Server/FirstSyncStatus/SkipUserStatusPage</w:t>
            </w:r>
          </w:p>
        </w:tc>
      </w:tr>
      <w:tr>
        <w:trPr/>
        <w:tc>
          <w:tcPr>
            <w:tcW w:w="2199" w:type="dxa"/>
            <w:tcBorders>
              <w:top w:val="single" w:sz="4" w:space="0" w:color="AABDD4"/>
              <w:start w:val="single" w:sz="4" w:space="0" w:color="AABDD4"/>
              <w:bottom w:val="single" w:sz="4" w:space="0" w:color="AABDD4"/>
              <w:end w:val="single" w:sz="4" w:space="0" w:color="AABDD4"/>
            </w:tcBorders>
            <w:shd w:fill="D6E4F0" w:val="clear"/>
            <w:tcMar>
              <w:top w:w="80" w:type="dxa"/>
              <w:bottom w:w="80" w:type="dxa"/>
            </w:tcMar>
          </w:tcPr>
          <w:p>
            <w:pPr>
              <w:pStyle w:val="Normal"/>
              <w:rPr/>
            </w:pPr>
            <w:r>
              <w:rPr>
                <w:rFonts w:eastAsia="Arial" w:cs="Arial"/>
                <w:b/>
                <w:bCs/>
                <w:color w:val="404040"/>
                <w:sz w:val="19"/>
                <w:szCs w:val="19"/>
              </w:rPr>
              <w:t>Data type</w:t>
            </w:r>
          </w:p>
        </w:tc>
        <w:tc>
          <w:tcPr>
            <w:tcW w:w="716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Boolean</w:t>
            </w:r>
          </w:p>
        </w:tc>
      </w:tr>
      <w:tr>
        <w:trPr/>
        <w:tc>
          <w:tcPr>
            <w:tcW w:w="2199" w:type="dxa"/>
            <w:tcBorders>
              <w:top w:val="single" w:sz="4" w:space="0" w:color="AABDD4"/>
              <w:start w:val="single" w:sz="4" w:space="0" w:color="AABDD4"/>
              <w:bottom w:val="single" w:sz="4" w:space="0" w:color="AABDD4"/>
              <w:end w:val="single" w:sz="4" w:space="0" w:color="AABDD4"/>
            </w:tcBorders>
            <w:shd w:fill="D6E4F0" w:val="clear"/>
            <w:tcMar>
              <w:top w:w="80" w:type="dxa"/>
              <w:bottom w:w="80" w:type="dxa"/>
            </w:tcMar>
          </w:tcPr>
          <w:p>
            <w:pPr>
              <w:pStyle w:val="Normal"/>
              <w:rPr/>
            </w:pPr>
            <w:r>
              <w:rPr>
                <w:rFonts w:eastAsia="Arial" w:cs="Arial"/>
                <w:b/>
                <w:bCs/>
                <w:color w:val="404040"/>
                <w:sz w:val="19"/>
                <w:szCs w:val="19"/>
              </w:rPr>
              <w:t>Value</w:t>
            </w:r>
          </w:p>
        </w:tc>
        <w:tc>
          <w:tcPr>
            <w:tcW w:w="716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b/>
                <w:bCs/>
                <w:color w:val="375623"/>
                <w:sz w:val="19"/>
                <w:szCs w:val="19"/>
              </w:rPr>
              <w:t>True</w:t>
            </w:r>
          </w:p>
        </w:tc>
      </w:tr>
    </w:tbl>
    <w:p>
      <w:pPr>
        <w:pStyle w:val="Normal"/>
        <w:spacing w:before="120" w:after="120"/>
        <w:rPr/>
      </w:pPr>
      <w:r>
        <w:rPr/>
      </w:r>
    </w:p>
    <w:tbl>
      <w:tblPr>
        <w:tblW w:w="9360" w:type="dxa"/>
        <w:jc w:val="start"/>
        <w:tblInd w:w="0" w:type="dxa"/>
        <w:tblLayout w:type="fixed"/>
        <w:tblCellMar>
          <w:top w:w="100" w:type="dxa"/>
          <w:start w:w="150" w:type="dxa"/>
          <w:bottom w:w="100" w:type="dxa"/>
          <w:end w:w="150" w:type="dxa"/>
        </w:tblCellMar>
      </w:tblPr>
      <w:tblGrid>
        <w:gridCol w:w="499"/>
        <w:gridCol w:w="3501"/>
        <w:gridCol w:w="5360"/>
      </w:tblGrid>
      <w:tr>
        <w:trPr/>
        <w:tc>
          <w:tcPr>
            <w:tcW w:w="499"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Task</w:t>
            </w:r>
          </w:p>
        </w:tc>
        <w:tc>
          <w:tcPr>
            <w:tcW w:w="5360"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Notes / Detail</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Create a second Custom Configuration profile for the User ESP</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Platform: Windows 10 and later | Profile type: Custom</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Name the OMA-URI row: SkipUserStatusPage</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Note: 'User' vs 'Device' — these are two separate policies</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Enter the OMA-URI path exactly as shown in the table above</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The path is case-sensitive — copy carefully</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Set Data type: Boolean | Value: True</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Assign policy to your Autopilot user group or All Users</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Confirm policy shows in the group's assigned configurations</w:t>
            </w:r>
          </w:p>
        </w:tc>
        <w:tc>
          <w:tcPr>
            <w:tcW w:w="5360"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
          </w:p>
        </w:tc>
      </w:tr>
    </w:tbl>
    <w:p>
      <w:pPr>
        <w:pStyle w:val="Normal"/>
        <w:spacing w:before="160" w:after="160"/>
        <w:rPr/>
      </w:pPr>
      <w:r>
        <w:rPr/>
      </w:r>
    </w:p>
    <w:tbl>
      <w:tblPr>
        <w:tblW w:w="9450" w:type="dxa"/>
        <w:jc w:val="start"/>
        <w:tblInd w:w="-85" w:type="dxa"/>
        <w:tblLayout w:type="fixed"/>
        <w:tblCellMar>
          <w:top w:w="100" w:type="dxa"/>
          <w:start w:w="150" w:type="dxa"/>
          <w:bottom w:w="100" w:type="dxa"/>
          <w:end w:w="150" w:type="dxa"/>
        </w:tblCellMar>
      </w:tblPr>
      <w:tblGrid>
        <w:gridCol w:w="1290"/>
        <w:gridCol w:w="8160"/>
      </w:tblGrid>
      <w:tr>
        <w:trPr/>
        <w:tc>
          <w:tcPr>
            <w:tcW w:w="1290"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center"/>
              <w:rPr/>
            </w:pPr>
            <w:r>
              <w:rPr>
                <w:rFonts w:eastAsia="Arial" w:cs="Arial"/>
                <w:b/>
                <w:bCs/>
                <w:color w:val="FFFFFF"/>
                <w:sz w:val="18"/>
                <w:szCs w:val="18"/>
              </w:rPr>
              <w:t xml:space="preserve">⚠  </w:t>
            </w:r>
            <w:r>
              <w:rPr>
                <w:rFonts w:eastAsia="Arial" w:cs="Arial"/>
                <w:b/>
                <w:bCs/>
                <w:color w:val="FFFFFF"/>
                <w:sz w:val="18"/>
                <w:szCs w:val="18"/>
              </w:rPr>
              <w:t>HYBRID JOIN NOTE</w:t>
            </w:r>
          </w:p>
        </w:tc>
        <w:tc>
          <w:tcPr>
            <w:tcW w:w="8160" w:type="dxa"/>
            <w:tcBorders>
              <w:top w:val="single" w:sz="4" w:space="0" w:color="AABDD4"/>
              <w:start w:val="single" w:sz="4" w:space="0" w:color="AABDD4"/>
              <w:bottom w:val="single" w:sz="4" w:space="0" w:color="AABDD4"/>
              <w:end w:val="single" w:sz="4" w:space="0" w:color="AABDD4"/>
            </w:tcBorders>
            <w:shd w:fill="D6E4F0" w:val="clear"/>
          </w:tcPr>
          <w:p>
            <w:pPr>
              <w:pStyle w:val="Normal"/>
              <w:rPr/>
            </w:pPr>
            <w:r>
              <w:rPr>
                <w:rFonts w:eastAsia="Arial" w:cs="Arial"/>
                <w:color w:val="404040"/>
                <w:sz w:val="18"/>
                <w:szCs w:val="18"/>
              </w:rPr>
              <w:t>Skipping the User ESP is especially important in Hybrid Entra Join deployments. The AAD Connect sync triggers the Hybrid Join process which runs asynchronously and can cause the User ESP phase to time out while waiting for completion. The SkipUserStatusPage policy prevents this timeout scenario entirely.</w:t>
            </w:r>
          </w:p>
        </w:tc>
      </w:tr>
    </w:tbl>
    <w:p>
      <w:pPr>
        <w:pStyle w:val="Normal"/>
        <w:spacing w:before="200" w:after="200"/>
        <w:rPr/>
      </w:pPr>
      <w:r>
        <w:rPr/>
      </w:r>
    </w:p>
    <w:p>
      <w:pPr>
        <w:pStyle w:val="Normal"/>
        <w:pBdr>
          <w:bottom w:val="single" w:sz="6" w:space="1" w:color="2E75B6"/>
        </w:pBdr>
        <w:spacing w:before="160" w:after="160"/>
        <w:rPr/>
      </w:pPr>
      <w:r>
        <w:rPr/>
      </w:r>
    </w:p>
    <w:p>
      <w:pPr>
        <w:pStyle w:val="Normal"/>
        <w:spacing w:before="120" w:after="120"/>
        <w:rPr/>
      </w:pPr>
      <w:r>
        <w:rPr/>
      </w:r>
    </w:p>
    <w:tbl>
      <w:tblPr>
        <w:tblW w:w="9360" w:type="dxa"/>
        <w:jc w:val="start"/>
        <w:tblInd w:w="0" w:type="dxa"/>
        <w:tblLayout w:type="fixed"/>
        <w:tblCellMar>
          <w:top w:w="120" w:type="dxa"/>
          <w:start w:w="150" w:type="dxa"/>
          <w:bottom w:w="120" w:type="dxa"/>
          <w:end w:w="150" w:type="dxa"/>
        </w:tblCellMar>
      </w:tblPr>
      <w:tblGrid>
        <w:gridCol w:w="800"/>
        <w:gridCol w:w="8560"/>
      </w:tblGrid>
      <w:tr>
        <w:trPr/>
        <w:tc>
          <w:tcPr>
            <w:tcW w:w="800" w:type="dxa"/>
            <w:tcBorders>
              <w:top w:val="single" w:sz="4" w:space="0" w:color="AABDD4"/>
              <w:start w:val="single" w:sz="4" w:space="0" w:color="AABDD4"/>
              <w:bottom w:val="single" w:sz="4" w:space="0" w:color="AABDD4"/>
              <w:end w:val="single" w:sz="4" w:space="0" w:color="AABDD4"/>
            </w:tcBorders>
            <w:shd w:fill="1F3864" w:val="clear"/>
            <w:vAlign w:val="center"/>
          </w:tcPr>
          <w:p>
            <w:pPr>
              <w:pStyle w:val="Normal"/>
              <w:jc w:val="center"/>
              <w:rPr/>
            </w:pPr>
            <w:r>
              <w:rPr>
                <w:rFonts w:eastAsia="Arial" w:cs="Arial"/>
                <w:b/>
                <w:bCs/>
                <w:color w:val="FFFFFF"/>
                <w:sz w:val="26"/>
                <w:szCs w:val="26"/>
              </w:rPr>
              <w:t>✓</w:t>
            </w:r>
          </w:p>
        </w:tc>
        <w:tc>
          <w:tcPr>
            <w:tcW w:w="8560" w:type="dxa"/>
            <w:tcBorders>
              <w:top w:val="single" w:sz="4" w:space="0" w:color="AABDD4"/>
              <w:start w:val="single" w:sz="4" w:space="0" w:color="AABDD4"/>
              <w:bottom w:val="single" w:sz="4" w:space="0" w:color="AABDD4"/>
              <w:end w:val="single" w:sz="4" w:space="0" w:color="AABDD4"/>
            </w:tcBorders>
            <w:shd w:fill="2E75B6" w:val="clear"/>
            <w:tcMar>
              <w:start w:w="200" w:type="dxa"/>
            </w:tcMar>
            <w:vAlign w:val="center"/>
          </w:tcPr>
          <w:p>
            <w:pPr>
              <w:pStyle w:val="Normal"/>
              <w:rPr/>
            </w:pPr>
            <w:r>
              <w:rPr>
                <w:rFonts w:eastAsia="Arial" w:cs="Arial"/>
                <w:b/>
                <w:bCs/>
                <w:color w:val="FFFFFF"/>
                <w:sz w:val="24"/>
                <w:szCs w:val="24"/>
              </w:rPr>
              <w:t>Quick Reference — Common Issues &amp; Reminders</w:t>
            </w:r>
          </w:p>
        </w:tc>
      </w:tr>
    </w:tbl>
    <w:p>
      <w:pPr>
        <w:pStyle w:val="Normal"/>
        <w:spacing w:before="120" w:after="120"/>
        <w:rPr/>
      </w:pPr>
      <w:r>
        <w:rPr/>
      </w:r>
    </w:p>
    <w:tbl>
      <w:tblPr>
        <w:tblW w:w="10080" w:type="dxa"/>
        <w:jc w:val="start"/>
        <w:tblInd w:w="0" w:type="dxa"/>
        <w:tblLayout w:type="fixed"/>
        <w:tblCellMar>
          <w:top w:w="100" w:type="dxa"/>
          <w:start w:w="150" w:type="dxa"/>
          <w:bottom w:w="100" w:type="dxa"/>
          <w:end w:w="150" w:type="dxa"/>
        </w:tblCellMar>
      </w:tblPr>
      <w:tblGrid>
        <w:gridCol w:w="499"/>
        <w:gridCol w:w="2500"/>
        <w:gridCol w:w="1000"/>
        <w:gridCol w:w="6081"/>
      </w:tblGrid>
      <w:tr>
        <w:trPr/>
        <w:tc>
          <w:tcPr>
            <w:tcW w:w="2999" w:type="dxa"/>
            <w:gridSpan w:val="2"/>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Common Issue</w:t>
            </w:r>
          </w:p>
        </w:tc>
        <w:tc>
          <w:tcPr>
            <w:tcW w:w="7081" w:type="dxa"/>
            <w:gridSpan w:val="2"/>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start"/>
              <w:rPr/>
            </w:pPr>
            <w:r>
              <w:rPr>
                <w:rFonts w:eastAsia="Arial" w:cs="Arial"/>
                <w:b/>
                <w:bCs/>
                <w:color w:val="FFFFFF"/>
                <w:sz w:val="20"/>
                <w:szCs w:val="20"/>
              </w:rPr>
              <w:t>Resolution</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0" w:type="dxa"/>
            <w:gridSpan w:val="2"/>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Device joins AD in Computers container, not target OU</w:t>
            </w:r>
          </w:p>
        </w:tc>
        <w:tc>
          <w:tcPr>
            <w:tcW w:w="608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Verify OU in connector config file matches the Intune Domain Join profile exactly</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0" w:type="dxa"/>
            <w:gridSpan w:val="2"/>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Connector shows Inactive in Intune Admin Center</w:t>
            </w:r>
          </w:p>
        </w:tc>
        <w:tc>
          <w:tcPr>
            <w:tcW w:w="608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Allow several minutes after installation; verify network access to Intune service endpoints</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0" w:type="dxa"/>
            <w:gridSpan w:val="2"/>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Domain join fails during Autopilot</w:t>
            </w:r>
          </w:p>
        </w:tc>
        <w:tc>
          <w:tcPr>
            <w:tcW w:w="608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Check Event Viewer: ODJConnectorService logs — confirm VPN is connected before domain join attempts</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0" w:type="dxa"/>
            <w:gridSpan w:val="2"/>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Computer name longer than 15 characters</w:t>
            </w:r>
          </w:p>
        </w:tc>
        <w:tc>
          <w:tcPr>
            <w:tcW w:w="608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Adjust prefix — Autopilot appends random characters; total must be ≤ 15 chars</w:t>
            </w:r>
          </w:p>
        </w:tc>
      </w:tr>
      <w:tr>
        <w:trPr/>
        <w:tc>
          <w:tcPr>
            <w:tcW w:w="499"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vAlign w:val="center"/>
          </w:tcPr>
          <w:p>
            <w:pPr>
              <w:pStyle w:val="Normal"/>
              <w:jc w:val="center"/>
              <w:rPr/>
            </w:pPr>
            <w:r>
              <w:rPr>
                <w:rFonts w:eastAsia="Arial" w:cs="Arial"/>
                <w:color w:val="2E75B6"/>
                <w:sz w:val="20"/>
                <w:szCs w:val="20"/>
              </w:rPr>
              <w:t>☐</w:t>
            </w:r>
          </w:p>
        </w:tc>
        <w:tc>
          <w:tcPr>
            <w:tcW w:w="3500" w:type="dxa"/>
            <w:gridSpan w:val="2"/>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color w:val="404040"/>
                <w:sz w:val="19"/>
                <w:szCs w:val="19"/>
              </w:rPr>
              <w:t>ESP still appears after skip policy applied</w:t>
            </w:r>
          </w:p>
        </w:tc>
        <w:tc>
          <w:tcPr>
            <w:tcW w:w="6081" w:type="dxa"/>
            <w:tcBorders>
              <w:top w:val="single" w:sz="4" w:space="0" w:color="AABDD4"/>
              <w:start w:val="single" w:sz="4" w:space="0" w:color="AABDD4"/>
              <w:bottom w:val="single" w:sz="4" w:space="0" w:color="AABDD4"/>
              <w:end w:val="single" w:sz="4" w:space="0" w:color="AABDD4"/>
            </w:tcBorders>
            <w:shd w:fill="FFFFFF" w:val="clear"/>
            <w:tcMar>
              <w:top w:w="80" w:type="dxa"/>
              <w:bottom w:w="80" w:type="dxa"/>
            </w:tcMar>
          </w:tcPr>
          <w:p>
            <w:pPr>
              <w:pStyle w:val="Normal"/>
              <w:rPr/>
            </w:pPr>
            <w:r>
              <w:rPr>
                <w:rFonts w:eastAsia="Arial" w:cs="Arial"/>
                <w:i/>
                <w:iCs/>
                <w:color w:val="666666"/>
                <w:sz w:val="18"/>
                <w:szCs w:val="18"/>
              </w:rPr>
              <w:t>Verify policy priority — ensure skip profile targets the user group and has correct priority order</w:t>
            </w:r>
          </w:p>
        </w:tc>
      </w:tr>
    </w:tbl>
    <w:p>
      <w:pPr>
        <w:pStyle w:val="Normal"/>
        <w:spacing w:before="160" w:after="160"/>
        <w:rPr/>
      </w:pPr>
      <w:r>
        <w:rPr/>
      </w:r>
    </w:p>
    <w:tbl>
      <w:tblPr>
        <w:tblW w:w="9450" w:type="dxa"/>
        <w:jc w:val="start"/>
        <w:tblInd w:w="-85" w:type="dxa"/>
        <w:tblLayout w:type="fixed"/>
        <w:tblCellMar>
          <w:top w:w="100" w:type="dxa"/>
          <w:start w:w="150" w:type="dxa"/>
          <w:bottom w:w="100" w:type="dxa"/>
          <w:end w:w="150" w:type="dxa"/>
        </w:tblCellMar>
      </w:tblPr>
      <w:tblGrid>
        <w:gridCol w:w="1290"/>
        <w:gridCol w:w="8160"/>
      </w:tblGrid>
      <w:tr>
        <w:trPr/>
        <w:tc>
          <w:tcPr>
            <w:tcW w:w="1290" w:type="dxa"/>
            <w:tcBorders>
              <w:top w:val="single" w:sz="4" w:space="0" w:color="AABDD4"/>
              <w:start w:val="single" w:sz="4" w:space="0" w:color="AABDD4"/>
              <w:bottom w:val="single" w:sz="4" w:space="0" w:color="AABDD4"/>
              <w:end w:val="single" w:sz="4" w:space="0" w:color="AABDD4"/>
            </w:tcBorders>
            <w:shd w:fill="2E75B6" w:val="clear"/>
            <w:vAlign w:val="center"/>
          </w:tcPr>
          <w:p>
            <w:pPr>
              <w:pStyle w:val="Normal"/>
              <w:jc w:val="center"/>
              <w:rPr/>
            </w:pPr>
            <w:r>
              <w:rPr>
                <w:rFonts w:eastAsia="Arial" w:cs="Arial"/>
                <w:b/>
                <w:bCs/>
                <w:color w:val="FFFFFF"/>
                <w:sz w:val="18"/>
                <w:szCs w:val="18"/>
              </w:rPr>
              <w:t>💡</w:t>
            </w:r>
            <w:r>
              <w:rPr>
                <w:rFonts w:eastAsia="Arial" w:cs="Arial"/>
                <w:b/>
                <w:bCs/>
                <w:color w:val="FFFFFF"/>
                <w:sz w:val="18"/>
                <w:szCs w:val="18"/>
              </w:rPr>
              <w:t>REMINDER</w:t>
            </w:r>
          </w:p>
        </w:tc>
        <w:tc>
          <w:tcPr>
            <w:tcW w:w="8160" w:type="dxa"/>
            <w:tcBorders>
              <w:top w:val="single" w:sz="4" w:space="0" w:color="AABDD4"/>
              <w:start w:val="single" w:sz="4" w:space="0" w:color="AABDD4"/>
              <w:bottom w:val="single" w:sz="4" w:space="0" w:color="AABDD4"/>
              <w:end w:val="single" w:sz="4" w:space="0" w:color="AABDD4"/>
            </w:tcBorders>
            <w:shd w:fill="D6E4F0" w:val="clear"/>
          </w:tcPr>
          <w:p>
            <w:pPr>
              <w:pStyle w:val="Normal"/>
              <w:rPr/>
            </w:pPr>
            <w:r>
              <w:rPr>
                <w:rFonts w:eastAsia="Arial" w:cs="Arial"/>
                <w:color w:val="404040"/>
                <w:sz w:val="18"/>
                <w:szCs w:val="18"/>
              </w:rPr>
              <w:t>The ODJ Connector must be installed on a server in your pre-production domain. The target OU must match between the connector config file and the Intune Domain Join profile. Mismatches between these two are the most common cause of hybrid join failures during Autopilot. Ensure VPN connectivity is established before domain join is attempted during OOBE.</w:t>
            </w:r>
          </w:p>
        </w:tc>
      </w:tr>
    </w:tbl>
    <w:p>
      <w:pPr>
        <w:pStyle w:val="Normal"/>
        <w:spacing w:before="200" w:after="20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0" w:characterSet="windows-1252"/>
    <w:family w:val="roman"/>
    <w:pitch w:val="variable"/>
  </w:font>
  <w:font w:name="Liberation Sans">
    <w:altName w:val="Arial"/>
    <w:charset w:val="00" w:characterSet="windows-1252"/>
    <w:family w:val="swiss"/>
    <w:pitch w:val="variable"/>
  </w:font>
  <w:font w:name="Courier New">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tabs>
        <w:tab w:val="clear" w:pos="720"/>
        <w:tab w:val="center" w:pos="4680" w:leader="none"/>
        <w:tab w:val="right" w:pos="9360" w:leader="none"/>
      </w:tabs>
      <w:spacing w:before="80" w:after="0"/>
      <w:rPr/>
    </w:pPr>
    <w:r>
      <w:rPr>
        <w:rFonts w:eastAsia="Arial" w:cs="Arial"/>
        <w:color w:val="888888"/>
        <w:sz w:val="16"/>
        <w:szCs w:val="16"/>
      </w:rPr>
      <w:t>Confidential — Internal Use Only</w:t>
    </w:r>
    <w:r>
      <w:rPr>
        <w:rFonts w:eastAsia="Arial" w:cs="Arial"/>
        <w:sz w:val="16"/>
        <w:szCs w:val="16"/>
      </w:rPr>
      <w:tab/>
    </w:r>
    <w:r>
      <w:rPr>
        <w:rFonts w:eastAsia="Arial" w:cs="Arial"/>
        <w:color w:val="888888"/>
        <w:sz w:val="16"/>
        <w:szCs w:val="16"/>
      </w:rPr>
      <w:t>Intune Connector &amp; ESP Configuration</w:t>
      <w:tab/>
      <w:t xml:space="preserve">Page </w:t>
    </w:r>
    <w:r>
      <w:rPr/>
      <w:fldChar w:fldCharType="begin"/>
    </w:r>
    <w:r>
      <w:rPr/>
      <w:instrText xml:space="preserve"> PAGE </w:instrText>
    </w:r>
    <w:r>
      <w:rPr/>
      <w:fldChar w:fldCharType="separate"/>
    </w:r>
    <w:r>
      <w:rPr/>
      <w:t>6</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2E75B6"/>
      </w:pBdr>
      <w:tabs>
        <w:tab w:val="clear" w:pos="720"/>
        <w:tab w:val="center" w:pos="4680" w:leader="none"/>
        <w:tab w:val="right" w:pos="9360" w:leader="none"/>
      </w:tabs>
      <w:spacing w:before="80" w:after="0"/>
      <w:rPr/>
    </w:pPr>
    <w:r>
      <w:rPr>
        <w:rFonts w:eastAsia="Arial" w:cs="Arial"/>
        <w:color w:val="888888"/>
        <w:sz w:val="16"/>
        <w:szCs w:val="16"/>
      </w:rPr>
      <w:t>Confidential — Internal Use Only</w:t>
    </w:r>
    <w:r>
      <w:rPr>
        <w:rFonts w:eastAsia="Arial" w:cs="Arial"/>
        <w:sz w:val="16"/>
        <w:szCs w:val="16"/>
      </w:rPr>
      <w:tab/>
    </w:r>
    <w:r>
      <w:rPr>
        <w:rFonts w:eastAsia="Arial" w:cs="Arial"/>
        <w:color w:val="888888"/>
        <w:sz w:val="16"/>
        <w:szCs w:val="16"/>
      </w:rPr>
      <w:t>Intune Connector &amp; ESP Configuration</w:t>
      <w:tab/>
      <w:t xml:space="preserve">Page </w:t>
    </w:r>
    <w:r>
      <w:rPr/>
      <w:fldChar w:fldCharType="begin"/>
    </w:r>
    <w:r>
      <w:rPr/>
      <w:instrText xml:space="preserve"> PAGE </w:instrText>
    </w:r>
    <w:r>
      <w:rPr/>
      <w:fldChar w:fldCharType="separate"/>
    </w:r>
    <w:r>
      <w:rPr/>
      <w:t>6</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start"/>
      <w:tblInd w:w="0" w:type="dxa"/>
      <w:tblLayout w:type="fixed"/>
      <w:tblCellMar>
        <w:top w:w="0" w:type="dxa"/>
        <w:start w:w="108" w:type="dxa"/>
        <w:bottom w:w="0" w:type="dxa"/>
        <w:end w:w="108" w:type="dxa"/>
      </w:tblCellMar>
    </w:tblPr>
    <w:tblGrid>
      <w:gridCol w:w="7080"/>
      <w:gridCol w:w="3000"/>
    </w:tblGrid>
    <w:tr>
      <w:trPr/>
      <w:tc>
        <w:tcPr>
          <w:tcW w:w="7080" w:type="dxa"/>
          <w:tcBorders/>
        </w:tcPr>
        <w:p>
          <w:pPr>
            <w:pStyle w:val="Normal"/>
            <w:rPr/>
          </w:pPr>
          <w:r>
            <w:rPr>
              <w:rFonts w:eastAsia="Arial" w:cs="Arial"/>
              <w:b/>
              <w:bCs/>
              <w:color w:val="1F3864"/>
              <w:sz w:val="18"/>
              <w:szCs w:val="18"/>
            </w:rPr>
            <w:t>Microsoft Autopilot Implementation</w:t>
          </w:r>
        </w:p>
      </w:tc>
      <w:tc>
        <w:tcPr>
          <w:tcW w:w="3000" w:type="dxa"/>
          <w:tcBorders/>
        </w:tcPr>
        <w:p>
          <w:pPr>
            <w:pStyle w:val="Normal"/>
            <w:jc w:val="end"/>
            <w:rPr/>
          </w:pPr>
          <w:r>
            <w:rPr>
              <w:rFonts w:eastAsia="Arial" w:cs="Arial"/>
              <w:color w:val="2E75B6"/>
              <w:sz w:val="18"/>
              <w:szCs w:val="18"/>
            </w:rPr>
            <w:t>Setup Checklist</w:t>
          </w:r>
        </w:p>
      </w:tc>
    </w:tr>
  </w:tbl>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080" w:type="dxa"/>
      <w:jc w:val="start"/>
      <w:tblInd w:w="0" w:type="dxa"/>
      <w:tblLayout w:type="fixed"/>
      <w:tblCellMar>
        <w:top w:w="0" w:type="dxa"/>
        <w:start w:w="108" w:type="dxa"/>
        <w:bottom w:w="0" w:type="dxa"/>
        <w:end w:w="108" w:type="dxa"/>
      </w:tblCellMar>
    </w:tblPr>
    <w:tblGrid>
      <w:gridCol w:w="7080"/>
      <w:gridCol w:w="3000"/>
    </w:tblGrid>
    <w:tr>
      <w:trPr/>
      <w:tc>
        <w:tcPr>
          <w:tcW w:w="7080" w:type="dxa"/>
          <w:tcBorders/>
        </w:tcPr>
        <w:p>
          <w:pPr>
            <w:pStyle w:val="Normal"/>
            <w:rPr/>
          </w:pPr>
          <w:r>
            <w:rPr>
              <w:rFonts w:eastAsia="Arial" w:cs="Arial"/>
              <w:b/>
              <w:bCs/>
              <w:color w:val="1F3864"/>
              <w:sz w:val="18"/>
              <w:szCs w:val="18"/>
            </w:rPr>
            <w:t>Microsoft Autopilot Implementation</w:t>
          </w:r>
        </w:p>
      </w:tc>
      <w:tc>
        <w:tcPr>
          <w:tcW w:w="3000" w:type="dxa"/>
          <w:tcBorders/>
        </w:tcPr>
        <w:p>
          <w:pPr>
            <w:pStyle w:val="Normal"/>
            <w:jc w:val="end"/>
            <w:rPr/>
          </w:pPr>
          <w:r>
            <w:rPr>
              <w:rFonts w:eastAsia="Arial" w:cs="Arial"/>
              <w:color w:val="2E75B6"/>
              <w:sz w:val="18"/>
              <w:szCs w:val="18"/>
            </w:rPr>
            <w:t>Setup Checklist</w:t>
          </w:r>
        </w:p>
      </w:tc>
    </w:tr>
  </w:tbl>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404040"/>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404040"/>
      <w:kern w:val="0"/>
      <w:sz w:val="20"/>
      <w:szCs w:val="20"/>
      <w:lang w:val="en-US" w:eastAsia="zh-CN" w:bidi="hi-IN"/>
    </w:rPr>
  </w:style>
  <w:style w:type="paragraph" w:styleId="Heading1">
    <w:name w:val="heading 1"/>
    <w:basedOn w:val="Heading"/>
    <w:qFormat/>
    <w:pPr>
      <w:pBdr>
        <w:bottom w:val="single" w:sz="4" w:space="4" w:color="2E75B6"/>
      </w:pBdr>
      <w:spacing w:before="320" w:after="160"/>
      <w:outlineLvl w:val="0"/>
    </w:pPr>
    <w:rPr>
      <w:rFonts w:ascii="Arial" w:hAnsi="Arial" w:eastAsia="Arial" w:cs="Arial"/>
      <w:b/>
      <w:bCs/>
      <w:color w:val="1F3864"/>
      <w:sz w:val="30"/>
      <w:szCs w:val="30"/>
    </w:rPr>
  </w:style>
  <w:style w:type="paragraph" w:styleId="Heading2">
    <w:name w:val="heading 2"/>
    <w:basedOn w:val="Heading"/>
    <w:qFormat/>
    <w:pPr>
      <w:spacing w:before="220" w:after="100"/>
      <w:outlineLvl w:val="1"/>
    </w:pPr>
    <w:rPr>
      <w:rFonts w:ascii="Arial" w:hAnsi="Arial" w:eastAsia="Arial" w:cs="Arial"/>
      <w:b/>
      <w:bCs/>
      <w:color w:val="2E75B6"/>
      <w:sz w:val="24"/>
      <w:szCs w:val="24"/>
    </w:rPr>
  </w:style>
  <w:style w:type="paragraph" w:styleId="Heading3">
    <w:name w:val="heading 3"/>
    <w:basedOn w:val="Heading"/>
    <w:qFormat/>
    <w:pPr>
      <w:spacing w:before="160" w:after="80"/>
      <w:outlineLvl w:val="2"/>
    </w:pPr>
    <w:rPr>
      <w:rFonts w:ascii="Arial" w:hAnsi="Arial" w:eastAsia="Arial" w:cs="Arial"/>
      <w:b/>
      <w:bCs/>
      <w:color w:val="1F3864"/>
      <w:sz w:val="21"/>
      <w:szCs w:val="21"/>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404040"/>
      <w:kern w:val="0"/>
      <w:sz w:val="20"/>
      <w:szCs w:val="20"/>
      <w:lang w:val="en-US" w:eastAsia="zh-CN" w:bidi="hi-IN"/>
    </w:rPr>
  </w:style>
  <w:style w:type="paragraph" w:styleId="ListParagraph">
    <w:name w:val="List Paragraph"/>
    <w:qFormat/>
    <w:pPr>
      <w:widowControl/>
      <w:bidi w:val="0"/>
      <w:spacing w:before="0" w:after="0"/>
      <w:jc w:val="start"/>
    </w:pPr>
    <w:rPr>
      <w:rFonts w:ascii="Arial" w:hAnsi="Arial" w:eastAsia="Arial" w:cs="Arial"/>
      <w:color w:val="404040"/>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8</TotalTime>
  <Application>LibreOffice/25.8.4.2$Windows_X86_64 LibreOffice_project/290daaa01b999472f0c7a3890eb6a550fd74c6df</Application>
  <AppVersion>15.0000</AppVersion>
  <Pages>6</Pages>
  <Words>1346</Words>
  <Characters>7641</Characters>
  <CharactersWithSpaces>8820</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2026-03-06T14:01:18Z</dcterms:created>
  <dc:creator>Un-named</dc:creator>
  <dc:description/>
  <dc:language>en-US</dc:language>
  <cp:lastModifiedBy/>
  <dcterms:modified xsi:type="dcterms:W3CDTF">2026-03-06T09:12:47Z</dcterms:modified>
  <cp:revision>2</cp:revision>
  <dc:subject/>
  <dc:title/>
</cp:coreProperties>
</file>