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ArtByMe product pricing and sales tax guide</w:t>
      </w:r>
    </w:p>
    <w:p>
      <w:r>
        <w:rPr>
          <w:b w:val="0"/>
        </w:rPr>
        <w:t>Prepared for Margaret by Skylar  |  September 14 2026</w:t>
      </w:r>
    </w:p>
    <w:p>
      <w:r>
        <w:rPr>
          <w:b w:val="0"/>
        </w:rPr>
        <w:t>Margaret, I put this together so you can sit down with one painting and take it all the way from a new listing to a print someone can buy. I’ll walk you through the sizes, how to set your prices, and what to do about sales tax. Once you save a product and its sizes, they stay there for future orders. You won’t have to set them up again each time someone buys.</w:t>
      </w:r>
    </w:p>
    <w:p>
      <w:pPr>
        <w:pStyle w:val="Heading2"/>
      </w:pPr>
      <w:r>
        <w:t>First let me clear up the size question</w:t>
      </w:r>
    </w:p>
    <w:p>
      <w:r>
        <w:rPr>
          <w:b w:val="0"/>
        </w:rPr>
        <w:t>I misspoke when I used the term DPI. I meant the actual pixel-by-pixel measurements of the file: how many tiny picture dots it has across and down. Those measurements tell the system the shape of the image. DPI tells us how much detail will fit into each inch of a print.</w:t>
      </w:r>
    </w:p>
    <w:p>
      <w:r>
        <w:rPr>
          <w:b w:val="0"/>
        </w:rPr>
        <w:t>The digital file can be a little different from the size of the original painting. It may have come back from scanning that way, or a crop may have trimmed a little from an edge. Either can change the shape. We would need to compare a particular file with the original to know what happened to that artwork.</w:t>
      </w:r>
    </w:p>
    <w:p>
      <w:r>
        <w:rPr>
          <w:b w:val="0"/>
        </w:rPr>
        <w:t>For example, if a file’s shape works out to 16 × 19.85 inches when printed 16 inches wide, that is the size the system reports. Changing the DPI number or writing “16 × 20” in the description won’t change the shape of the picture.</w:t>
      </w:r>
    </w:p>
    <w:p>
      <w:pPr>
        <w:pStyle w:val="Heading2"/>
      </w:pPr>
      <w:r>
        <w:t>What you and your customers will see</w:t>
      </w:r>
    </w:p>
    <w:p>
      <w:r>
        <w:rPr>
          <w:b w:val="0"/>
        </w:rPr>
        <w:t>When a print is close to a common size, the main label shows the familiar size, such as 16 × 20. The smaller “actual cropped size” line directly below shows its exact measurements, such as 16 × 19.85. Lumaprints still receives the exact saved measurements. You and your customers can use the smaller line when choosing a frame or mat.</w:t>
      </w:r>
    </w:p>
    <w:p>
      <w:r>
        <w:rPr>
          <w:b w:val="0"/>
        </w:rPr>
        <w:t>If you want the print itself to be exactly 16 × 20, choose that size under Add print size. If the artwork needs a different shape, choose Prepare crop and review the edges before you save. The system prepares the print file and lets you know when it is ready. Page 4 walks you through it.</w:t>
      </w:r>
    </w:p>
    <w:p>
      <w:pPr>
        <w:pStyle w:val="Heading2"/>
      </w:pPr>
      <w:r>
        <w:t>Use this guide in order</w:t>
      </w:r>
    </w:p>
    <w:p>
      <w:r>
        <w:rPr>
          <w:b w:val="0"/>
        </w:rPr>
        <w:t>Pages 2 to 4 cover products and sizes. Pages 5 and 6 explain prices and margins. Pages 7 to 10 explain sales tax, Texas setup, and the sales dashboard.</w:t>
      </w:r>
    </w:p>
    <w:p>
      <w:pPr>
        <w:spacing w:after="60"/>
      </w:pPr>
      <w:hyperlink r:id="rId10">
        <w:r>
          <w:rPr>
            <w:color w:val="135E63"/>
            <w:sz w:val="20"/>
            <w:u w:val="single"/>
          </w:rPr>
          <w:t>Open Help and Guides in your platform</w:t>
        </w:r>
      </w:hyperlink>
    </w:p>
    <w:p>
      <w:pPr>
        <w:pStyle w:val="Heading1"/>
        <w:pageBreakBefore/>
      </w:pPr>
      <w:r>
        <w:t>Create a product and keep its options</w:t>
      </w:r>
    </w:p>
    <w:p>
      <w:r>
        <w:rPr>
          <w:b w:val="0"/>
        </w:rPr>
        <w:t>Start with one painting. Its product page can offer several sizes and materials, so you don’t need a separate listing for every print. The editor sometimes calls each choice a variant. Your product photo is what shoppers see; your master artwork is the detailed file Lumaprints uses to make the print.</w:t>
      </w:r>
    </w:p>
    <w:p>
      <w:r>
        <w:rPr>
          <w:b w:val="0"/>
        </w:rPr>
        <w:t>1. Open Products and choose Add Product. Enter Product title. Select Lumaprints for partner-made prints, My studio for art you make or ship, or Printful for merchandise that needs its own provider setup.</w:t>
      </w:r>
    </w:p>
    <w:p>
      <w:r>
        <w:rPr>
          <w:b w:val="0"/>
        </w:rPr>
        <w:t>2. Choose Create draft &amp; continue once. Your draft opens with room to add the rest. A draft is saved for you, but customers cannot buy it yet.</w:t>
      </w:r>
    </w:p>
    <w:p>
      <w:r>
        <w:rPr>
          <w:b w:val="0"/>
        </w:rPr>
        <w:t>3. Use Finish setting up your product as a checklist. Add the description, category, medium, and dimensions of the original where useful. Say clearly whether the buyer gets an original, a print, a frame, or an unframed piece.</w:t>
      </w:r>
    </w:p>
    <w:p>
      <w:r>
        <w:rPr>
          <w:b w:val="0"/>
        </w:rPr>
        <w:t>4. Add product images and select the primary picture. For Lumaprints, choose the correct master artwork. Press Save Changes to attach it before making print sizes.</w:t>
      </w:r>
    </w:p>
    <w:p>
      <w:r>
        <w:rPr>
          <w:b w:val="0"/>
        </w:rPr>
        <w:t>5. If needed, review the print crop, choose Save crop, and wait until the print master is ready. The picture used for the crop preview must match the same uncropped artwork as the master.</w:t>
      </w:r>
    </w:p>
    <w:p>
      <w:r>
        <w:rPr>
          <w:b w:val="0"/>
        </w:rPr>
        <w:t>6. Under Editing prices for, choose Lumaprints or My studio. You can keep prices ready for both. Store currently uses tells you which set your customers will see. To change who handles new orders, use the shop’s fulfillment setting.</w:t>
      </w:r>
    </w:p>
    <w:p>
      <w:r>
        <w:rPr>
          <w:b w:val="0"/>
        </w:rPr>
        <w:t>7. Create the materials and sizes you want to offer, then check each selling price. For Lumaprints, use Generate S/M/L or Add print size. Page 4 explains the difference.</w:t>
      </w:r>
    </w:p>
    <w:p>
      <w:r>
        <w:rPr>
          <w:b w:val="0"/>
        </w:rPr>
        <w:t>8. Save each section with its own control. Save Changes saves main product details. The print-size dialog and studio-price area have their own save buttons.</w:t>
      </w:r>
    </w:p>
    <w:p>
      <w:r>
        <w:rPr>
          <w:b w:val="0"/>
        </w:rPr>
        <w:t>9. When the product and its options are ready, set Status to Active and choose Save Changes. Open the public product and check each offered material, size, price, and shipping promise.</w:t>
      </w:r>
    </w:p>
    <w:p>
      <w:pPr>
        <w:pStyle w:val="Heading2"/>
      </w:pPr>
      <w:r>
        <w:t>You create each option once</w:t>
      </w:r>
    </w:p>
    <w:p>
      <w:r>
        <w:rPr>
          <w:b w:val="0"/>
        </w:rPr>
        <w:t>Save a size, make it live, and it stays with that product for the next customer and the one after that. You only need to return when you want to change something, such as the price or which sizes you offer. Set up the choices you want for each painting and each material.</w:t>
      </w:r>
    </w:p>
    <w:p>
      <w:r>
        <w:rPr>
          <w:b w:val="0"/>
        </w:rPr>
        <w:t>If a size doesn’t appear in the shop, check that the product is Active and the size is Live. Then check Store currently uses and the print file or studio approval. A draft size is saved; it just isn’t being offered to customers yet.</w:t>
      </w:r>
    </w:p>
    <w:p>
      <w:pPr>
        <w:spacing w:after="60"/>
      </w:pPr>
      <w:hyperlink r:id="rId11">
        <w:r>
          <w:rPr>
            <w:color w:val="135E63"/>
            <w:sz w:val="20"/>
            <w:u w:val="single"/>
          </w:rPr>
          <w:t>Start a new product</w:t>
        </w:r>
      </w:hyperlink>
    </w:p>
    <w:p>
      <w:pPr>
        <w:pStyle w:val="Heading1"/>
        <w:pageBreakBefore/>
      </w:pPr>
      <w:r>
        <w:t>Understand Small Medium and Large</w:t>
      </w:r>
    </w:p>
    <w:p>
      <w:r>
        <w:rPr>
          <w:b w:val="0"/>
        </w:rPr>
        <w:t>I’d start with Small, Medium, and Large. That gives your customers an easy choice without making them sort through dozens of sizes. You can add more whenever you want. Three is a useful starting point, not a limit.</w:t>
      </w:r>
    </w:p>
    <w:p>
      <w:r>
        <w:rPr>
          <w:b w:val="0"/>
        </w:rPr>
        <w:t>Think of the sizes this way: Small has a 12-inch long edge, Medium has a 20-inch long edge, and Large has a 30-inch long edge. The other edge follows the shape of your painting. For a tall painting, the height is the long edge. For a wide painting, it is the width.</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2484"/>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Prepared artwork shape</w:t>
            </w:r>
          </w:p>
        </w:tc>
        <w:tc>
          <w:tcPr>
            <w:tcW w:type="dxa" w:w="2484"/>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Small</w:t>
            </w:r>
          </w:p>
        </w:tc>
        <w:tc>
          <w:tcPr>
            <w:tcW w:type="dxa" w:w="2484"/>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Medium</w:t>
            </w:r>
          </w:p>
        </w:tc>
        <w:tc>
          <w:tcPr>
            <w:tcW w:type="dxa" w:w="2484"/>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Large</w:t>
            </w:r>
          </w:p>
        </w:tc>
      </w:tr>
      <w:tr>
        <w:trPr>
          <w:cantSplit/>
        </w:trPr>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Square</w:t>
            </w:r>
          </w:p>
        </w:tc>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12 × 12</w:t>
            </w:r>
          </w:p>
        </w:tc>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 × 20</w:t>
            </w:r>
          </w:p>
        </w:tc>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30 × 30</w:t>
            </w:r>
          </w:p>
        </w:tc>
      </w:tr>
      <w:tr>
        <w:trPr>
          <w:cantSplit/>
        </w:trPr>
        <w:tc>
          <w:tcPr>
            <w:tcW w:type="dxa" w:w="24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Portrait with a 4 to 5 shape</w:t>
            </w:r>
          </w:p>
        </w:tc>
        <w:tc>
          <w:tcPr>
            <w:tcW w:type="dxa" w:w="24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9.6 × 12</w:t>
            </w:r>
          </w:p>
        </w:tc>
        <w:tc>
          <w:tcPr>
            <w:tcW w:type="dxa" w:w="24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16 × 20</w:t>
            </w:r>
          </w:p>
        </w:tc>
        <w:tc>
          <w:tcPr>
            <w:tcW w:type="dxa" w:w="24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24 × 30</w:t>
            </w:r>
          </w:p>
        </w:tc>
      </w:tr>
      <w:tr>
        <w:trPr>
          <w:cantSplit/>
        </w:trPr>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Landscape with a 4 to 3 shape</w:t>
            </w:r>
          </w:p>
        </w:tc>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12 × 9</w:t>
            </w:r>
          </w:p>
        </w:tc>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 × 15</w:t>
            </w:r>
          </w:p>
        </w:tc>
        <w:tc>
          <w:tcPr>
            <w:tcW w:type="dxa" w:w="2484"/>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30 × 22.5</w:t>
            </w:r>
          </w:p>
        </w:tc>
      </w:tr>
    </w:tbl>
    <w:p>
      <w:pPr>
        <w:spacing w:after="60" w:before="0" w:line="40" w:lineRule="exact"/>
      </w:pPr>
      <w:r>
        <w:rPr>
          <w:b w:val="0"/>
        </w:rPr>
      </w:r>
      <w:r>
        <w:rPr>
          <w:sz w:val="4"/>
        </w:rPr>
      </w:r>
    </w:p>
    <w:p>
      <w:r>
        <w:rPr>
          <w:b w:val="0"/>
        </w:rPr>
        <w:t>All the measurements in this table are inches. A square painting is easy: its Medium print is 20 × 20. For the wide painting in the last row, the height is three quarters of the width. Small is 12 inches wide, so 12 × ¾ = 9 inches tall. Medium is 20 × 15. The picture gets bigger without being stretched.</w:t>
      </w:r>
    </w:p>
    <w:p>
      <w:pPr>
        <w:pStyle w:val="Heading2"/>
      </w:pPr>
      <w:r>
        <w:t>Why begin with these three choices</w:t>
      </w:r>
    </w:p>
    <w:p>
      <w:r>
        <w:rPr>
          <w:b w:val="0"/>
        </w:rPr>
        <w:t>Your customer can start by thinking, “Do I want a little piece for my desk or something larger for the wall?” Small, Medium, and Large make that decision easier to understand. They can then read the measurements to choose the right fit.</w:t>
      </w:r>
    </w:p>
    <w:p>
      <w:r>
        <w:rPr>
          <w:b w:val="0"/>
        </w:rPr>
        <w:t>It also saves you work. Choose Generate S/M/L, look over the sizes and prices, and turn on Live for the ones you want to sell. You can use that same approach for each painting instead of starting the math over every time.</w:t>
      </w:r>
    </w:p>
    <w:p>
      <w:r>
        <w:rPr>
          <w:b w:val="0"/>
        </w:rPr>
        <w:t>If customers keep asking for an 8 × 10, add it. If you only want to offer two sizes of a painting, keep two. You decide what belongs in your shop, and the saved choices stay available for future orders.</w:t>
      </w:r>
    </w:p>
    <w:p>
      <w:pPr>
        <w:pStyle w:val="Heading2"/>
      </w:pPr>
      <w:r>
        <w:t>The file still has to pass the checks</w:t>
      </w:r>
    </w:p>
    <w:p>
      <w:r>
        <w:rPr>
          <w:b w:val="0"/>
        </w:rPr>
        <w:t>Sometimes Generate S/M/L offers fewer than three sizes. A small image may not have enough detail for a large sharp print, or a material may not be available in that size. Read the message beside the option to see what needs attention.</w:t>
      </w:r>
    </w:p>
    <w:p>
      <w:r>
        <w:rPr>
          <w:b w:val="0"/>
        </w:rPr>
        <w:t>Large starts with a 30-inch edge. You may be able to go larger if the file has enough detail and Lumaprints supports that size and material. For a smaller file, offering a smaller print can give you a better-looking result.</w:t>
      </w:r>
    </w:p>
    <w:p>
      <w:pPr>
        <w:pStyle w:val="Heading1"/>
        <w:pageBreakBefore/>
      </w:pPr>
      <w:r>
        <w:t>Add more sizes or make an exact common size</w:t>
      </w:r>
    </w:p>
    <w:p>
      <w:r>
        <w:rPr>
          <w:b w:val="0"/>
        </w:rPr>
        <w:t>You can add another size to the painting you already saved. I’d add the sizes you expect people to want, check the price, and make them live when you’re happy with them. You can always come back and add more.</w:t>
      </w:r>
    </w:p>
    <w:p>
      <w:r>
        <w:rPr>
          <w:b w:val="0"/>
        </w:rPr>
        <w:t>1. Open Products, edit the artwork, and choose Lumaprints under Editing prices for. Find the material you want, such as fine art paper or canvas.</w:t>
      </w:r>
    </w:p>
    <w:p>
      <w:r>
        <w:rPr>
          <w:b w:val="0"/>
        </w:rPr>
        <w:t>2. Choose Add print size. Under Print size, choose an exact standard, such as 16 × 20 in. For an unusual measurement that follows the existing artwork, choose Custom — follow the artwork shape.</w:t>
      </w:r>
    </w:p>
    <w:p>
      <w:r>
        <w:rPr>
          <w:b w:val="0"/>
        </w:rPr>
        <w:t>3. Read the width and height. A standard choice keeps those exact measurements. If you choose Custom, changing one side updates the other so the picture keeps its shape.</w:t>
      </w:r>
    </w:p>
    <w:p>
      <w:r>
        <w:rPr>
          <w:b w:val="0"/>
        </w:rPr>
        <w:t>4. If a standard does not fit the current shape, choose Prepare crop for the selected size. Review the locked crop box. For portrait 16 × 20, the shape is 4:5. Artwork outside the box will be removed.</w:t>
      </w:r>
    </w:p>
    <w:p>
      <w:r>
        <w:rPr>
          <w:b w:val="0"/>
        </w:rPr>
        <w:t>5. Approve the composition before choosing Save crop. Wait for the print master to become ready, then return to Add print size and choose the exact size again. If processing fails, read the reason and retry after fixing the problem.</w:t>
      </w:r>
    </w:p>
    <w:p>
      <w:r>
        <w:rPr>
          <w:b w:val="0"/>
        </w:rPr>
        <w:t>6. Review the name, measurements, any messages about the file, and the selling price. Choose Save as Draft if you are still deciding. Choose Save &amp; Publish when it is ready for customers. Existing rows also have a Live control.</w:t>
      </w:r>
    </w:p>
    <w:p>
      <w:r>
        <w:rPr>
          <w:b w:val="0"/>
        </w:rPr>
        <w:t>7. Repeat for another size or material. Open the public product and confirm the options appear as expected. Saving the same option again is not needed for the next buyer.</w:t>
      </w:r>
    </w:p>
    <w:p>
      <w:pPr>
        <w:pStyle w:val="Heading2"/>
      </w:pPr>
      <w:r>
        <w:t>Choose a shape that works for the whole product</w:t>
      </w:r>
    </w:p>
    <w:p>
      <w:r>
        <w:rPr>
          <w:b w:val="0"/>
        </w:rPr>
        <w:t>The print sizes on a product share a prepared master file. A 4:5 picture has the same shape as 8 × 10, 16 × 20, and 24 × 30. A square needs a different crop. If you change a master, look over the sizes already using it, including any other products linked to that file. Keep a separate product and master when you need a different crop for another shape.</w:t>
      </w:r>
    </w:p>
    <w:p>
      <w:r>
        <w:rPr>
          <w:b w:val="0"/>
        </w:rPr>
        <w:t>If you want every painted edge to stay in the print, don’t save a crop that cuts one off. A print professional can prepare a file with the right border for the size you want. The Matte border setting adds a printed border around your chosen crop. It doesn’t change that crop’s shape or include a physical mat board or frame.</w:t>
      </w:r>
    </w:p>
    <w:p>
      <w:r>
        <w:rPr>
          <w:b w:val="0"/>
        </w:rPr>
        <w:t>Before choosing a frame, read the “actual cropped size” line beneath the main size. A familiar 16 × 20 label may have an actual size of 16 × 19.85. Those smaller measurements are what Lumaprints receives. Use the exact-size steps above if you need the print itself to measure exactly 16 × 20, and check the frame opening and mat too.</w:t>
      </w:r>
    </w:p>
    <w:p>
      <w:pPr>
        <w:spacing w:after="60"/>
      </w:pPr>
      <w:hyperlink r:id="rId12">
        <w:r>
          <w:rPr>
            <w:color w:val="135E63"/>
            <w:sz w:val="20"/>
            <w:u w:val="single"/>
          </w:rPr>
          <w:t>Open the print size guide</w:t>
        </w:r>
      </w:hyperlink>
    </w:p>
    <w:p>
      <w:pPr>
        <w:pStyle w:val="Heading1"/>
        <w:pageBreakBefore/>
      </w:pPr>
      <w:r>
        <w:t>Understand markup profit and gross margin</w:t>
      </w:r>
    </w:p>
    <w:p>
      <w:r>
        <w:rPr>
          <w:b w:val="0"/>
        </w:rPr>
        <w:t>I changed the field called Margin to Markup because that is what it was calculating: the extra percentage you add to your cost. Beside it, Gross margin shows the share of your selling price left after print and shipping costs. You can edit either percentage and the other updates. They describe the same price in two different ways.</w:t>
      </w:r>
    </w:p>
    <w:p>
      <w:pPr>
        <w:pStyle w:val="Heading2"/>
      </w:pPr>
      <w:r>
        <w:t>Build a price using simple dollars</w:t>
      </w:r>
    </w:p>
    <w:p>
      <w:r>
        <w:rPr>
          <w:b w:val="0"/>
        </w:rPr>
        <w:t>1. Suppose printing costs $15 and shipping costs $5. Add them: $15 + $5 = $20 total cost.</w:t>
      </w:r>
    </w:p>
    <w:p>
      <w:r>
        <w:rPr>
          <w:b w:val="0"/>
        </w:rPr>
        <w:t>2. Enter 100 in Markup (%), or enter 50 in Gross margin (%). Both give the same price. A 100% markup adds the whole $20 cost one more time: $20 extra.</w:t>
      </w:r>
    </w:p>
    <w:p>
      <w:r>
        <w:rPr>
          <w:b w:val="0"/>
        </w:rPr>
        <w:t>3. Add the cost and the extra amount: $20 + $20 = a $40 selling price.</w:t>
      </w:r>
    </w:p>
    <w:p>
      <w:r>
        <w:rPr>
          <w:b w:val="0"/>
        </w:rPr>
        <w:t>4. Subtract the total cost from that price: $40 − $20 = $20 gross profit before other expenses.</w:t>
      </w:r>
    </w:p>
    <w:p>
      <w:r>
        <w:rPr>
          <w:b w:val="0"/>
        </w:rPr>
        <w:t>5. Find gross margin by comparing that $20 profit with the $40 selling price. $20 is half of $40, so gross margin is 50%. A 100% markup produces a 50% gross margin in this example.</w:t>
      </w:r>
    </w:p>
    <w:p>
      <w:pPr>
        <w:pStyle w:val="Heading2"/>
      </w:pPr>
      <w:r>
        <w:t>What the 1 in the formula means</w:t>
      </w:r>
    </w:p>
    <w:p>
      <w:r>
        <w:rPr>
          <w:b w:val="0"/>
        </w:rPr>
        <w:t>The shorter formula is: price = cost × (1 + markup ÷ 100). The 1 stands for ONE complete copy of your original cost. The rest adds the markup. At 100% markup, 100 ÷ 100 = 1. Then 1 original cost + 1 extra cost = 2 copies of the cost. So $20 × 2 = $40.</w:t>
      </w:r>
    </w:p>
    <w:p>
      <w:r>
        <w:rPr>
          <w:b w:val="0"/>
        </w:rPr>
        <w:t>At 50% markup, 50 ÷ 100 = 0.5. That is half the cost. The formula uses 1 + 0.5 = 1.5. So $20 × 1.5 = $30. In everyday dollars, that is the original $20 plus another $10.</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Markup entered</w:t>
            </w:r>
          </w:p>
        </w:tc>
        <w:tc>
          <w:tcPr>
            <w:tcW w:type="dxa" w:w="1987"/>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Total cost</w:t>
            </w:r>
          </w:p>
        </w:tc>
        <w:tc>
          <w:tcPr>
            <w:tcW w:type="dxa" w:w="1987"/>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Selling price</w:t>
            </w:r>
          </w:p>
        </w:tc>
        <w:tc>
          <w:tcPr>
            <w:tcW w:type="dxa" w:w="1987"/>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Gross profit</w:t>
            </w:r>
          </w:p>
        </w:tc>
        <w:tc>
          <w:tcPr>
            <w:tcW w:type="dxa" w:w="1987"/>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Gross margin</w:t>
            </w:r>
          </w:p>
        </w:tc>
      </w:tr>
      <w:tr>
        <w:trPr>
          <w:cantSplit/>
        </w:trPr>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0%</w:t>
            </w:r>
          </w:p>
        </w:tc>
      </w:tr>
      <w:tr>
        <w:trPr>
          <w:cantSplit/>
        </w:trPr>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50%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$30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33.3%</w:t>
            </w:r>
          </w:p>
        </w:tc>
      </w:tr>
      <w:tr>
        <w:trPr>
          <w:cantSplit/>
        </w:trPr>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100%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$40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50%</w:t>
            </w:r>
          </w:p>
        </w:tc>
      </w:tr>
      <w:tr>
        <w:trPr>
          <w:cantSplit/>
        </w:trPr>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150%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$50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$30</w:t>
            </w:r>
          </w:p>
        </w:tc>
        <w:tc>
          <w:tcPr>
            <w:tcW w:type="dxa" w:w="198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60%</w:t>
            </w:r>
          </w:p>
        </w:tc>
      </w:tr>
      <w:tr>
        <w:trPr>
          <w:cantSplit/>
        </w:trPr>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$20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$60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$40</w:t>
            </w:r>
          </w:p>
        </w:tc>
        <w:tc>
          <w:tcPr>
            <w:tcW w:type="dxa" w:w="1987"/>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66.67%</w:t>
            </w:r>
          </w:p>
        </w:tc>
      </w:tr>
    </w:tbl>
    <w:p>
      <w:pPr>
        <w:spacing w:after="60" w:before="0" w:line="40" w:lineRule="exact"/>
      </w:pPr>
      <w:r>
        <w:rPr>
          <w:b w:val="0"/>
        </w:rPr>
      </w:r>
      <w:r>
        <w:rPr>
          <w:sz w:val="4"/>
        </w:rPr>
      </w:r>
    </w:p>
    <w:p>
      <w:r>
        <w:rPr>
          <w:b w:val="0"/>
        </w:rPr>
        <w:t>At 200% markup, $20 × 200 ÷ 100 = $40 extra. Add the cost: $20 + $40 = a $60 price. Gross margin is $40 ÷ $60 × 100 ≈ 66.67%. Remember: cost × markup ÷ 100 finds the extra dollars, not the selling price.</w:t>
      </w:r>
    </w:p>
    <w:p>
      <w:r>
        <w:rPr>
          <w:b w:val="0"/>
        </w:rPr>
        <w:t>Gross margin helps you choose a price, but card fees, your time, advertising, refunds, and included sales tax still have to come out. Shipping is a saved estimate; actual postage can vary.</w:t>
      </w:r>
    </w:p>
    <w:p>
      <w:r>
        <w:rPr>
          <w:b w:val="0"/>
        </w:rPr>
        <w:t>A 100% gross margin would leave the whole price as profit and nothing to pay for the print. That cannot work when the print costs money. A 100% markup is fine: it doubles cost and gives a 50% gross margin.</w:t>
      </w:r>
    </w:p>
    <w:p>
      <w:pPr>
        <w:spacing w:after="60"/>
      </w:pPr>
      <w:hyperlink r:id="rId13">
        <w:r>
          <w:rPr>
            <w:color w:val="135E63"/>
            <w:sz w:val="20"/>
            <w:u w:val="single"/>
          </w:rPr>
          <w:t>Open the full margin guide and calculator</w:t>
        </w:r>
      </w:hyperlink>
    </w:p>
    <w:p>
      <w:pPr>
        <w:pStyle w:val="Heading1"/>
        <w:pageBreakBefore/>
      </w:pPr>
      <w:r>
        <w:t>Set the price rules you want to use</w:t>
      </w:r>
    </w:p>
    <w:p>
      <w:pPr>
        <w:pStyle w:val="Heading2"/>
      </w:pPr>
      <w:r>
        <w:t>Automatic Lumaprints prices</w:t>
      </w:r>
    </w:p>
    <w:p>
      <w:r>
        <w:rPr>
          <w:b w:val="0"/>
        </w:rPr>
        <w:t>I’d start with one shop markup, then make exceptions where needed. Say the shop uses 100%, one painting uses 150%, and one size uses 200%. That size uses 200%. Give it an exact manual price, and it uses that price instead.</w:t>
      </w:r>
    </w:p>
    <w:p>
      <w:r>
        <w:rPr>
          <w:b w:val="0"/>
        </w:rPr>
        <w:t>The order is: manual price first; otherwise size markup, product markup, main category markup, then shop markup. The app uses the first filled-in choice. If all are blank, it uses 100%.</w:t>
      </w:r>
    </w:p>
    <w:p>
      <w:r>
        <w:rPr>
          <w:b w:val="0"/>
        </w:rPr>
        <w:t>Leave the percentage fields blank to use the broader setting. Enter 0 to add nothing to cost. A manual price stays fixed; its percentage fields show that price’s result and cannot be edited. Unknown costs mean the profit estimate is not available.</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What you want to change</w:t>
            </w:r>
          </w:p>
        </w:tc>
        <w:tc>
          <w:tcPr>
            <w:tcW w:type="dxa" w:w="4968"/>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Where and how to save</w:t>
            </w:r>
          </w:p>
        </w:tc>
      </w:tr>
      <w:tr>
        <w:trPr>
          <w:cantSplit/>
        </w:trPr>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The shop starting markup</w:t>
            </w:r>
          </w:p>
        </w:tc>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Settings → Pricing → Markup (%) or Gross margin (%) → Save Pricing Settings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One category’s default</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Products → Manage Categories → edit either percentage. Click outside the fields to save.</w:t>
            </w:r>
          </w:p>
        </w:tc>
      </w:tr>
      <w:tr>
        <w:trPr>
          <w:cantSplit/>
        </w:trPr>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One product’s default</w:t>
            </w:r>
          </w:p>
        </w:tc>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Product editor → Default print pricing → edit either percentage → Save markup + refresh prices</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One Lumaprints size</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Edit either percentage. Wait for the automatic save, then reload to check.</w:t>
            </w:r>
          </w:p>
        </w:tc>
      </w:tr>
      <w:tr>
        <w:trPr>
          <w:cantSplit/>
        </w:trPr>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An exact manual price</w:t>
            </w:r>
          </w:p>
        </w:tc>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Use the price pencil. A star marks a manual price. Clear it to edit the percentage pair again.</w:t>
            </w:r>
          </w:p>
        </w:tc>
      </w:tr>
    </w:tbl>
    <w:p>
      <w:pPr>
        <w:spacing w:after="60" w:before="0" w:line="40" w:lineRule="exact"/>
      </w:pPr>
      <w:r>
        <w:rPr>
          <w:b w:val="0"/>
        </w:rPr>
      </w:r>
      <w:r>
        <w:rPr>
          <w:sz w:val="4"/>
        </w:rPr>
      </w:r>
    </w:p>
    <w:p>
      <w:r>
        <w:rPr>
          <w:b w:val="0"/>
        </w:rPr>
        <w:t>Use Refresh all prices for new supplier costs and prices that use markup. Review the results before making sizes live. If one price stays different, check its own markup or manual price.</w:t>
      </w:r>
    </w:p>
    <w:p>
      <w:pPr>
        <w:pStyle w:val="Heading2"/>
      </w:pPr>
      <w:r>
        <w:t>Prices for work from your own studio</w:t>
      </w:r>
    </w:p>
    <w:p>
      <w:r>
        <w:rPr>
          <w:b w:val="0"/>
        </w:rPr>
        <w:t>Choose My studio under Editing prices for. Enter the final amount you want to charge in Selling price ($). For an original painting, use Base price in the main product editor.</w:t>
      </w:r>
    </w:p>
    <w:p>
      <w:r>
        <w:rPr>
          <w:b w:val="0"/>
        </w:rPr>
        <w:t>For example, $12 production + $3 packing + $5 postage = $20. A $40 price with shipping included leaves $20 before tax, fees, and other expenses. Count your work time too when deciding what profit you want.</w:t>
      </w:r>
    </w:p>
    <w:p>
      <w:r>
        <w:rPr>
          <w:b w:val="0"/>
        </w:rPr>
        <w:t>For a studio print, complete Production details &amp; source approval. Inspect the file or sample, enter its production source and specifications, and approve that size and finish. Set dimensions, material, a positive price, shipping, lead time, and Live in my studio. Choose Save studio prices &amp; shipping. Save Changes separately for main product edits.</w:t>
      </w:r>
    </w:p>
    <w:p>
      <w:r>
        <w:rPr>
          <w:b w:val="0"/>
        </w:rPr>
        <w:t>Shipping included covers postage inside your price. A flat fee adds shipping at checkout. Check each size’s shipping choice and Store currently uses to see what your customers will pay.</w:t>
      </w:r>
    </w:p>
    <w:p>
      <w:pPr>
        <w:spacing w:after="60"/>
      </w:pPr>
      <w:hyperlink r:id="rId14">
        <w:r>
          <w:rPr>
            <w:color w:val="135E63"/>
            <w:sz w:val="20"/>
            <w:u w:val="single"/>
          </w:rPr>
          <w:t>Open pricing settings</w:t>
        </w:r>
      </w:hyperlink>
    </w:p>
    <w:p>
      <w:pPr>
        <w:pStyle w:val="Heading1"/>
        <w:pageBreakBefore/>
      </w:pPr>
      <w:r>
        <w:t>Understand sales tax and nexus</w:t>
      </w:r>
    </w:p>
    <w:p>
      <w:r>
        <w:rPr>
          <w:b w:val="0"/>
        </w:rPr>
        <w:t>Think of sales tax as money you collect for the state and set aside until it is time to pay. It isn’t yours to spend as profit. It is also separate from income tax. Sales tax can apply whether Lumaprints makes the print or you send the art from your studio.</w:t>
      </w:r>
    </w:p>
    <w:p>
      <w:r>
        <w:rPr>
          <w:b w:val="0"/>
        </w:rPr>
        <w:t>Nexus is the tax term for having enough of a connection to a state that you may need to collect its sales tax. Having your business there is one way. Workers, inventory, or a large enough amount of sales can also count. Since your business is in Texas, start with Texas. Review other states as your business grows or changes. [1]</w:t>
      </w:r>
    </w:p>
    <w:p>
      <w:pPr>
        <w:pStyle w:val="Heading2"/>
      </w:pPr>
      <w:r>
        <w:t>Choose how you want to handle tax</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Setting</w:t>
            </w:r>
          </w:p>
        </w:tc>
        <w:tc>
          <w:tcPr>
            <w:tcW w:type="dxa" w:w="4968"/>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How it handles tax when tax is due</w:t>
            </w:r>
          </w:p>
        </w:tc>
      </w:tr>
      <w:tr>
        <w:trPr>
          <w:cantSplit/>
        </w:trPr>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Off</w:t>
            </w:r>
          </w:p>
        </w:tc>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This setting collects no sales tax. It does not cancel a permit or remove a tax duty.</w:t>
            </w:r>
          </w:p>
        </w:tc>
      </w:tr>
      <w:tr>
        <w:trPr>
          <w:cantSplit/>
        </w:trPr>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Include tax in my prices</w:t>
            </w:r>
          </w:p>
        </w:tc>
        <w:tc>
          <w:tcPr>
            <w:tcW w:type="dxa" w:w="49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The listed price already contains the tax. Part of that amount must be set aside.</w:t>
            </w:r>
          </w:p>
        </w:tc>
      </w:tr>
      <w:tr>
        <w:trPr>
          <w:cantSplit/>
        </w:trPr>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Add tax at checkout</w:t>
            </w:r>
          </w:p>
        </w:tc>
        <w:tc>
          <w:tcPr>
            <w:tcW w:type="dxa" w:w="4968"/>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The tax is added above the listed item price.</w:t>
            </w:r>
          </w:p>
        </w:tc>
      </w:tr>
    </w:tbl>
    <w:p>
      <w:pPr>
        <w:spacing w:after="60" w:before="0" w:line="40" w:lineRule="exact"/>
      </w:pPr>
      <w:r>
        <w:rPr>
          <w:b w:val="0"/>
        </w:rPr>
      </w:r>
      <w:r>
        <w:rPr>
          <w:sz w:val="4"/>
        </w:rPr>
      </w:r>
    </w:p>
    <w:p>
      <w:r>
        <w:rPr>
          <w:b w:val="0"/>
        </w:rPr>
        <w:t>In States where your business has nexus, check the states where you need to collect and have completed registration with a start date that has arrived. Choose Save sales tax when you are done. Getting the state account is a separate step; checking the box tells your shop where to collect. I’ve included the Texas registration link and steps on page 9.</w:t>
      </w:r>
    </w:p>
    <w:p>
      <w:pPr>
        <w:pStyle w:val="Heading2"/>
      </w:pPr>
      <w:r>
        <w:t>Follow two customers through a Texas only setup</w:t>
      </w:r>
    </w:p>
    <w:p>
      <w:r>
        <w:rPr>
          <w:b w:val="0"/>
        </w:rPr>
        <w:t>Let’s say you have set up Texas and it is the only state you selected. A customer orders a print to be delivered in Texas. Checkout calculates the tax for that sale. If you chose Add tax at checkout, it adds the tax. If you chose Include tax in my prices, it works out how much tax is already inside the price.</w:t>
      </w:r>
    </w:p>
    <w:p>
      <w:r>
        <w:rPr>
          <w:b w:val="0"/>
        </w:rPr>
        <w:t>Now another customer orders for delivery to a state you didn’t select. Your shop collects $0 in sales tax on that order. It uses the delivery address to make this decision. The customer may still have their own state tax duties.</w:t>
      </w:r>
    </w:p>
    <w:p>
      <w:r>
        <w:rPr>
          <w:b w:val="0"/>
        </w:rPr>
        <w:t>If you include tax in your prices, that second customer still pays the listed price. The shop doesn’t take off a guessed Texas tax amount as a discount. Changing your selected states affects new purchases; it doesn’t rewrite the tax saved on past orders.</w:t>
      </w:r>
    </w:p>
    <w:p>
      <w:pPr>
        <w:pStyle w:val="Heading2"/>
      </w:pPr>
      <w:r>
        <w:t>Texas is not one flat rate for every sale</w:t>
      </w:r>
    </w:p>
    <w:p>
      <w:r>
        <w:rPr>
          <w:b w:val="0"/>
        </w:rPr>
        <w:t>Texas charges 6.25% state tax. Local taxes can add up to 2% more. The right total depends on the sale and the addresses involved, so keep your business address correct in Stripe Tax and let checkout use the customer’s delivery address. Shipping can also be taxable. I use 8.25% on the next page to make the example easy to follow; the actual rate can be lower. [2]</w:t>
      </w:r>
    </w:p>
    <w:p>
      <w:pPr>
        <w:spacing w:after="60"/>
      </w:pPr>
      <w:hyperlink r:id="rId15">
        <w:r>
          <w:rPr>
            <w:color w:val="135E63"/>
            <w:sz w:val="20"/>
            <w:u w:val="single"/>
          </w:rPr>
          <w:t>Open sales tax settings</w:t>
        </w:r>
      </w:hyperlink>
    </w:p>
    <w:p>
      <w:pPr>
        <w:pStyle w:val="Heading1"/>
        <w:pageBreakBefore/>
      </w:pPr>
      <w:r>
        <w:t>See how included and separate tax affect money</w:t>
      </w:r>
    </w:p>
    <w:p>
      <w:r>
        <w:rPr>
          <w:b w:val="0"/>
        </w:rPr>
        <w:t>Let’s use a $100 print and an example tax rate of 8.25%. We’ll leave out shipping, discounts, and fees so you can see just what the tax does. Checkout handles the actual amounts for each order.</w:t>
      </w:r>
    </w:p>
    <w:tbl>
      <w:tblPr>
        <w:tblW w:type="auto" w:w="0"/>
        <w:jc w:val="center"/>
        <w:tblLook w:firstColumn="1" w:firstRow="1" w:lastColumn="0" w:lastRow="0" w:noHBand="0" w:noVBand="1" w:val="04A0"/>
      </w:tblPr>
      <w:tblGrid>
        <w:gridCol w:w="3312"/>
        <w:gridCol w:w="3312"/>
        <w:gridCol w:w="3312"/>
      </w:tblGrid>
      <w:tr>
        <w:trPr>
          <w:cantSplit/>
          <w:tblHeader/>
        </w:trPr>
        <w:tc>
          <w:tcPr>
            <w:tcW w:type="dxa" w:w="3312"/>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Same $100 listed item</w:t>
            </w:r>
          </w:p>
        </w:tc>
        <w:tc>
          <w:tcPr>
            <w:tcW w:type="dxa" w:w="3312"/>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Add tax at checkout</w:t>
            </w:r>
          </w:p>
        </w:tc>
        <w:tc>
          <w:tcPr>
            <w:tcW w:type="dxa" w:w="3312"/>
            <w:vAlign w:val="center"/>
            <w:shd w:fill="234B5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b/>
                <w:color w:val="FFFFFF"/>
                <w:sz w:val="20"/>
              </w:rPr>
              <w:t>Include tax in my prices</w:t>
            </w:r>
          </w:p>
        </w:tc>
      </w:tr>
      <w:tr>
        <w:trPr>
          <w:cantSplit/>
        </w:trPr>
        <w:tc>
          <w:tcPr>
            <w:tcW w:type="dxa" w:w="3312"/>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Buyer pays</w:t>
            </w:r>
          </w:p>
        </w:tc>
        <w:tc>
          <w:tcPr>
            <w:tcW w:type="dxa" w:w="3312"/>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$108.25</w:t>
            </w:r>
          </w:p>
        </w:tc>
        <w:tc>
          <w:tcPr>
            <w:tcW w:type="dxa" w:w="3312"/>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$100.00</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Tax portion</w:t>
            </w:r>
          </w:p>
        </w:tc>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$8.25</w:t>
            </w:r>
          </w:p>
        </w:tc>
        <w:tc>
          <w:tcPr>
            <w:tcW w:type="dxa" w:w="33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$7.62</w:t>
            </w:r>
          </w:p>
        </w:tc>
      </w:tr>
      <w:tr>
        <w:trPr>
          <w:cantSplit/>
        </w:trPr>
        <w:tc>
          <w:tcPr>
            <w:tcW w:type="dxa" w:w="3312"/>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Sales money before costs</w:t>
            </w:r>
          </w:p>
        </w:tc>
        <w:tc>
          <w:tcPr>
            <w:tcW w:type="dxa" w:w="3312"/>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$100.00</w:t>
            </w:r>
          </w:p>
        </w:tc>
        <w:tc>
          <w:tcPr>
            <w:tcW w:type="dxa" w:w="3312"/>
            <w:vAlign w:val="center"/>
            <w:shd w:fill="F2F5F6"/>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before="40"/>
            </w:pPr>
            <w:r>
              <w:rPr>
                <w:sz w:val="20"/>
              </w:rPr>
              <w:t>$92.38</w:t>
            </w:r>
          </w:p>
        </w:tc>
      </w:tr>
    </w:tbl>
    <w:p>
      <w:pPr>
        <w:spacing w:after="60" w:before="0" w:line="40" w:lineRule="exact"/>
      </w:pPr>
      <w:r>
        <w:rPr>
          <w:b w:val="0"/>
        </w:rPr>
      </w:r>
      <w:r>
        <w:rPr>
          <w:sz w:val="4"/>
        </w:rPr>
      </w:r>
    </w:p>
    <w:p>
      <w:pPr>
        <w:pStyle w:val="Heading2"/>
      </w:pPr>
      <w:r>
        <w:t>Tax added above the price</w:t>
      </w:r>
    </w:p>
    <w:p>
      <w:r>
        <w:rPr>
          <w:b w:val="0"/>
        </w:rPr>
        <w:t>Percent means “out of 100.” Divide 8.25 by 100 to get 0.0825. Multiply the $100 item price by 0.0825 to find $8.25 tax. Add $100 + $8.25 = $108.25 paid by the buyer. Set aside $8.25. You have $100 sales money before the costs of the art and running the business.</w:t>
      </w:r>
    </w:p>
    <w:p>
      <w:pPr>
        <w:pStyle w:val="Heading2"/>
      </w:pPr>
      <w:r>
        <w:t>Tax already inside the price</w:t>
      </w:r>
    </w:p>
    <w:p>
      <w:r>
        <w:rPr>
          <w:b w:val="0"/>
        </w:rPr>
        <w:t>An included $100 total contains both the sale and the tax. To separate them, work backward. The original sale is one whole amount, or 100%. With 8.25% tax it becomes 108.25% of that original sale. Divide 108.25 by 100 to get 1.0825.</w:t>
      </w:r>
    </w:p>
    <w:p>
      <w:r>
        <w:rPr>
          <w:b w:val="0"/>
        </w:rPr>
        <w:t>That is why the formula uses 1 + (8.25 ÷ 100). The 1 is the full sale before tax. The 0.0825 is the tax share added to it. Together they make 1.0825.</w:t>
      </w:r>
    </w:p>
    <w:p>
      <w:r>
        <w:rPr>
          <w:b w:val="0"/>
        </w:rPr>
        <w:t>Now divide the included $100 by 1.0825. That gives about $92.38 sales before tax. Subtract it from the amount paid: $100 − $92.38 = about $7.62 tax. Do not multiply the already-included $100 by 8.25% to extract its tax. That would treat tax already inside the price as if it were more sales money. [3]</w:t>
      </w:r>
    </w:p>
    <w:p>
      <w:pPr>
        <w:pStyle w:val="Heading2"/>
      </w:pPr>
      <w:r>
        <w:t>Protect the profit you intended to keep</w:t>
      </w:r>
    </w:p>
    <w:p>
      <w:r>
        <w:rPr>
          <w:b w:val="0"/>
        </w:rPr>
        <w:t>Before you choose included tax, look at your prices. The shop won’t raise them for you when you change this setting. If you want to keep $100 before expenses at our example rate, you would list the tax-included price at $108.25. Listing it at $100 leaves about $92.38 before costs.</w:t>
      </w:r>
    </w:p>
    <w:p>
      <w:r>
        <w:rPr>
          <w:b w:val="0"/>
        </w:rPr>
        <w:t>Return to the $40 print with $20 total costs. Separate tax at 8.25% makes the buyer total $43.30; sales before costs remain $40. Included tax inside a $40 price is about $3.05, leaving about $36.95 in sales money and $16.95 after those $20 costs. The pricing panel’s gross estimate does not automatically subtract that included tax.</w:t>
      </w:r>
    </w:p>
    <w:p>
      <w:r>
        <w:rPr>
          <w:b w:val="0"/>
        </w:rPr>
        <w:t>For Texas orders with included tax, the shop uses the state’s required wording: “Texas state and local sales and use tax is included in the sales price.” Look for that statement when you review a Texas checkout. [3]</w:t>
      </w:r>
    </w:p>
    <w:p>
      <w:pPr>
        <w:pStyle w:val="Heading1"/>
        <w:pageBreakBefore/>
      </w:pPr>
      <w:r>
        <w:t>Set up Texas collection step by step</w:t>
      </w:r>
    </w:p>
    <w:p>
      <w:r>
        <w:rPr>
          <w:b w:val="0"/>
        </w:rPr>
        <w:t>Start with your Texas sales tax account. Then add that registration to Stripe Tax and choose how your shop should collect. I’ve put the links below so you can work through these steps in order.</w:t>
      </w:r>
    </w:p>
    <w:p>
      <w:r>
        <w:rPr>
          <w:b w:val="0"/>
        </w:rPr>
        <w:t>1. Open the Texas Online Tax Registration Application below. Apply for the appropriate sales tax permit or confirm your existing permit is active. Keep the account details and effective date. The state application explains the business information it needs. [4]</w:t>
      </w:r>
    </w:p>
    <w:p>
      <w:r>
        <w:rPr>
          <w:b w:val="0"/>
        </w:rPr>
        <w:t>2. Open Stripe Tax in the account your shop uses. For customer purchases, use the live account. Enter your business address and choose the product tax code that describes what you sell. A registration saved only in test mode won’t turn on tax for real orders. [5]</w:t>
      </w:r>
    </w:p>
    <w:p>
      <w:r>
        <w:rPr>
          <w:b w:val="0"/>
        </w:rPr>
        <w:t>3. In Stripe Tax, open Locations and use Add registration. Choose Texas and the option indicating you have already registered. Enter the requested details. Choose the effective collection date and finish the confirmation. Use an active date that matches your permit and business situation. [5]</w:t>
      </w:r>
    </w:p>
    <w:p>
      <w:r>
        <w:rPr>
          <w:b w:val="0"/>
        </w:rPr>
        <w:t>4. Open ArtByMe Settings → Sales tax. You can open What is nexus? · Tax guide for a reminder. Register in Texas and Open Stripe Tax are also linked here.</w:t>
      </w:r>
    </w:p>
    <w:p>
      <w:r>
        <w:rPr>
          <w:b w:val="0"/>
        </w:rPr>
        <w:t>5. Choose Include tax in my prices or Add tax at checkout. Review the examples on page 8 before choosing. Included tax is still collected and must be accounted for.</w:t>
      </w:r>
    </w:p>
    <w:p>
      <w:r>
        <w:rPr>
          <w:b w:val="0"/>
        </w:rPr>
        <w:t>6. Under States where your business has nexus, find and select Texas. Add another state when you also need to collect there and your registration is ready to use.</w:t>
      </w:r>
    </w:p>
    <w:p>
      <w:r>
        <w:rPr>
          <w:b w:val="0"/>
        </w:rPr>
        <w:t>7. Choose Check Stripe setup. If it finds something missing, follow the message to finish your business address, product tax setup, or registration.</w:t>
      </w:r>
    </w:p>
    <w:p>
      <w:r>
        <w:rPr>
          <w:b w:val="0"/>
        </w:rPr>
        <w:t>8. Choose Save sales tax. Look for Sales tax settings saved. Reload the page and confirm the saved mode and states. A failed save means the new choice has not been activated.</w:t>
      </w:r>
    </w:p>
    <w:p>
      <w:r>
        <w:rPr>
          <w:b w:val="0"/>
        </w:rPr>
        <w:t>9. Open checkout with a Texas delivery address and look for the included-tax statement or added tax amount. Compare an address in a state you did not select. You can review the total before paying. Completing a payment in the live shop places a real order.</w:t>
      </w:r>
    </w:p>
    <w:p>
      <w:r>
        <w:rPr>
          <w:b w:val="0"/>
        </w:rPr>
        <w:t>10. Record your state filing frequency and next deadline. Collecting at checkout does not file or pay a return through this platform. Check required returns even during a period with no sales. [6]</w:t>
      </w:r>
    </w:p>
    <w:p>
      <w:pPr>
        <w:spacing w:after="60"/>
      </w:pPr>
      <w:hyperlink r:id="rId16">
        <w:r>
          <w:rPr>
            <w:color w:val="135E63"/>
            <w:sz w:val="20"/>
            <w:u w:val="single"/>
          </w:rPr>
          <w:t>Apply for or review Texas tax registration</w:t>
        </w:r>
      </w:hyperlink>
    </w:p>
    <w:p>
      <w:pPr>
        <w:spacing w:after="60"/>
      </w:pPr>
      <w:hyperlink r:id="rId17">
        <w:r>
          <w:rPr>
            <w:color w:val="135E63"/>
            <w:sz w:val="20"/>
            <w:u w:val="single"/>
          </w:rPr>
          <w:t>Open Stripe Tax locations</w:t>
        </w:r>
      </w:hyperlink>
    </w:p>
    <w:p>
      <w:pPr>
        <w:spacing w:after="60"/>
      </w:pPr>
      <w:hyperlink r:id="rId15">
        <w:r>
          <w:rPr>
            <w:color w:val="135E63"/>
            <w:sz w:val="20"/>
            <w:u w:val="single"/>
          </w:rPr>
          <w:t>Open the ArtByMe sales tax controls</w:t>
        </w:r>
      </w:hyperlink>
    </w:p>
    <w:p>
      <w:pPr>
        <w:pStyle w:val="Heading1"/>
        <w:pageBreakBefore/>
      </w:pPr>
      <w:r>
        <w:t>Read the tax tracker and keep useful records</w:t>
      </w:r>
    </w:p>
    <w:p>
      <w:r>
        <w:rPr>
          <w:b w:val="0"/>
        </w:rPr>
        <w:t>Open Dashboard → Tax by state to see tax included in prices and added at checkout. Under Reporting period, choose Last 30 days, Last 90 days, Last 365 days, This quarter, or This year. It shows qualifying paid orders from the live shop; test orders and orders with an unknown live/test setting are left out.</w:t>
      </w:r>
    </w:p>
    <w:p>
      <w:r>
        <w:rPr>
          <w:b w:val="0"/>
        </w:rPr>
        <w:t>Last 90 days counts back from today; This quarter starts at the calendar quarter’s beginning. Last 365 days also differs from This year. Dates use Chicago time and follow when the order was created. Compare these dates with the period your tax return covers.</w:t>
      </w:r>
    </w:p>
    <w:p>
      <w:pPr>
        <w:pStyle w:val="Heading2"/>
      </w:pPr>
      <w:r>
        <w:t>Read what the totals actually mean</w:t>
      </w:r>
    </w:p>
    <w:p>
      <w:r>
        <w:rPr>
          <w:b w:val="0"/>
        </w:rPr>
        <w:t>Each state shows Included tax, Added tax, Full-refund tax, and Net recorded tax. Add included and added tax, then subtract tax on orders marked fully refunded. The result is Net recorded tax: what the shop has recorded after those full refunds.</w:t>
      </w:r>
    </w:p>
    <w:p>
      <w:r>
        <w:rPr>
          <w:b w:val="0"/>
        </w:rPr>
        <w:t>Keep your state payment records beside this report. If it shows $50 for Texas and you already paid Texas $20, it still shows $50. The shop doesn’t record those payments; you need your own records to work out what remains.</w:t>
      </w:r>
    </w:p>
    <w:p>
      <w:r>
        <w:rPr>
          <w:b w:val="0"/>
        </w:rPr>
        <w:t>Check partial refunds separately; their tax amount is not known here. Review refunds made directly in Stripe, disputed payments, and missing-information warnings too. A later full refund can change an earlier order’s report. An empty report or $0 recorded tax doesn’t by itself mean you owe nothing.</w:t>
      </w:r>
    </w:p>
    <w:p>
      <w:pPr>
        <w:pStyle w:val="Heading2"/>
      </w:pPr>
      <w:r>
        <w:t>A simple review routine</w:t>
      </w:r>
    </w:p>
    <w:p>
      <w:r>
        <w:rPr>
          <w:b w:val="0"/>
        </w:rPr>
        <w:t>1. Choose the reporting dates. Review sales, orders, and tax by state. Read every warning about missing information or refunds.</w:t>
      </w:r>
    </w:p>
    <w:p>
      <w:r>
        <w:rPr>
          <w:b w:val="0"/>
        </w:rPr>
        <w:t>2. Compare the orders with Stripe and your refund records. Include any art you sold outside the website in your business records too.</w:t>
      </w:r>
    </w:p>
    <w:p>
      <w:r>
        <w:rPr>
          <w:b w:val="0"/>
        </w:rPr>
        <w:t>3. Compare the result with prior state payments and the return you must file. File and pay through the state account or your separately arranged filing service.</w:t>
      </w:r>
    </w:p>
    <w:p>
      <w:r>
        <w:rPr>
          <w:b w:val="0"/>
        </w:rPr>
        <w:t>4. Before offering new sizes, check their files, actual measurements, prices, and availability. Take another look at prices when costs or your tax choice change. Your saved sizes stay with the product; you only need to edit them when something changes.</w:t>
      </w:r>
    </w:p>
    <w:p>
      <w:pPr>
        <w:spacing w:after="60"/>
      </w:pPr>
      <w:hyperlink r:id="rId18">
        <w:r>
          <w:rPr>
            <w:color w:val="135E63"/>
            <w:sz w:val="20"/>
            <w:u w:val="single"/>
          </w:rPr>
          <w:t>Open the dashboard tax section</w:t>
        </w:r>
      </w:hyperlink>
    </w:p>
    <w:p>
      <w:pPr>
        <w:pStyle w:val="Heading2"/>
      </w:pPr>
      <w:r>
        <w:t>Official tax guidance</w:t>
      </w:r>
    </w:p>
    <w:p>
      <w:r>
        <w:rPr>
          <w:b w:val="0"/>
        </w:rPr>
        <w:t>Here are the Texas and Stripe instructions. Check the current state rules before filing, especially for refunds or tax-free sales.</w:t>
      </w:r>
    </w:p>
    <w:p>
      <w:pPr>
        <w:spacing w:after="60"/>
      </w:pPr>
      <w:hyperlink r:id="rId19">
        <w:r>
          <w:rPr>
            <w:color w:val="135E63"/>
            <w:sz w:val="20"/>
            <w:u w:val="single"/>
          </w:rPr>
          <w:t>[1] Texas physical presence and seller duties</w:t>
        </w:r>
      </w:hyperlink>
    </w:p>
    <w:p>
      <w:pPr>
        <w:spacing w:after="60"/>
      </w:pPr>
      <w:hyperlink r:id="rId20">
        <w:r>
          <w:rPr>
            <w:color w:val="135E63"/>
            <w:sz w:val="20"/>
            <w:u w:val="single"/>
          </w:rPr>
          <w:t>[2] Texas online sales and local tax rules</w:t>
        </w:r>
      </w:hyperlink>
    </w:p>
    <w:p>
      <w:pPr>
        <w:spacing w:after="60"/>
      </w:pPr>
      <w:hyperlink r:id="rId21">
        <w:r>
          <w:rPr>
            <w:color w:val="135E63"/>
            <w:sz w:val="20"/>
            <w:u w:val="single"/>
          </w:rPr>
          <w:t>[3] Texas tax included wording and calculations</w:t>
        </w:r>
      </w:hyperlink>
    </w:p>
    <w:p>
      <w:pPr>
        <w:spacing w:after="60"/>
      </w:pPr>
      <w:hyperlink r:id="rId16">
        <w:r>
          <w:rPr>
            <w:color w:val="135E63"/>
            <w:sz w:val="20"/>
            <w:u w:val="single"/>
          </w:rPr>
          <w:t>[4] Texas Online Tax Registration Application</w:t>
        </w:r>
      </w:hyperlink>
    </w:p>
    <w:p>
      <w:pPr>
        <w:spacing w:after="60"/>
      </w:pPr>
      <w:hyperlink r:id="rId22">
        <w:r>
          <w:rPr>
            <w:color w:val="135E63"/>
            <w:sz w:val="20"/>
            <w:u w:val="single"/>
          </w:rPr>
          <w:t>[5] Stripe Tax setup and registrations</w:t>
        </w:r>
      </w:hyperlink>
    </w:p>
    <w:p>
      <w:pPr>
        <w:spacing w:after="60"/>
      </w:pPr>
      <w:hyperlink r:id="rId23">
        <w:r>
          <w:rPr>
            <w:color w:val="135E63"/>
            <w:sz w:val="20"/>
            <w:u w:val="single"/>
          </w:rPr>
          <w:t>[6] Texas reporting and payment requirements</w:t>
        </w:r>
      </w:hyperlink>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ArtByMe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rtbyme.studio/admin/help" TargetMode="External"/><Relationship Id="rId11" Type="http://schemas.openxmlformats.org/officeDocument/2006/relationships/hyperlink" Target="https://www.artbyme.studio/admin/products/new" TargetMode="External"/><Relationship Id="rId12" Type="http://schemas.openxmlformats.org/officeDocument/2006/relationships/hyperlink" Target="https://www.artbyme.studio/admin/help/06-print-sizes-and-variants" TargetMode="External"/><Relationship Id="rId13" Type="http://schemas.openxmlformats.org/officeDocument/2006/relationships/hyperlink" Target="https://www.artbyme.studio/admin/help/09-understand-margins" TargetMode="External"/><Relationship Id="rId14" Type="http://schemas.openxmlformats.org/officeDocument/2006/relationships/hyperlink" Target="https://www.artbyme.studio/admin/settings#pricing" TargetMode="External"/><Relationship Id="rId15" Type="http://schemas.openxmlformats.org/officeDocument/2006/relationships/hyperlink" Target="https://www.artbyme.studio/admin/settings#sales-tax" TargetMode="External"/><Relationship Id="rId16" Type="http://schemas.openxmlformats.org/officeDocument/2006/relationships/hyperlink" Target="https://comptroller.texas.gov/taxes/permit/" TargetMode="External"/><Relationship Id="rId17" Type="http://schemas.openxmlformats.org/officeDocument/2006/relationships/hyperlink" Target="https://dashboard.stripe.com/tax/locations" TargetMode="External"/><Relationship Id="rId18" Type="http://schemas.openxmlformats.org/officeDocument/2006/relationships/hyperlink" Target="https://www.artbyme.studio/admin#sales-tax" TargetMode="External"/><Relationship Id="rId19" Type="http://schemas.openxmlformats.org/officeDocument/2006/relationships/hyperlink" Target="https://comptroller.texas.gov/taxes/sales/remote-sellers-marketplace-faq.php" TargetMode="External"/><Relationship Id="rId20" Type="http://schemas.openxmlformats.org/officeDocument/2006/relationships/hyperlink" Target="https://comptroller.texas.gov/taxes/publications/94-171.php" TargetMode="External"/><Relationship Id="rId21" Type="http://schemas.openxmlformats.org/officeDocument/2006/relationships/hyperlink" Target="https://comptroller.texas.gov/taxes/sales/faq/collection.php" TargetMode="External"/><Relationship Id="rId22" Type="http://schemas.openxmlformats.org/officeDocument/2006/relationships/hyperlink" Target="https://docs.stripe.com/tax/registering" TargetMode="External"/><Relationship Id="rId23" Type="http://schemas.openxmlformats.org/officeDocument/2006/relationships/hyperlink" Target="https://comptroller.texas.gov/taxes/sales/faq/report-pay.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Margaret ArtByMe Product Pricing and Sales Tax Guide</dc:title>
  <dc:subject>A practical guide to products print sizes pricing and sales tax</dc:subject>
  <dc:creator>Skylar Webber</dc:creator>
  <cp:keywords/>
  <dc:description>generated by python-docx</dc:description>
  <cp:lastModifiedBy/>
  <cp:revision>1</cp:revision>
  <dcterms:created xsi:type="dcterms:W3CDTF">2013-12-23T23:15:00Z</dcterms:created>
  <dcterms:modified xsi:type="dcterms:W3CDTF">2013-12-23T23:15:00Z</dcterms:modified>
  <cp:category/>
</cp:coreProperties>
</file>