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6BD57E" w14:textId="3140F850" w:rsidR="001F5062" w:rsidRDefault="002F5235" w:rsidP="001F5062">
      <w:pPr>
        <w:ind w:left="720" w:hanging="360"/>
        <w:jc w:val="center"/>
      </w:pPr>
      <w:r>
        <w:rPr>
          <w:b/>
          <w:bCs/>
          <w:sz w:val="40"/>
          <w:szCs w:val="40"/>
        </w:rPr>
        <w:t xml:space="preserve">BÀI TẬP </w:t>
      </w:r>
      <w:r w:rsidR="00D214B9">
        <w:rPr>
          <w:b/>
          <w:bCs/>
          <w:sz w:val="40"/>
          <w:szCs w:val="40"/>
        </w:rPr>
        <w:t>LT5</w:t>
      </w:r>
    </w:p>
    <w:p w14:paraId="46232F84" w14:textId="097AB89E" w:rsidR="001F5062" w:rsidRPr="001C5B1A" w:rsidRDefault="001F5062" w:rsidP="001F5062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1C5B1A">
        <w:rPr>
          <w:b/>
          <w:bCs/>
          <w:sz w:val="32"/>
          <w:szCs w:val="32"/>
        </w:rPr>
        <w:t xml:space="preserve">THÔNG TIN </w:t>
      </w:r>
      <w:r w:rsidR="00A40EBB">
        <w:rPr>
          <w:b/>
          <w:bCs/>
          <w:sz w:val="32"/>
          <w:szCs w:val="32"/>
        </w:rPr>
        <w:t>NHÓM</w:t>
      </w:r>
    </w:p>
    <w:p w14:paraId="75A4383E" w14:textId="77777777" w:rsidR="00B6415B" w:rsidRDefault="00B6415B" w:rsidP="001F5062">
      <w:pPr>
        <w:pStyle w:val="ListParagraph"/>
        <w:numPr>
          <w:ilvl w:val="0"/>
          <w:numId w:val="3"/>
        </w:numPr>
        <w:tabs>
          <w:tab w:val="left" w:pos="1440"/>
        </w:tabs>
        <w:spacing w:after="100"/>
        <w:sectPr w:rsidR="00B6415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500"/>
        <w:gridCol w:w="3955"/>
      </w:tblGrid>
      <w:tr w:rsidR="006F5234" w:rsidRPr="00A40EBB" w14:paraId="265387D9" w14:textId="77777777" w:rsidTr="00E62990">
        <w:tc>
          <w:tcPr>
            <w:tcW w:w="9350" w:type="dxa"/>
            <w:gridSpan w:val="3"/>
          </w:tcPr>
          <w:p w14:paraId="03887DEC" w14:textId="13E7A076" w:rsidR="006F5234" w:rsidRPr="00A40EBB" w:rsidRDefault="006F5234" w:rsidP="006F5234">
            <w:pPr>
              <w:tabs>
                <w:tab w:val="left" w:pos="1440"/>
              </w:tabs>
              <w:spacing w:after="100"/>
              <w:jc w:val="center"/>
              <w:rPr>
                <w:b/>
              </w:rPr>
            </w:pPr>
            <w:r w:rsidRPr="00A40EBB">
              <w:rPr>
                <w:b/>
              </w:rPr>
              <w:t>NHÓM 4</w:t>
            </w:r>
          </w:p>
        </w:tc>
      </w:tr>
      <w:tr w:rsidR="006F5234" w:rsidRPr="004744C1" w14:paraId="28C2CBD0" w14:textId="77777777" w:rsidTr="004744C1">
        <w:tc>
          <w:tcPr>
            <w:tcW w:w="895" w:type="dxa"/>
          </w:tcPr>
          <w:p w14:paraId="6D8F63C0" w14:textId="4936CF17" w:rsidR="006F5234" w:rsidRPr="004744C1" w:rsidRDefault="006F5234" w:rsidP="006F5234">
            <w:pPr>
              <w:tabs>
                <w:tab w:val="left" w:pos="1440"/>
              </w:tabs>
              <w:spacing w:after="100"/>
              <w:rPr>
                <w:b/>
              </w:rPr>
            </w:pPr>
            <w:r w:rsidRPr="004744C1">
              <w:rPr>
                <w:b/>
              </w:rPr>
              <w:t>STT</w:t>
            </w:r>
          </w:p>
        </w:tc>
        <w:tc>
          <w:tcPr>
            <w:tcW w:w="4500" w:type="dxa"/>
          </w:tcPr>
          <w:p w14:paraId="30F2A760" w14:textId="6C4845B6" w:rsidR="006F5234" w:rsidRPr="004744C1" w:rsidRDefault="006F5234" w:rsidP="006F5234">
            <w:pPr>
              <w:tabs>
                <w:tab w:val="left" w:pos="1440"/>
              </w:tabs>
              <w:spacing w:after="100"/>
              <w:rPr>
                <w:b/>
              </w:rPr>
            </w:pPr>
            <w:r w:rsidRPr="004744C1">
              <w:rPr>
                <w:b/>
              </w:rPr>
              <w:t>HỌ TÊN</w:t>
            </w:r>
          </w:p>
        </w:tc>
        <w:tc>
          <w:tcPr>
            <w:tcW w:w="3955" w:type="dxa"/>
          </w:tcPr>
          <w:p w14:paraId="680BD3A2" w14:textId="71581C00" w:rsidR="006F5234" w:rsidRPr="004744C1" w:rsidRDefault="006F5234" w:rsidP="006F5234">
            <w:pPr>
              <w:tabs>
                <w:tab w:val="left" w:pos="1440"/>
              </w:tabs>
              <w:spacing w:after="100"/>
              <w:rPr>
                <w:b/>
              </w:rPr>
            </w:pPr>
            <w:r w:rsidRPr="004744C1">
              <w:rPr>
                <w:b/>
              </w:rPr>
              <w:t>MSSV</w:t>
            </w:r>
          </w:p>
        </w:tc>
      </w:tr>
      <w:tr w:rsidR="006F5234" w14:paraId="18DFD280" w14:textId="77777777" w:rsidTr="004744C1">
        <w:tc>
          <w:tcPr>
            <w:tcW w:w="895" w:type="dxa"/>
          </w:tcPr>
          <w:p w14:paraId="5411BBDC" w14:textId="5C37224F" w:rsidR="006F5234" w:rsidRDefault="006F5234" w:rsidP="006F5234">
            <w:pPr>
              <w:tabs>
                <w:tab w:val="left" w:pos="1440"/>
              </w:tabs>
              <w:spacing w:after="100"/>
            </w:pPr>
            <w:r>
              <w:t>1</w:t>
            </w:r>
          </w:p>
        </w:tc>
        <w:tc>
          <w:tcPr>
            <w:tcW w:w="4500" w:type="dxa"/>
          </w:tcPr>
          <w:p w14:paraId="4760C3D5" w14:textId="1DC54B75" w:rsidR="006F5234" w:rsidRDefault="006F5234" w:rsidP="006F5234">
            <w:pPr>
              <w:tabs>
                <w:tab w:val="left" w:pos="1440"/>
              </w:tabs>
              <w:spacing w:after="100"/>
            </w:pPr>
            <w:proofErr w:type="spellStart"/>
            <w:r>
              <w:t>Thìn</w:t>
            </w:r>
            <w:proofErr w:type="spellEnd"/>
            <w:r>
              <w:t xml:space="preserve"> </w:t>
            </w:r>
            <w:proofErr w:type="spellStart"/>
            <w:r>
              <w:t>Phổ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</w:p>
        </w:tc>
        <w:tc>
          <w:tcPr>
            <w:tcW w:w="3955" w:type="dxa"/>
          </w:tcPr>
          <w:p w14:paraId="6645A535" w14:textId="1C7FDA5C" w:rsidR="006F5234" w:rsidRDefault="006F5234" w:rsidP="006F5234">
            <w:pPr>
              <w:tabs>
                <w:tab w:val="left" w:pos="1440"/>
              </w:tabs>
              <w:spacing w:after="100"/>
            </w:pPr>
            <w:r>
              <w:t>21880028</w:t>
            </w:r>
          </w:p>
        </w:tc>
      </w:tr>
      <w:tr w:rsidR="006F5234" w14:paraId="008611A0" w14:textId="77777777" w:rsidTr="004744C1">
        <w:tc>
          <w:tcPr>
            <w:tcW w:w="895" w:type="dxa"/>
          </w:tcPr>
          <w:p w14:paraId="5D9B2FB8" w14:textId="4A2C29B5" w:rsidR="006F5234" w:rsidRDefault="006F5234" w:rsidP="006F5234">
            <w:pPr>
              <w:tabs>
                <w:tab w:val="left" w:pos="1440"/>
              </w:tabs>
              <w:spacing w:after="100"/>
            </w:pPr>
            <w:r>
              <w:t>2</w:t>
            </w:r>
          </w:p>
        </w:tc>
        <w:tc>
          <w:tcPr>
            <w:tcW w:w="4500" w:type="dxa"/>
          </w:tcPr>
          <w:p w14:paraId="2582A107" w14:textId="061E5EE5" w:rsidR="006F5234" w:rsidRDefault="006F5234" w:rsidP="006F5234">
            <w:pPr>
              <w:tabs>
                <w:tab w:val="left" w:pos="1440"/>
              </w:tabs>
              <w:spacing w:after="100"/>
            </w:pPr>
            <w:r>
              <w:t xml:space="preserve">Nguyễn Minh </w:t>
            </w:r>
            <w:proofErr w:type="spellStart"/>
            <w:r>
              <w:t>Dũng</w:t>
            </w:r>
            <w:proofErr w:type="spellEnd"/>
          </w:p>
        </w:tc>
        <w:tc>
          <w:tcPr>
            <w:tcW w:w="3955" w:type="dxa"/>
          </w:tcPr>
          <w:p w14:paraId="1F6854B3" w14:textId="05F74B97" w:rsidR="006F5234" w:rsidRDefault="006F5234" w:rsidP="006F5234">
            <w:pPr>
              <w:tabs>
                <w:tab w:val="left" w:pos="1440"/>
              </w:tabs>
              <w:spacing w:after="100"/>
            </w:pPr>
            <w:r>
              <w:t>21880024</w:t>
            </w:r>
          </w:p>
        </w:tc>
      </w:tr>
      <w:tr w:rsidR="006F5234" w14:paraId="1C05F155" w14:textId="77777777" w:rsidTr="004744C1">
        <w:tc>
          <w:tcPr>
            <w:tcW w:w="895" w:type="dxa"/>
          </w:tcPr>
          <w:p w14:paraId="325EDC40" w14:textId="1B48EC02" w:rsidR="006F5234" w:rsidRDefault="006F5234" w:rsidP="006F5234">
            <w:pPr>
              <w:tabs>
                <w:tab w:val="left" w:pos="1440"/>
              </w:tabs>
              <w:spacing w:after="100"/>
            </w:pPr>
            <w:r>
              <w:t>3</w:t>
            </w:r>
          </w:p>
        </w:tc>
        <w:tc>
          <w:tcPr>
            <w:tcW w:w="4500" w:type="dxa"/>
          </w:tcPr>
          <w:p w14:paraId="7C3454C5" w14:textId="4A5E1B7C" w:rsidR="006F5234" w:rsidRDefault="00B520E8" w:rsidP="006F5234">
            <w:pPr>
              <w:tabs>
                <w:tab w:val="left" w:pos="1440"/>
              </w:tabs>
              <w:spacing w:after="100"/>
            </w:pPr>
            <w:proofErr w:type="spellStart"/>
            <w:r w:rsidRPr="00B520E8">
              <w:t>Trịnh</w:t>
            </w:r>
            <w:proofErr w:type="spellEnd"/>
            <w:r w:rsidRPr="00B520E8">
              <w:t xml:space="preserve"> Thị </w:t>
            </w:r>
            <w:proofErr w:type="spellStart"/>
            <w:r w:rsidRPr="00B520E8">
              <w:t>Hoài</w:t>
            </w:r>
            <w:proofErr w:type="spellEnd"/>
            <w:r w:rsidRPr="00B520E8">
              <w:t xml:space="preserve"> </w:t>
            </w:r>
            <w:proofErr w:type="spellStart"/>
            <w:r w:rsidRPr="00B520E8">
              <w:t>Hương</w:t>
            </w:r>
            <w:proofErr w:type="spellEnd"/>
          </w:p>
        </w:tc>
        <w:tc>
          <w:tcPr>
            <w:tcW w:w="3955" w:type="dxa"/>
          </w:tcPr>
          <w:p w14:paraId="7EA506E1" w14:textId="3174BD9C" w:rsidR="006F5234" w:rsidRDefault="00B520E8" w:rsidP="006F5234">
            <w:pPr>
              <w:tabs>
                <w:tab w:val="left" w:pos="1440"/>
              </w:tabs>
              <w:spacing w:after="100"/>
            </w:pPr>
            <w:r>
              <w:t>21880060</w:t>
            </w:r>
          </w:p>
        </w:tc>
      </w:tr>
      <w:tr w:rsidR="006F5234" w14:paraId="22152FD2" w14:textId="77777777" w:rsidTr="004744C1">
        <w:tc>
          <w:tcPr>
            <w:tcW w:w="895" w:type="dxa"/>
          </w:tcPr>
          <w:p w14:paraId="2B080CA4" w14:textId="5792C7BD" w:rsidR="006F5234" w:rsidRDefault="006F5234" w:rsidP="006F5234">
            <w:pPr>
              <w:tabs>
                <w:tab w:val="left" w:pos="1440"/>
              </w:tabs>
              <w:spacing w:after="100"/>
            </w:pPr>
            <w:r>
              <w:t>4</w:t>
            </w:r>
          </w:p>
        </w:tc>
        <w:tc>
          <w:tcPr>
            <w:tcW w:w="4500" w:type="dxa"/>
          </w:tcPr>
          <w:p w14:paraId="6ED9C358" w14:textId="21E29433" w:rsidR="006F5234" w:rsidRDefault="00B520E8" w:rsidP="006F5234">
            <w:pPr>
              <w:tabs>
                <w:tab w:val="left" w:pos="1440"/>
              </w:tabs>
              <w:spacing w:after="100"/>
            </w:pPr>
            <w:r w:rsidRPr="00B520E8">
              <w:t xml:space="preserve">Phan </w:t>
            </w:r>
            <w:proofErr w:type="spellStart"/>
            <w:r w:rsidRPr="00B520E8">
              <w:t>Hồ</w:t>
            </w:r>
            <w:proofErr w:type="spellEnd"/>
            <w:r w:rsidRPr="00B520E8">
              <w:t xml:space="preserve"> Thanh </w:t>
            </w:r>
            <w:proofErr w:type="spellStart"/>
            <w:r w:rsidRPr="00B520E8">
              <w:t>Thủy</w:t>
            </w:r>
            <w:proofErr w:type="spellEnd"/>
          </w:p>
        </w:tc>
        <w:tc>
          <w:tcPr>
            <w:tcW w:w="3955" w:type="dxa"/>
          </w:tcPr>
          <w:p w14:paraId="33280A05" w14:textId="6567A1D4" w:rsidR="006F5234" w:rsidRDefault="00B520E8" w:rsidP="006F5234">
            <w:pPr>
              <w:tabs>
                <w:tab w:val="left" w:pos="1440"/>
              </w:tabs>
              <w:spacing w:after="100"/>
            </w:pPr>
            <w:r>
              <w:t>2188003</w:t>
            </w:r>
            <w:r>
              <w:t>0</w:t>
            </w:r>
          </w:p>
        </w:tc>
      </w:tr>
      <w:tr w:rsidR="006F5234" w14:paraId="667BAFD4" w14:textId="77777777" w:rsidTr="004744C1">
        <w:tc>
          <w:tcPr>
            <w:tcW w:w="895" w:type="dxa"/>
          </w:tcPr>
          <w:p w14:paraId="261A6FFA" w14:textId="32153DFF" w:rsidR="006F5234" w:rsidRDefault="006F5234" w:rsidP="006F5234">
            <w:pPr>
              <w:tabs>
                <w:tab w:val="left" w:pos="1440"/>
              </w:tabs>
              <w:spacing w:after="100"/>
            </w:pPr>
            <w:r>
              <w:t>5</w:t>
            </w:r>
          </w:p>
        </w:tc>
        <w:tc>
          <w:tcPr>
            <w:tcW w:w="4500" w:type="dxa"/>
          </w:tcPr>
          <w:p w14:paraId="5F46A0BC" w14:textId="7B422B42" w:rsidR="006F5234" w:rsidRDefault="00B520E8" w:rsidP="00B520E8">
            <w:pPr>
              <w:tabs>
                <w:tab w:val="left" w:pos="1440"/>
              </w:tabs>
              <w:spacing w:after="100"/>
            </w:pPr>
            <w:proofErr w:type="spellStart"/>
            <w:r w:rsidRPr="00B520E8">
              <w:t>Trương</w:t>
            </w:r>
            <w:proofErr w:type="spellEnd"/>
            <w:r w:rsidRPr="00B520E8">
              <w:t xml:space="preserve"> </w:t>
            </w:r>
            <w:proofErr w:type="spellStart"/>
            <w:r w:rsidRPr="00B520E8">
              <w:t>Tấn</w:t>
            </w:r>
            <w:proofErr w:type="spellEnd"/>
            <w:r w:rsidRPr="00B520E8">
              <w:t xml:space="preserve"> </w:t>
            </w:r>
            <w:proofErr w:type="spellStart"/>
            <w:r w:rsidRPr="00B520E8">
              <w:t>Tài</w:t>
            </w:r>
            <w:proofErr w:type="spellEnd"/>
          </w:p>
        </w:tc>
        <w:tc>
          <w:tcPr>
            <w:tcW w:w="3955" w:type="dxa"/>
          </w:tcPr>
          <w:p w14:paraId="3391411C" w14:textId="5DFF21CB" w:rsidR="006F5234" w:rsidRDefault="00B520E8" w:rsidP="006F5234">
            <w:pPr>
              <w:tabs>
                <w:tab w:val="left" w:pos="1440"/>
              </w:tabs>
              <w:spacing w:after="100"/>
            </w:pPr>
            <w:r>
              <w:t>2188002</w:t>
            </w:r>
            <w:r>
              <w:t>0</w:t>
            </w:r>
          </w:p>
        </w:tc>
      </w:tr>
    </w:tbl>
    <w:p w14:paraId="52E0B429" w14:textId="77777777" w:rsidR="006F5234" w:rsidRPr="006F5234" w:rsidRDefault="006F5234" w:rsidP="006F5234">
      <w:pPr>
        <w:tabs>
          <w:tab w:val="left" w:pos="1440"/>
        </w:tabs>
        <w:spacing w:after="100"/>
        <w:sectPr w:rsidR="006F5234" w:rsidRPr="006F5234" w:rsidSect="006F523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88EE19" w14:textId="35AC1340" w:rsidR="001F5062" w:rsidRPr="00F10FF4" w:rsidRDefault="001F5062" w:rsidP="00A2159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C5B1A">
        <w:rPr>
          <w:b/>
          <w:bCs/>
          <w:sz w:val="32"/>
          <w:szCs w:val="32"/>
        </w:rPr>
        <w:t xml:space="preserve">NỘI DUNG </w:t>
      </w:r>
      <w:r w:rsidR="004739BE">
        <w:rPr>
          <w:b/>
          <w:bCs/>
          <w:sz w:val="32"/>
          <w:szCs w:val="32"/>
        </w:rPr>
        <w:t>BÀI TẬP</w:t>
      </w:r>
    </w:p>
    <w:p w14:paraId="256B4AE7" w14:textId="03B1E32B" w:rsidR="00F10FF4" w:rsidRDefault="00D8276A" w:rsidP="00F10FF4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Đặc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tả</w:t>
      </w:r>
      <w:proofErr w:type="spellEnd"/>
      <w:r w:rsidR="004748DE">
        <w:rPr>
          <w:b/>
          <w:bCs/>
          <w:u w:val="single"/>
        </w:rPr>
        <w:t xml:space="preserve"> UC</w:t>
      </w:r>
    </w:p>
    <w:p w14:paraId="20556C56" w14:textId="04AA2AD9" w:rsidR="00D8276A" w:rsidRDefault="00D8276A" w:rsidP="00D8276A">
      <w:pPr>
        <w:pStyle w:val="ListParagraph"/>
        <w:numPr>
          <w:ilvl w:val="1"/>
          <w:numId w:val="11"/>
        </w:numPr>
        <w:rPr>
          <w:bCs/>
        </w:rPr>
      </w:pPr>
      <w:r w:rsidRPr="00D8276A">
        <w:rPr>
          <w:bCs/>
        </w:rPr>
        <w:t xml:space="preserve">UC </w:t>
      </w:r>
      <w:proofErr w:type="spellStart"/>
      <w:r>
        <w:rPr>
          <w:bCs/>
        </w:rPr>
        <w:t>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90"/>
        <w:gridCol w:w="7844"/>
      </w:tblGrid>
      <w:tr w:rsidR="00AF591B" w:rsidRPr="00AF591B" w14:paraId="501226AD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00DBA3C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>Tên</w:t>
            </w:r>
            <w:proofErr w:type="spellEnd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>UseCase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9AE557C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Mua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sách</w:t>
            </w:r>
            <w:proofErr w:type="spellEnd"/>
          </w:p>
        </w:tc>
      </w:tr>
      <w:tr w:rsidR="00AF591B" w:rsidRPr="00AF591B" w14:paraId="55BD2713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3629044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>Giới</w:t>
            </w:r>
            <w:proofErr w:type="spellEnd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>thiệu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7455D3D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- UC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bắt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đầu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khi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KH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đến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mua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sách</w:t>
            </w:r>
            <w:proofErr w:type="spellEnd"/>
          </w:p>
          <w:p w14:paraId="1B16D384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- UC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mô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tả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quá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trình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mua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của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KH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trong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nhà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sách</w:t>
            </w:r>
            <w:proofErr w:type="spellEnd"/>
          </w:p>
        </w:tc>
      </w:tr>
      <w:tr w:rsidR="00AF591B" w:rsidRPr="00AF591B" w14:paraId="1FC7F170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90DF9D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>Dòng</w:t>
            </w:r>
            <w:proofErr w:type="spellEnd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>cơ</w:t>
            </w:r>
            <w:proofErr w:type="spellEnd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>bản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DF7076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1. NV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tiếp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nhận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sách</w:t>
            </w:r>
            <w:proofErr w:type="spellEnd"/>
          </w:p>
          <w:p w14:paraId="1AEA4453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2. NV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nhập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thủ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công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mã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sách</w:t>
            </w:r>
            <w:proofErr w:type="spellEnd"/>
          </w:p>
          <w:p w14:paraId="284BD562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3. NV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thực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hiện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khuyến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mãi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sách</w:t>
            </w:r>
            <w:proofErr w:type="spellEnd"/>
          </w:p>
          <w:p w14:paraId="0045D10B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4.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Gọi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thực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hiện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r w:rsidRPr="00AF591B">
              <w:rPr>
                <w:rFonts w:ascii="Calibri" w:eastAsia="Times New Roman" w:hAnsi="Calibri" w:cs="Times New Roman"/>
                <w:b/>
                <w:color w:val="000000"/>
                <w:szCs w:val="24"/>
              </w:rPr>
              <w:t xml:space="preserve">UC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000000"/>
                <w:szCs w:val="24"/>
              </w:rPr>
              <w:t>Lập</w:t>
            </w:r>
            <w:proofErr w:type="spellEnd"/>
            <w:r w:rsidRPr="00AF591B">
              <w:rPr>
                <w:rFonts w:ascii="Calibri" w:eastAsia="Times New Roman" w:hAnsi="Calibri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000000"/>
                <w:szCs w:val="24"/>
              </w:rPr>
              <w:t>phiếu</w:t>
            </w:r>
            <w:proofErr w:type="spellEnd"/>
            <w:r w:rsidRPr="00AF591B">
              <w:rPr>
                <w:rFonts w:ascii="Calibri" w:eastAsia="Times New Roman" w:hAnsi="Calibri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000000"/>
                <w:szCs w:val="24"/>
              </w:rPr>
              <w:t>giao</w:t>
            </w:r>
            <w:proofErr w:type="spellEnd"/>
            <w:r w:rsidRPr="00AF591B">
              <w:rPr>
                <w:rFonts w:ascii="Calibri" w:eastAsia="Times New Roman" w:hAnsi="Calibri" w:cs="Times New Roman"/>
                <w:b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000000"/>
                <w:szCs w:val="24"/>
              </w:rPr>
              <w:t>dịch</w:t>
            </w:r>
            <w:proofErr w:type="spellEnd"/>
          </w:p>
          <w:p w14:paraId="11714E91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5. NV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gọi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thực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hiện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r w:rsidRPr="00AF591B">
              <w:rPr>
                <w:rFonts w:ascii="Calibri" w:eastAsia="Times New Roman" w:hAnsi="Calibri" w:cs="Times New Roman"/>
                <w:b/>
                <w:color w:val="000000"/>
                <w:szCs w:val="24"/>
              </w:rPr>
              <w:t xml:space="preserve">UC Thanh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000000"/>
                <w:szCs w:val="24"/>
              </w:rPr>
              <w:t>toán</w:t>
            </w:r>
            <w:proofErr w:type="spellEnd"/>
          </w:p>
          <w:p w14:paraId="42DFD3AA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</w:p>
        </w:tc>
      </w:tr>
      <w:tr w:rsidR="00AF591B" w:rsidRPr="00AF591B" w14:paraId="368FAFCD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4862915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>Dòng</w:t>
            </w:r>
            <w:proofErr w:type="spellEnd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>thay</w:t>
            </w:r>
            <w:proofErr w:type="spellEnd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b/>
                <w:color w:val="FF6347"/>
                <w:szCs w:val="24"/>
              </w:rPr>
              <w:t>thế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E2EAD6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A1 -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Tại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1,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nếu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NV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chọn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nhập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mã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bằng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máy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quét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thì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bỏ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qua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2</w:t>
            </w:r>
          </w:p>
          <w:p w14:paraId="5157F646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Times New Roman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A2 -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Tại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2,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nếu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không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có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khuyến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mãi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thì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bỏ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qua </w:t>
            </w:r>
            <w:proofErr w:type="spellStart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Times New Roman"/>
                <w:color w:val="000000"/>
                <w:szCs w:val="24"/>
              </w:rPr>
              <w:t xml:space="preserve"> 3</w:t>
            </w:r>
          </w:p>
        </w:tc>
      </w:tr>
    </w:tbl>
    <w:p w14:paraId="0F3A7A76" w14:textId="77777777" w:rsidR="00D5268C" w:rsidRPr="00D5268C" w:rsidRDefault="00D5268C" w:rsidP="00D5268C">
      <w:pPr>
        <w:rPr>
          <w:bCs/>
        </w:rPr>
      </w:pPr>
    </w:p>
    <w:p w14:paraId="435892F6" w14:textId="77FE57F4" w:rsidR="00D8276A" w:rsidRDefault="00D8276A" w:rsidP="00D8276A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 xml:space="preserve">UC </w:t>
      </w:r>
      <w:proofErr w:type="spellStart"/>
      <w:r>
        <w:rPr>
          <w:bCs/>
        </w:rPr>
        <w:t>Thuê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90"/>
        <w:gridCol w:w="7844"/>
      </w:tblGrid>
      <w:tr w:rsidR="00AF591B" w:rsidRPr="00AF591B" w14:paraId="505C6B37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147A20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Tên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UseCase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9DF213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Thuê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</w:tc>
      </w:tr>
      <w:tr w:rsidR="00AF591B" w:rsidRPr="00AF591B" w14:paraId="2874A0E9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89EC2F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Giới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thiệu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A367A53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- UC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bắt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đầu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khi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KH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yêu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cầu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thuê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  <w:p w14:paraId="56FFA548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- UC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mô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quá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trình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thuê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của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KH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trong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nhà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</w:tc>
      </w:tr>
      <w:tr w:rsidR="00AF591B" w:rsidRPr="00AF591B" w14:paraId="372EBC67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4DD7C0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Dòng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cơ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bản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E5A90B4" w14:textId="77777777" w:rsidR="00AF591B" w:rsidRPr="00AF591B" w:rsidRDefault="00AF591B" w:rsidP="00AF591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KH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yêu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cầu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thuê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  <w:p w14:paraId="036E2CD3" w14:textId="77777777" w:rsidR="00AF591B" w:rsidRPr="00AF591B" w:rsidRDefault="00AF591B" w:rsidP="00AF591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kiểm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thông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tin KH</w:t>
            </w:r>
          </w:p>
          <w:p w14:paraId="34BA4F8E" w14:textId="77777777" w:rsidR="00AF591B" w:rsidRPr="00AF591B" w:rsidRDefault="00AF591B" w:rsidP="00AF591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kiểm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tiền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của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KH</w:t>
            </w:r>
          </w:p>
          <w:p w14:paraId="6A8AB733" w14:textId="77777777" w:rsidR="00AF591B" w:rsidRPr="00AF591B" w:rsidRDefault="00AF591B" w:rsidP="00AF591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đọc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từ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máy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đọc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  <w:p w14:paraId="66A31DB4" w14:textId="77777777" w:rsidR="00AF591B" w:rsidRPr="00AF591B" w:rsidRDefault="00AF591B" w:rsidP="00AF591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kiểm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tình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trạng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  <w:p w14:paraId="1AB77E1A" w14:textId="77777777" w:rsidR="00AF591B" w:rsidRPr="00AF591B" w:rsidRDefault="00AF591B" w:rsidP="00AF591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eastAsia="Times New Roman" w:hAnsi="Calibri" w:cs="Arial"/>
                <w:color w:val="000000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Gọi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thực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hiện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r w:rsidRPr="00AF591B">
              <w:rPr>
                <w:rFonts w:ascii="Calibri" w:eastAsia="Times New Roman" w:hAnsi="Calibri" w:cs="Arial"/>
                <w:b/>
                <w:color w:val="000000"/>
                <w:szCs w:val="24"/>
              </w:rPr>
              <w:t xml:space="preserve">UC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000000"/>
                <w:szCs w:val="24"/>
              </w:rPr>
              <w:t>Lập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000000"/>
                <w:szCs w:val="24"/>
              </w:rPr>
              <w:t>phiếu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000000"/>
                <w:szCs w:val="24"/>
              </w:rPr>
              <w:t>giao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000000"/>
                <w:szCs w:val="24"/>
              </w:rPr>
              <w:t>dịch</w:t>
            </w:r>
            <w:proofErr w:type="spellEnd"/>
          </w:p>
          <w:p w14:paraId="0C6D5AA7" w14:textId="77777777" w:rsidR="00AF591B" w:rsidRPr="00AF591B" w:rsidRDefault="00AF591B" w:rsidP="00AF591B">
            <w:pPr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gọi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thực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hiện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r w:rsidRPr="00AF591B">
              <w:rPr>
                <w:rFonts w:ascii="Calibri" w:eastAsia="Times New Roman" w:hAnsi="Calibri" w:cs="Arial"/>
                <w:b/>
                <w:color w:val="000000"/>
                <w:szCs w:val="24"/>
              </w:rPr>
              <w:t xml:space="preserve">UC Thanh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000000"/>
                <w:szCs w:val="24"/>
              </w:rPr>
              <w:t>toán</w:t>
            </w:r>
            <w:proofErr w:type="spellEnd"/>
          </w:p>
          <w:p w14:paraId="5A3B7CC7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</w:p>
        </w:tc>
      </w:tr>
      <w:tr w:rsidR="00AF591B" w:rsidRPr="00AF591B" w14:paraId="5ABB68B7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FE9AA8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Dòng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thay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thế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7FCD56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A2 -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Tại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2,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nếu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KH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mới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thì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thực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hiện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các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thao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tác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sau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thay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cho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2:</w:t>
            </w:r>
          </w:p>
          <w:p w14:paraId="01F53FD3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-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yêu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cầu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KH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cung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cấp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thông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tin</w:t>
            </w:r>
          </w:p>
          <w:p w14:paraId="389E447D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lastRenderedPageBreak/>
              <w:t xml:space="preserve">-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tiền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thế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chân</w:t>
            </w:r>
            <w:proofErr w:type="spellEnd"/>
          </w:p>
          <w:p w14:paraId="2AB64A27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A4 -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Tại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4,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nếu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chọn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nhập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bằng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tay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thì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thực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hiện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thao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tác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sau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thay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cho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4:</w:t>
            </w:r>
          </w:p>
          <w:p w14:paraId="2E478360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-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tự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nhập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bằng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tay</w:t>
            </w:r>
            <w:proofErr w:type="spellEnd"/>
          </w:p>
          <w:p w14:paraId="0887BF1D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A5 -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Tại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5,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nếu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kiểm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tình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trạng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không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thể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cho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thuê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,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không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cần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thực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hiện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6, 7</w:t>
            </w:r>
          </w:p>
        </w:tc>
      </w:tr>
    </w:tbl>
    <w:p w14:paraId="73812CD0" w14:textId="77777777" w:rsidR="00AF591B" w:rsidRPr="00AF591B" w:rsidRDefault="00AF591B" w:rsidP="00AF591B">
      <w:pPr>
        <w:rPr>
          <w:bCs/>
        </w:rPr>
      </w:pPr>
    </w:p>
    <w:p w14:paraId="30F82EF8" w14:textId="2C044767" w:rsidR="00D8276A" w:rsidRDefault="00D8276A" w:rsidP="00D8276A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 xml:space="preserve">UC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90"/>
        <w:gridCol w:w="7844"/>
      </w:tblGrid>
      <w:tr w:rsidR="00AF591B" w:rsidRPr="00AF591B" w14:paraId="39EF382E" w14:textId="77777777" w:rsidTr="00AF591B">
        <w:trPr>
          <w:trHeight w:val="268"/>
        </w:trPr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3BA01A2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Tên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UseCase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1DD82C9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Kiểm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</w:tc>
      </w:tr>
      <w:tr w:rsidR="00AF591B" w:rsidRPr="00AF591B" w14:paraId="6A2F1381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94B0A6A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Giới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thiệu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EDB45D8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- UC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bắt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đầu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khi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Thông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tin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được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chuyển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từ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máy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đọc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  <w:p w14:paraId="7D13584A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- UC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mô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quá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trình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mua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của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KH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trong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nhà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</w:tc>
      </w:tr>
      <w:tr w:rsidR="00AF591B" w:rsidRPr="00AF591B" w14:paraId="4B3BBCD6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B0C292F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Dòng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cơ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bản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94CA71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1.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lọc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theo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nhận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được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từ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máy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đọc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  <w:p w14:paraId="432706C6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2.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xem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kết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quả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từ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thông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tin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nhận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được</w:t>
            </w:r>
            <w:proofErr w:type="spellEnd"/>
          </w:p>
        </w:tc>
      </w:tr>
      <w:tr w:rsidR="00AF591B" w:rsidRPr="00AF591B" w14:paraId="068C212F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DC82E97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Dòng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thay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thế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3B03053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A1 -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Tại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bước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1,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nếu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không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hợp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lệ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thì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thực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hiện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:</w:t>
            </w:r>
          </w:p>
          <w:p w14:paraId="693A8EFB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-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Quét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lại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</w:tc>
      </w:tr>
    </w:tbl>
    <w:p w14:paraId="1A1D7A27" w14:textId="77777777" w:rsidR="00AF591B" w:rsidRPr="00AF591B" w:rsidRDefault="00AF591B" w:rsidP="00AF591B">
      <w:pPr>
        <w:rPr>
          <w:bCs/>
        </w:rPr>
      </w:pPr>
      <w:bookmarkStart w:id="0" w:name="_GoBack"/>
      <w:bookmarkEnd w:id="0"/>
    </w:p>
    <w:p w14:paraId="373AC3C5" w14:textId="0AB785CD" w:rsidR="00D8276A" w:rsidRDefault="00D8276A" w:rsidP="00D8276A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 xml:space="preserve">UC </w:t>
      </w:r>
      <w:proofErr w:type="spellStart"/>
      <w:r>
        <w:rPr>
          <w:bCs/>
        </w:rPr>
        <w:t>Lập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phiếu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dịch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90"/>
        <w:gridCol w:w="7844"/>
      </w:tblGrid>
      <w:tr w:rsidR="00AF591B" w:rsidRPr="00AF591B" w14:paraId="35F7F958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8C280C5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Tên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UseCase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8D2B1B3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Lập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phiếu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giao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dịch</w:t>
            </w:r>
            <w:proofErr w:type="spellEnd"/>
          </w:p>
        </w:tc>
      </w:tr>
      <w:tr w:rsidR="00AF591B" w:rsidRPr="00AF591B" w14:paraId="41A9BB5B" w14:textId="77777777" w:rsidTr="00AF591B">
        <w:trPr>
          <w:trHeight w:val="536"/>
        </w:trPr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5256C3B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Giới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thiệu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7B5BCF3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- UC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bắt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đầu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khi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kiểm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được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KH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yêu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cầu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thuê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/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mua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  <w:p w14:paraId="621E5B84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- UC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mô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tả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quá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trình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lập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phiếu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giao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dịch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của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KH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khi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mua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/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thuê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trong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nhà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</w:tc>
      </w:tr>
      <w:tr w:rsidR="00AF591B" w:rsidRPr="00AF591B" w14:paraId="5A968EBF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27857B2F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Dòng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cơ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bản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6D38DD8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1.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lập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phiếu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mua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/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thuê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  <w:p w14:paraId="3CF57428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2.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ghi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nhận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thông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tin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phiếu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mua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/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thuê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</w:p>
          <w:p w14:paraId="2F75F075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3. NV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thực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hiện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cập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nhật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số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lượng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sách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trong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danh</w:t>
            </w:r>
            <w:proofErr w:type="spellEnd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color w:val="000000"/>
                <w:szCs w:val="24"/>
              </w:rPr>
              <w:t>mục</w:t>
            </w:r>
            <w:proofErr w:type="spellEnd"/>
          </w:p>
        </w:tc>
      </w:tr>
      <w:tr w:rsidR="00AF591B" w:rsidRPr="00AF591B" w14:paraId="5DABCD96" w14:textId="77777777" w:rsidTr="00AF591B">
        <w:tc>
          <w:tcPr>
            <w:tcW w:w="189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CEF11D9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Dòng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thay</w:t>
            </w:r>
            <w:proofErr w:type="spellEnd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F591B">
              <w:rPr>
                <w:rFonts w:ascii="Calibri" w:eastAsia="Times New Roman" w:hAnsi="Calibri" w:cs="Arial"/>
                <w:b/>
                <w:color w:val="FF6347"/>
                <w:szCs w:val="24"/>
              </w:rPr>
              <w:t>thế</w:t>
            </w:r>
            <w:proofErr w:type="spellEnd"/>
          </w:p>
        </w:tc>
        <w:tc>
          <w:tcPr>
            <w:tcW w:w="784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5A8C9137" w14:textId="77777777" w:rsidR="00AF591B" w:rsidRPr="00AF591B" w:rsidRDefault="00AF591B" w:rsidP="00AF591B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color w:val="000000"/>
                <w:szCs w:val="24"/>
              </w:rPr>
            </w:pPr>
          </w:p>
        </w:tc>
      </w:tr>
    </w:tbl>
    <w:p w14:paraId="3D94BF0C" w14:textId="77777777" w:rsidR="00AF591B" w:rsidRPr="00AF591B" w:rsidRDefault="00AF591B" w:rsidP="00AF591B">
      <w:pPr>
        <w:rPr>
          <w:bCs/>
        </w:rPr>
      </w:pPr>
    </w:p>
    <w:p w14:paraId="3B2F82C4" w14:textId="63F10881" w:rsidR="00D8276A" w:rsidRDefault="00D8276A" w:rsidP="00D8276A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t xml:space="preserve">UC Thanh </w:t>
      </w:r>
      <w:proofErr w:type="spellStart"/>
      <w:r>
        <w:rPr>
          <w:bCs/>
        </w:rPr>
        <w:t>toán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80"/>
        <w:gridCol w:w="7754"/>
      </w:tblGrid>
      <w:tr w:rsidR="00AE5CED" w:rsidRPr="00AE5CED" w14:paraId="2C322F98" w14:textId="77777777" w:rsidTr="00AE5CED">
        <w:tc>
          <w:tcPr>
            <w:tcW w:w="198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064D7F1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>Tên</w:t>
            </w:r>
            <w:proofErr w:type="spellEnd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>UseCase</w:t>
            </w:r>
            <w:proofErr w:type="spellEnd"/>
          </w:p>
        </w:tc>
        <w:tc>
          <w:tcPr>
            <w:tcW w:w="775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7BD1742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Thanh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toán</w:t>
            </w:r>
            <w:proofErr w:type="spellEnd"/>
          </w:p>
        </w:tc>
      </w:tr>
      <w:tr w:rsidR="00AE5CED" w:rsidRPr="00AE5CED" w14:paraId="5A22B8B4" w14:textId="77777777" w:rsidTr="00AE5CED">
        <w:tc>
          <w:tcPr>
            <w:tcW w:w="198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C58B45C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>Giới</w:t>
            </w:r>
            <w:proofErr w:type="spellEnd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>thiệu</w:t>
            </w:r>
            <w:proofErr w:type="spellEnd"/>
          </w:p>
        </w:tc>
        <w:tc>
          <w:tcPr>
            <w:tcW w:w="775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0BF49B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- UC Thanh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toán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bắt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đầu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khi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KH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thanh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toán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hóa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đơn</w:t>
            </w:r>
            <w:proofErr w:type="spellEnd"/>
          </w:p>
          <w:p w14:paraId="6FB3A736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- UC Thanh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toán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mô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tả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quy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trình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thanh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toán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hóa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đơn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của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KH</w:t>
            </w:r>
          </w:p>
        </w:tc>
      </w:tr>
      <w:tr w:rsidR="00AE5CED" w:rsidRPr="00AE5CED" w14:paraId="7DE5480D" w14:textId="77777777" w:rsidTr="00AE5CED">
        <w:tc>
          <w:tcPr>
            <w:tcW w:w="198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114B56D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>Dòng</w:t>
            </w:r>
            <w:proofErr w:type="spellEnd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>cơ</w:t>
            </w:r>
            <w:proofErr w:type="spellEnd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>bản</w:t>
            </w:r>
            <w:proofErr w:type="spellEnd"/>
          </w:p>
        </w:tc>
        <w:tc>
          <w:tcPr>
            <w:tcW w:w="775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280B685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1. </w:t>
            </w:r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 xml:space="preserve">NV </w:t>
            </w:r>
            <w:proofErr w:type="spellStart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>đọc</w:t>
            </w:r>
            <w:proofErr w:type="spellEnd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>thông</w:t>
            </w:r>
            <w:proofErr w:type="spellEnd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 xml:space="preserve"> tin </w:t>
            </w:r>
            <w:proofErr w:type="spellStart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>từ</w:t>
            </w:r>
            <w:proofErr w:type="spellEnd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>phiếu</w:t>
            </w:r>
            <w:proofErr w:type="spellEnd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>giao</w:t>
            </w:r>
            <w:proofErr w:type="spellEnd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color w:val="000000"/>
                <w:szCs w:val="24"/>
              </w:rPr>
              <w:t>dịch</w:t>
            </w:r>
            <w:proofErr w:type="spellEnd"/>
          </w:p>
          <w:p w14:paraId="6EE6CE54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2. NV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yêu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cầu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KH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chọn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hình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thức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thanh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toán</w:t>
            </w:r>
            <w:proofErr w:type="spellEnd"/>
          </w:p>
          <w:p w14:paraId="278652D5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3. NV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nhận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tiền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mặt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từ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KH</w:t>
            </w:r>
          </w:p>
          <w:p w14:paraId="67247D3C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4. NV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ghi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nhận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và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in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hóa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đơn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cho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KH</w:t>
            </w:r>
          </w:p>
        </w:tc>
      </w:tr>
      <w:tr w:rsidR="00AE5CED" w:rsidRPr="00AE5CED" w14:paraId="5410EED3" w14:textId="77777777" w:rsidTr="00AE5CED">
        <w:tc>
          <w:tcPr>
            <w:tcW w:w="198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00A1215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b/>
                <w:color w:val="FF6347"/>
                <w:szCs w:val="24"/>
              </w:rPr>
            </w:pPr>
            <w:proofErr w:type="spellStart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>Dòng</w:t>
            </w:r>
            <w:proofErr w:type="spellEnd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>thay</w:t>
            </w:r>
            <w:proofErr w:type="spellEnd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b/>
                <w:color w:val="FF6347"/>
                <w:szCs w:val="24"/>
              </w:rPr>
              <w:t>thế</w:t>
            </w:r>
            <w:proofErr w:type="spellEnd"/>
          </w:p>
        </w:tc>
        <w:tc>
          <w:tcPr>
            <w:tcW w:w="7754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7D64971A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A2 -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Tại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bước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2,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nếu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KH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chọn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hình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thức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thanh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toán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thẻ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>:</w:t>
            </w:r>
          </w:p>
          <w:p w14:paraId="1705BABB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- NV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yêu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cầu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KH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cung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cấp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thẻ</w:t>
            </w:r>
            <w:proofErr w:type="spellEnd"/>
          </w:p>
          <w:p w14:paraId="51D95C31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- NV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nhập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số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tiền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vào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máy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thanh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toán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thẻ</w:t>
            </w:r>
            <w:proofErr w:type="spellEnd"/>
          </w:p>
          <w:p w14:paraId="1AB2AFDA" w14:textId="77777777" w:rsidR="00AE5CED" w:rsidRPr="00AE5CED" w:rsidRDefault="00AE5CED" w:rsidP="00AE5C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Arial"/>
                <w:szCs w:val="24"/>
              </w:rPr>
            </w:pPr>
            <w:r w:rsidRPr="00AE5CED">
              <w:rPr>
                <w:rFonts w:ascii="Calibri" w:eastAsia="Times New Roman" w:hAnsi="Calibri" w:cs="Arial"/>
                <w:szCs w:val="24"/>
              </w:rPr>
              <w:t xml:space="preserve">- NV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yêu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cầu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KH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kiểm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tra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và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ký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xác</w:t>
            </w:r>
            <w:proofErr w:type="spellEnd"/>
            <w:r w:rsidRPr="00AE5CED">
              <w:rPr>
                <w:rFonts w:ascii="Calibri" w:eastAsia="Times New Roman" w:hAnsi="Calibri" w:cs="Arial"/>
                <w:szCs w:val="24"/>
              </w:rPr>
              <w:t xml:space="preserve"> </w:t>
            </w:r>
            <w:proofErr w:type="spellStart"/>
            <w:r w:rsidRPr="00AE5CED">
              <w:rPr>
                <w:rFonts w:ascii="Calibri" w:eastAsia="Times New Roman" w:hAnsi="Calibri" w:cs="Arial"/>
                <w:szCs w:val="24"/>
              </w:rPr>
              <w:t>nhận</w:t>
            </w:r>
            <w:proofErr w:type="spellEnd"/>
          </w:p>
        </w:tc>
      </w:tr>
    </w:tbl>
    <w:p w14:paraId="30E02CBC" w14:textId="77777777" w:rsidR="00AF591B" w:rsidRPr="00AF591B" w:rsidRDefault="00AF591B" w:rsidP="00AF591B">
      <w:pPr>
        <w:rPr>
          <w:bCs/>
        </w:rPr>
      </w:pPr>
    </w:p>
    <w:p w14:paraId="2B56972C" w14:textId="3E611BE7" w:rsidR="006A27E5" w:rsidRDefault="006A27E5" w:rsidP="00C66426">
      <w:pPr>
        <w:ind w:firstLine="36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D712DCA" w14:textId="5F87CF96" w:rsidR="0095000E" w:rsidRDefault="00D8276A" w:rsidP="00F10FF4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Activity Diagram</w:t>
      </w:r>
    </w:p>
    <w:p w14:paraId="6FE38B1F" w14:textId="02EF38CE" w:rsidR="00D8276A" w:rsidRDefault="00D8276A" w:rsidP="00D8276A">
      <w:pPr>
        <w:pStyle w:val="ListParagraph"/>
        <w:numPr>
          <w:ilvl w:val="1"/>
          <w:numId w:val="11"/>
        </w:numPr>
        <w:rPr>
          <w:bCs/>
        </w:rPr>
      </w:pPr>
      <w:r w:rsidRPr="00D8276A">
        <w:rPr>
          <w:bCs/>
        </w:rPr>
        <w:t xml:space="preserve">UC </w:t>
      </w:r>
      <w:proofErr w:type="spellStart"/>
      <w:r>
        <w:rPr>
          <w:bCs/>
        </w:rPr>
        <w:t>Mua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</w:p>
    <w:p w14:paraId="2E62DEB3" w14:textId="6142EE7C" w:rsidR="00003E4B" w:rsidRPr="00003E4B" w:rsidRDefault="00A902E3" w:rsidP="00003E4B">
      <w:pPr>
        <w:rPr>
          <w:bCs/>
        </w:rPr>
      </w:pPr>
      <w:r>
        <w:rPr>
          <w:bCs/>
          <w:noProof/>
        </w:rPr>
        <w:drawing>
          <wp:inline distT="0" distB="0" distL="0" distR="0" wp14:anchorId="5FC3FBD0" wp14:editId="4D028B32">
            <wp:extent cx="4360545" cy="720090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uaSachActivit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628" cy="720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10F8" w14:textId="77777777" w:rsidR="00A902E3" w:rsidRDefault="00A902E3">
      <w:pPr>
        <w:rPr>
          <w:bCs/>
        </w:rPr>
      </w:pPr>
      <w:r>
        <w:rPr>
          <w:bCs/>
        </w:rPr>
        <w:br w:type="page"/>
      </w:r>
    </w:p>
    <w:p w14:paraId="6BF3C16C" w14:textId="75A2D833" w:rsidR="00003E4B" w:rsidRPr="001D3110" w:rsidRDefault="00D8276A" w:rsidP="001D3110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lastRenderedPageBreak/>
        <w:t xml:space="preserve">UC </w:t>
      </w:r>
      <w:proofErr w:type="spellStart"/>
      <w:r>
        <w:rPr>
          <w:bCs/>
        </w:rPr>
        <w:t>Thuê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</w:p>
    <w:p w14:paraId="06865EE9" w14:textId="20738231" w:rsidR="00003E4B" w:rsidRPr="00003E4B" w:rsidRDefault="001E73ED" w:rsidP="00003E4B">
      <w:pPr>
        <w:rPr>
          <w:bCs/>
        </w:rPr>
      </w:pPr>
      <w:r>
        <w:rPr>
          <w:bCs/>
          <w:noProof/>
        </w:rPr>
        <w:drawing>
          <wp:inline distT="0" distB="0" distL="0" distR="0" wp14:anchorId="0A566174" wp14:editId="0C321450">
            <wp:extent cx="4036866" cy="74104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ueSachActivit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431" cy="741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FE81" w14:textId="77777777" w:rsidR="001E73ED" w:rsidRDefault="001E73ED">
      <w:pPr>
        <w:rPr>
          <w:bCs/>
        </w:rPr>
      </w:pPr>
      <w:r>
        <w:rPr>
          <w:bCs/>
        </w:rPr>
        <w:br w:type="page"/>
      </w:r>
    </w:p>
    <w:p w14:paraId="17FFA100" w14:textId="7841F79B" w:rsidR="00D8276A" w:rsidRDefault="00D8276A" w:rsidP="00D8276A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lastRenderedPageBreak/>
        <w:t xml:space="preserve">UC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sách</w:t>
      </w:r>
      <w:proofErr w:type="spellEnd"/>
    </w:p>
    <w:p w14:paraId="257F4D5D" w14:textId="3EB8C78E" w:rsidR="00003E4B" w:rsidRPr="00003E4B" w:rsidRDefault="00784199" w:rsidP="00003E4B">
      <w:pPr>
        <w:rPr>
          <w:bCs/>
        </w:rPr>
      </w:pPr>
      <w:r>
        <w:rPr>
          <w:bCs/>
          <w:noProof/>
        </w:rPr>
        <w:drawing>
          <wp:inline distT="0" distB="0" distL="0" distR="0" wp14:anchorId="51CC6CF3" wp14:editId="05A20CB2">
            <wp:extent cx="4248150" cy="4781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emTraSachActivity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A996" w14:textId="77777777" w:rsidR="00784199" w:rsidRDefault="00784199">
      <w:pPr>
        <w:rPr>
          <w:bCs/>
        </w:rPr>
      </w:pPr>
      <w:r>
        <w:rPr>
          <w:bCs/>
        </w:rPr>
        <w:br w:type="page"/>
      </w:r>
    </w:p>
    <w:p w14:paraId="44D04D53" w14:textId="39C1953A" w:rsidR="00D8276A" w:rsidRDefault="00D8276A" w:rsidP="00D8276A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lastRenderedPageBreak/>
        <w:t xml:space="preserve">UC </w:t>
      </w:r>
      <w:proofErr w:type="spellStart"/>
      <w:r>
        <w:rPr>
          <w:bCs/>
        </w:rPr>
        <w:t>Lập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phiếu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giao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dịch</w:t>
      </w:r>
      <w:proofErr w:type="spellEnd"/>
    </w:p>
    <w:p w14:paraId="75615F8C" w14:textId="111E3643" w:rsidR="00003E4B" w:rsidRPr="00003E4B" w:rsidRDefault="00784199" w:rsidP="00003E4B">
      <w:pPr>
        <w:rPr>
          <w:bCs/>
        </w:rPr>
      </w:pPr>
      <w:r>
        <w:rPr>
          <w:bCs/>
          <w:noProof/>
        </w:rPr>
        <w:drawing>
          <wp:inline distT="0" distB="0" distL="0" distR="0" wp14:anchorId="4F146FF8" wp14:editId="6A86358F">
            <wp:extent cx="266700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pPhieuGiaoDichActivity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618A" w14:textId="77777777" w:rsidR="00784199" w:rsidRDefault="00784199">
      <w:pPr>
        <w:rPr>
          <w:bCs/>
        </w:rPr>
      </w:pPr>
      <w:r>
        <w:rPr>
          <w:bCs/>
        </w:rPr>
        <w:br w:type="page"/>
      </w:r>
    </w:p>
    <w:p w14:paraId="7833A23A" w14:textId="4AFF472D" w:rsidR="00D8276A" w:rsidRDefault="00D8276A" w:rsidP="00D8276A">
      <w:pPr>
        <w:pStyle w:val="ListParagraph"/>
        <w:numPr>
          <w:ilvl w:val="1"/>
          <w:numId w:val="11"/>
        </w:numPr>
        <w:rPr>
          <w:bCs/>
        </w:rPr>
      </w:pPr>
      <w:r>
        <w:rPr>
          <w:bCs/>
        </w:rPr>
        <w:lastRenderedPageBreak/>
        <w:t xml:space="preserve">UC Thanh </w:t>
      </w:r>
      <w:proofErr w:type="spellStart"/>
      <w:r>
        <w:rPr>
          <w:bCs/>
        </w:rPr>
        <w:t>toán</w:t>
      </w:r>
      <w:proofErr w:type="spellEnd"/>
    </w:p>
    <w:p w14:paraId="1713F135" w14:textId="03CCB935" w:rsidR="00003E4B" w:rsidRPr="00003E4B" w:rsidRDefault="00784199" w:rsidP="00003E4B">
      <w:pPr>
        <w:rPr>
          <w:bCs/>
        </w:rPr>
      </w:pPr>
      <w:r>
        <w:rPr>
          <w:bCs/>
          <w:noProof/>
        </w:rPr>
        <w:drawing>
          <wp:inline distT="0" distB="0" distL="0" distR="0" wp14:anchorId="5FE9E8DD" wp14:editId="6BB99867">
            <wp:extent cx="4972473" cy="7372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hanhToanActivity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618" cy="737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E4B" w:rsidRPr="00003E4B" w:rsidSect="00B6415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A2A"/>
    <w:multiLevelType w:val="hybridMultilevel"/>
    <w:tmpl w:val="4BCE80CE"/>
    <w:lvl w:ilvl="0" w:tplc="116490F4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E1EA8"/>
    <w:multiLevelType w:val="hybridMultilevel"/>
    <w:tmpl w:val="51C8E6BA"/>
    <w:lvl w:ilvl="0" w:tplc="EDB861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F5C58"/>
    <w:multiLevelType w:val="multilevel"/>
    <w:tmpl w:val="0000000D"/>
    <w:name w:val="List159341656_1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0B9208CC"/>
    <w:multiLevelType w:val="hybridMultilevel"/>
    <w:tmpl w:val="7DE8C5BA"/>
    <w:lvl w:ilvl="0" w:tplc="4F12CA7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DB440F"/>
    <w:multiLevelType w:val="hybridMultilevel"/>
    <w:tmpl w:val="18B8C66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95AB9"/>
    <w:multiLevelType w:val="hybridMultilevel"/>
    <w:tmpl w:val="CBFADDC0"/>
    <w:lvl w:ilvl="0" w:tplc="0C4E750C">
      <w:numFmt w:val="bullet"/>
      <w:lvlText w:val="-"/>
      <w:lvlJc w:val="left"/>
      <w:pPr>
        <w:ind w:left="720" w:hanging="360"/>
      </w:pPr>
      <w:rPr>
        <w:rFonts w:ascii="Calibri" w:eastAsiaTheme="minorHAnsi" w:hAnsi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067B7"/>
    <w:multiLevelType w:val="hybridMultilevel"/>
    <w:tmpl w:val="37040BEA"/>
    <w:lvl w:ilvl="0" w:tplc="8E3AEBDE">
      <w:start w:val="3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4E6A81"/>
    <w:multiLevelType w:val="hybridMultilevel"/>
    <w:tmpl w:val="91061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B0ED7F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36014"/>
    <w:multiLevelType w:val="hybridMultilevel"/>
    <w:tmpl w:val="AB6A84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0BA5"/>
    <w:multiLevelType w:val="hybridMultilevel"/>
    <w:tmpl w:val="1B5E28D2"/>
    <w:lvl w:ilvl="0" w:tplc="007E4BD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0A2887"/>
    <w:multiLevelType w:val="hybridMultilevel"/>
    <w:tmpl w:val="458699D8"/>
    <w:lvl w:ilvl="0" w:tplc="3D0A21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B4E0E"/>
    <w:multiLevelType w:val="hybridMultilevel"/>
    <w:tmpl w:val="1B5E28D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E8147B"/>
    <w:multiLevelType w:val="hybridMultilevel"/>
    <w:tmpl w:val="F126D5C2"/>
    <w:lvl w:ilvl="0" w:tplc="7E84F4C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73EDA"/>
    <w:multiLevelType w:val="hybridMultilevel"/>
    <w:tmpl w:val="3A4E33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14E19"/>
    <w:multiLevelType w:val="hybridMultilevel"/>
    <w:tmpl w:val="AD3099AA"/>
    <w:lvl w:ilvl="0" w:tplc="F63045D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4"/>
  </w:num>
  <w:num w:numId="3">
    <w:abstractNumId w:val="6"/>
  </w:num>
  <w:num w:numId="4">
    <w:abstractNumId w:val="8"/>
  </w:num>
  <w:num w:numId="5">
    <w:abstractNumId w:val="9"/>
  </w:num>
  <w:num w:numId="6">
    <w:abstractNumId w:val="11"/>
  </w:num>
  <w:num w:numId="7">
    <w:abstractNumId w:val="12"/>
  </w:num>
  <w:num w:numId="8">
    <w:abstractNumId w:val="1"/>
  </w:num>
  <w:num w:numId="9">
    <w:abstractNumId w:val="10"/>
  </w:num>
  <w:num w:numId="10">
    <w:abstractNumId w:val="14"/>
  </w:num>
  <w:num w:numId="11">
    <w:abstractNumId w:val="7"/>
  </w:num>
  <w:num w:numId="12">
    <w:abstractNumId w:val="5"/>
  </w:num>
  <w:num w:numId="13">
    <w:abstractNumId w:val="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19"/>
    <w:rsid w:val="0000132B"/>
    <w:rsid w:val="0000193D"/>
    <w:rsid w:val="00002C78"/>
    <w:rsid w:val="00003E4B"/>
    <w:rsid w:val="0001070F"/>
    <w:rsid w:val="00013100"/>
    <w:rsid w:val="00013964"/>
    <w:rsid w:val="00025CAA"/>
    <w:rsid w:val="00035747"/>
    <w:rsid w:val="000517BF"/>
    <w:rsid w:val="0005249D"/>
    <w:rsid w:val="00056D9B"/>
    <w:rsid w:val="0005753B"/>
    <w:rsid w:val="0006209F"/>
    <w:rsid w:val="00062C51"/>
    <w:rsid w:val="00065D1B"/>
    <w:rsid w:val="000707B7"/>
    <w:rsid w:val="000744C3"/>
    <w:rsid w:val="0008649F"/>
    <w:rsid w:val="0009288F"/>
    <w:rsid w:val="000A1E42"/>
    <w:rsid w:val="000A3828"/>
    <w:rsid w:val="000B0BA1"/>
    <w:rsid w:val="000C5BE6"/>
    <w:rsid w:val="000C5CD5"/>
    <w:rsid w:val="000C661C"/>
    <w:rsid w:val="000D5FAE"/>
    <w:rsid w:val="000D7D99"/>
    <w:rsid w:val="000E26BF"/>
    <w:rsid w:val="000E32B9"/>
    <w:rsid w:val="000E5BF3"/>
    <w:rsid w:val="000F18DA"/>
    <w:rsid w:val="000F27DF"/>
    <w:rsid w:val="000F4078"/>
    <w:rsid w:val="000F55F6"/>
    <w:rsid w:val="000F5D6B"/>
    <w:rsid w:val="000F6E2F"/>
    <w:rsid w:val="0011470A"/>
    <w:rsid w:val="00117B28"/>
    <w:rsid w:val="0012092E"/>
    <w:rsid w:val="00122816"/>
    <w:rsid w:val="001427A1"/>
    <w:rsid w:val="0014509F"/>
    <w:rsid w:val="00151EB2"/>
    <w:rsid w:val="00156E8F"/>
    <w:rsid w:val="00187859"/>
    <w:rsid w:val="0019006F"/>
    <w:rsid w:val="001959C9"/>
    <w:rsid w:val="001B3E37"/>
    <w:rsid w:val="001B670A"/>
    <w:rsid w:val="001B7AA1"/>
    <w:rsid w:val="001B7C2F"/>
    <w:rsid w:val="001C00B8"/>
    <w:rsid w:val="001C2240"/>
    <w:rsid w:val="001C5C90"/>
    <w:rsid w:val="001D22C5"/>
    <w:rsid w:val="001D3110"/>
    <w:rsid w:val="001D7950"/>
    <w:rsid w:val="001E700B"/>
    <w:rsid w:val="001E73ED"/>
    <w:rsid w:val="001E7B7D"/>
    <w:rsid w:val="001F3394"/>
    <w:rsid w:val="001F38C5"/>
    <w:rsid w:val="001F5062"/>
    <w:rsid w:val="001F6961"/>
    <w:rsid w:val="00215DBD"/>
    <w:rsid w:val="00220A81"/>
    <w:rsid w:val="0022594B"/>
    <w:rsid w:val="00247B96"/>
    <w:rsid w:val="002525E7"/>
    <w:rsid w:val="00255AC1"/>
    <w:rsid w:val="00256FF4"/>
    <w:rsid w:val="00260E3E"/>
    <w:rsid w:val="00261E29"/>
    <w:rsid w:val="00265805"/>
    <w:rsid w:val="00266EB4"/>
    <w:rsid w:val="002700ED"/>
    <w:rsid w:val="002718B1"/>
    <w:rsid w:val="00273780"/>
    <w:rsid w:val="002909D5"/>
    <w:rsid w:val="002B2023"/>
    <w:rsid w:val="002B3522"/>
    <w:rsid w:val="002C144F"/>
    <w:rsid w:val="002D0EB9"/>
    <w:rsid w:val="002D405C"/>
    <w:rsid w:val="002E5387"/>
    <w:rsid w:val="002F4C50"/>
    <w:rsid w:val="002F5235"/>
    <w:rsid w:val="0030227D"/>
    <w:rsid w:val="00304378"/>
    <w:rsid w:val="0032753D"/>
    <w:rsid w:val="00334CA9"/>
    <w:rsid w:val="00352E8A"/>
    <w:rsid w:val="00356BC9"/>
    <w:rsid w:val="00356DCB"/>
    <w:rsid w:val="0035796B"/>
    <w:rsid w:val="00360EBB"/>
    <w:rsid w:val="00361078"/>
    <w:rsid w:val="0036425E"/>
    <w:rsid w:val="00365E9D"/>
    <w:rsid w:val="00371DC4"/>
    <w:rsid w:val="003759BC"/>
    <w:rsid w:val="00387F56"/>
    <w:rsid w:val="003922CC"/>
    <w:rsid w:val="003927EB"/>
    <w:rsid w:val="0039456C"/>
    <w:rsid w:val="003947F1"/>
    <w:rsid w:val="00395619"/>
    <w:rsid w:val="00396D13"/>
    <w:rsid w:val="003B33C7"/>
    <w:rsid w:val="003C0E18"/>
    <w:rsid w:val="003C51DF"/>
    <w:rsid w:val="003D14B2"/>
    <w:rsid w:val="003D22AB"/>
    <w:rsid w:val="003E4306"/>
    <w:rsid w:val="003F4288"/>
    <w:rsid w:val="003F4ACE"/>
    <w:rsid w:val="003F57DA"/>
    <w:rsid w:val="003F786A"/>
    <w:rsid w:val="004077B1"/>
    <w:rsid w:val="00410C27"/>
    <w:rsid w:val="00417513"/>
    <w:rsid w:val="00427D72"/>
    <w:rsid w:val="004400A2"/>
    <w:rsid w:val="004611A4"/>
    <w:rsid w:val="0046575C"/>
    <w:rsid w:val="0047190E"/>
    <w:rsid w:val="00472D34"/>
    <w:rsid w:val="004739BE"/>
    <w:rsid w:val="004744C1"/>
    <w:rsid w:val="004748DE"/>
    <w:rsid w:val="0048141E"/>
    <w:rsid w:val="00482CFA"/>
    <w:rsid w:val="00482EA3"/>
    <w:rsid w:val="00490779"/>
    <w:rsid w:val="00492B3B"/>
    <w:rsid w:val="00494D00"/>
    <w:rsid w:val="00497058"/>
    <w:rsid w:val="004B0C6E"/>
    <w:rsid w:val="004B4270"/>
    <w:rsid w:val="004B4BB5"/>
    <w:rsid w:val="004B65E0"/>
    <w:rsid w:val="004C04ED"/>
    <w:rsid w:val="004C6927"/>
    <w:rsid w:val="004D1CA2"/>
    <w:rsid w:val="004D49D6"/>
    <w:rsid w:val="004D6E04"/>
    <w:rsid w:val="004E021B"/>
    <w:rsid w:val="004E3265"/>
    <w:rsid w:val="004E4EDD"/>
    <w:rsid w:val="004F1EC9"/>
    <w:rsid w:val="00507A2E"/>
    <w:rsid w:val="0051113A"/>
    <w:rsid w:val="00513939"/>
    <w:rsid w:val="0051415C"/>
    <w:rsid w:val="00516F54"/>
    <w:rsid w:val="005348C3"/>
    <w:rsid w:val="005405D8"/>
    <w:rsid w:val="00547D1F"/>
    <w:rsid w:val="0057149F"/>
    <w:rsid w:val="00573632"/>
    <w:rsid w:val="00574B34"/>
    <w:rsid w:val="00592EFD"/>
    <w:rsid w:val="005A1C67"/>
    <w:rsid w:val="005A75D6"/>
    <w:rsid w:val="005B1A7F"/>
    <w:rsid w:val="005B5728"/>
    <w:rsid w:val="005C35C9"/>
    <w:rsid w:val="005D5A8A"/>
    <w:rsid w:val="005E395C"/>
    <w:rsid w:val="005E544B"/>
    <w:rsid w:val="005F6266"/>
    <w:rsid w:val="005F6D16"/>
    <w:rsid w:val="006021BD"/>
    <w:rsid w:val="00603293"/>
    <w:rsid w:val="006076A8"/>
    <w:rsid w:val="0061025A"/>
    <w:rsid w:val="0061379D"/>
    <w:rsid w:val="0064560A"/>
    <w:rsid w:val="0065104B"/>
    <w:rsid w:val="00655A59"/>
    <w:rsid w:val="00655B43"/>
    <w:rsid w:val="0066345B"/>
    <w:rsid w:val="006940DB"/>
    <w:rsid w:val="00695458"/>
    <w:rsid w:val="006970A4"/>
    <w:rsid w:val="006A27E5"/>
    <w:rsid w:val="006A27F0"/>
    <w:rsid w:val="006A5C98"/>
    <w:rsid w:val="006B2CFA"/>
    <w:rsid w:val="006C2F6D"/>
    <w:rsid w:val="006C463C"/>
    <w:rsid w:val="006D6D60"/>
    <w:rsid w:val="006D7891"/>
    <w:rsid w:val="006E32EA"/>
    <w:rsid w:val="006E696A"/>
    <w:rsid w:val="006F5104"/>
    <w:rsid w:val="006F5234"/>
    <w:rsid w:val="006F5AFC"/>
    <w:rsid w:val="006F7C9A"/>
    <w:rsid w:val="00700BC2"/>
    <w:rsid w:val="00724745"/>
    <w:rsid w:val="00730260"/>
    <w:rsid w:val="00737861"/>
    <w:rsid w:val="00747092"/>
    <w:rsid w:val="007530D7"/>
    <w:rsid w:val="00765DCE"/>
    <w:rsid w:val="007665C2"/>
    <w:rsid w:val="007706B9"/>
    <w:rsid w:val="00777CFA"/>
    <w:rsid w:val="00783671"/>
    <w:rsid w:val="00784199"/>
    <w:rsid w:val="00786B25"/>
    <w:rsid w:val="00796104"/>
    <w:rsid w:val="007A750C"/>
    <w:rsid w:val="007B5017"/>
    <w:rsid w:val="007D2376"/>
    <w:rsid w:val="007E2351"/>
    <w:rsid w:val="007E714C"/>
    <w:rsid w:val="007F3B4F"/>
    <w:rsid w:val="008175E5"/>
    <w:rsid w:val="008436BF"/>
    <w:rsid w:val="0084547C"/>
    <w:rsid w:val="00853F47"/>
    <w:rsid w:val="00854472"/>
    <w:rsid w:val="00862321"/>
    <w:rsid w:val="00863010"/>
    <w:rsid w:val="00864ED0"/>
    <w:rsid w:val="00875908"/>
    <w:rsid w:val="00882B31"/>
    <w:rsid w:val="00884EC8"/>
    <w:rsid w:val="00892923"/>
    <w:rsid w:val="00894983"/>
    <w:rsid w:val="008A169E"/>
    <w:rsid w:val="008A283D"/>
    <w:rsid w:val="008A7A9D"/>
    <w:rsid w:val="008B69F4"/>
    <w:rsid w:val="008C5B0E"/>
    <w:rsid w:val="008D247D"/>
    <w:rsid w:val="008D5332"/>
    <w:rsid w:val="008D7484"/>
    <w:rsid w:val="008E416F"/>
    <w:rsid w:val="008E46FD"/>
    <w:rsid w:val="008F5705"/>
    <w:rsid w:val="00907E8C"/>
    <w:rsid w:val="0091142C"/>
    <w:rsid w:val="00912FCD"/>
    <w:rsid w:val="00913EED"/>
    <w:rsid w:val="0093142D"/>
    <w:rsid w:val="0095000E"/>
    <w:rsid w:val="00957A7B"/>
    <w:rsid w:val="00971F0F"/>
    <w:rsid w:val="00973FEE"/>
    <w:rsid w:val="009915D3"/>
    <w:rsid w:val="00996318"/>
    <w:rsid w:val="009B41D4"/>
    <w:rsid w:val="009C4FE9"/>
    <w:rsid w:val="009D0700"/>
    <w:rsid w:val="009D3C45"/>
    <w:rsid w:val="009E7492"/>
    <w:rsid w:val="009F19BF"/>
    <w:rsid w:val="009F5AA0"/>
    <w:rsid w:val="00A02AC9"/>
    <w:rsid w:val="00A03D2E"/>
    <w:rsid w:val="00A104E2"/>
    <w:rsid w:val="00A13F1E"/>
    <w:rsid w:val="00A173A0"/>
    <w:rsid w:val="00A21591"/>
    <w:rsid w:val="00A2401D"/>
    <w:rsid w:val="00A30F45"/>
    <w:rsid w:val="00A33201"/>
    <w:rsid w:val="00A40EBB"/>
    <w:rsid w:val="00A44DF1"/>
    <w:rsid w:val="00A455BD"/>
    <w:rsid w:val="00A53E0D"/>
    <w:rsid w:val="00A5652F"/>
    <w:rsid w:val="00A575D1"/>
    <w:rsid w:val="00A5797B"/>
    <w:rsid w:val="00A61693"/>
    <w:rsid w:val="00A7652A"/>
    <w:rsid w:val="00A902E3"/>
    <w:rsid w:val="00A90AA3"/>
    <w:rsid w:val="00A95CF1"/>
    <w:rsid w:val="00AA2F8B"/>
    <w:rsid w:val="00AA4816"/>
    <w:rsid w:val="00AA7846"/>
    <w:rsid w:val="00AB359F"/>
    <w:rsid w:val="00AB6E64"/>
    <w:rsid w:val="00AB7DFD"/>
    <w:rsid w:val="00AC31FF"/>
    <w:rsid w:val="00AC3921"/>
    <w:rsid w:val="00AD0C4E"/>
    <w:rsid w:val="00AD1D7F"/>
    <w:rsid w:val="00AD601B"/>
    <w:rsid w:val="00AD74E4"/>
    <w:rsid w:val="00AE5CED"/>
    <w:rsid w:val="00AF591B"/>
    <w:rsid w:val="00B03D21"/>
    <w:rsid w:val="00B05856"/>
    <w:rsid w:val="00B14897"/>
    <w:rsid w:val="00B15570"/>
    <w:rsid w:val="00B165BF"/>
    <w:rsid w:val="00B20BBB"/>
    <w:rsid w:val="00B21778"/>
    <w:rsid w:val="00B30382"/>
    <w:rsid w:val="00B31700"/>
    <w:rsid w:val="00B33A37"/>
    <w:rsid w:val="00B36243"/>
    <w:rsid w:val="00B44C90"/>
    <w:rsid w:val="00B47EF0"/>
    <w:rsid w:val="00B520E8"/>
    <w:rsid w:val="00B57053"/>
    <w:rsid w:val="00B6415B"/>
    <w:rsid w:val="00B72F0A"/>
    <w:rsid w:val="00B74751"/>
    <w:rsid w:val="00B80575"/>
    <w:rsid w:val="00BA03F7"/>
    <w:rsid w:val="00BA0AED"/>
    <w:rsid w:val="00BA5487"/>
    <w:rsid w:val="00BA6502"/>
    <w:rsid w:val="00BB3209"/>
    <w:rsid w:val="00BB5305"/>
    <w:rsid w:val="00BE370A"/>
    <w:rsid w:val="00BE59E1"/>
    <w:rsid w:val="00BE5FF3"/>
    <w:rsid w:val="00BF1AAA"/>
    <w:rsid w:val="00C167E8"/>
    <w:rsid w:val="00C207D4"/>
    <w:rsid w:val="00C43EA3"/>
    <w:rsid w:val="00C54F60"/>
    <w:rsid w:val="00C61973"/>
    <w:rsid w:val="00C65CB7"/>
    <w:rsid w:val="00C66426"/>
    <w:rsid w:val="00C666C8"/>
    <w:rsid w:val="00C7304A"/>
    <w:rsid w:val="00C76E1D"/>
    <w:rsid w:val="00C76FD3"/>
    <w:rsid w:val="00C80315"/>
    <w:rsid w:val="00C8235F"/>
    <w:rsid w:val="00C84CC5"/>
    <w:rsid w:val="00C95157"/>
    <w:rsid w:val="00CD3D47"/>
    <w:rsid w:val="00CE2EE8"/>
    <w:rsid w:val="00CF2F3C"/>
    <w:rsid w:val="00CF3857"/>
    <w:rsid w:val="00CF6F32"/>
    <w:rsid w:val="00D10249"/>
    <w:rsid w:val="00D14AB2"/>
    <w:rsid w:val="00D214B9"/>
    <w:rsid w:val="00D304F2"/>
    <w:rsid w:val="00D364D1"/>
    <w:rsid w:val="00D43348"/>
    <w:rsid w:val="00D5080F"/>
    <w:rsid w:val="00D5268C"/>
    <w:rsid w:val="00D55D7C"/>
    <w:rsid w:val="00D7346C"/>
    <w:rsid w:val="00D80B20"/>
    <w:rsid w:val="00D8276A"/>
    <w:rsid w:val="00D94EF3"/>
    <w:rsid w:val="00DA5D8C"/>
    <w:rsid w:val="00DA606B"/>
    <w:rsid w:val="00DB6CEE"/>
    <w:rsid w:val="00DD3444"/>
    <w:rsid w:val="00DD4C25"/>
    <w:rsid w:val="00DD5772"/>
    <w:rsid w:val="00DE4AB1"/>
    <w:rsid w:val="00DE5344"/>
    <w:rsid w:val="00DE7BFF"/>
    <w:rsid w:val="00E001E4"/>
    <w:rsid w:val="00E07C52"/>
    <w:rsid w:val="00E109F6"/>
    <w:rsid w:val="00E1210D"/>
    <w:rsid w:val="00E203CC"/>
    <w:rsid w:val="00E221A6"/>
    <w:rsid w:val="00E25E77"/>
    <w:rsid w:val="00E340C6"/>
    <w:rsid w:val="00E4079D"/>
    <w:rsid w:val="00E43878"/>
    <w:rsid w:val="00E47253"/>
    <w:rsid w:val="00E52BB5"/>
    <w:rsid w:val="00E63D4C"/>
    <w:rsid w:val="00E655BF"/>
    <w:rsid w:val="00E70FBE"/>
    <w:rsid w:val="00E7146D"/>
    <w:rsid w:val="00E72DC1"/>
    <w:rsid w:val="00E763E4"/>
    <w:rsid w:val="00E80E32"/>
    <w:rsid w:val="00E944A0"/>
    <w:rsid w:val="00E95E74"/>
    <w:rsid w:val="00E962FA"/>
    <w:rsid w:val="00EA7842"/>
    <w:rsid w:val="00EB07A7"/>
    <w:rsid w:val="00EC30C5"/>
    <w:rsid w:val="00EC6E8A"/>
    <w:rsid w:val="00ED201C"/>
    <w:rsid w:val="00EE2C51"/>
    <w:rsid w:val="00EE79B6"/>
    <w:rsid w:val="00EF4C0F"/>
    <w:rsid w:val="00F10A51"/>
    <w:rsid w:val="00F10FF4"/>
    <w:rsid w:val="00F160BC"/>
    <w:rsid w:val="00F27C78"/>
    <w:rsid w:val="00F325A6"/>
    <w:rsid w:val="00F36AE0"/>
    <w:rsid w:val="00F43D8D"/>
    <w:rsid w:val="00F53D3E"/>
    <w:rsid w:val="00F543D7"/>
    <w:rsid w:val="00F616E1"/>
    <w:rsid w:val="00F63473"/>
    <w:rsid w:val="00F66989"/>
    <w:rsid w:val="00F93601"/>
    <w:rsid w:val="00FA135D"/>
    <w:rsid w:val="00FC4A8D"/>
    <w:rsid w:val="00FF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95FB"/>
  <w15:chartTrackingRefBased/>
  <w15:docId w15:val="{29140EEC-BF09-40C0-9A06-8E1A799F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6E2F"/>
    <w:pPr>
      <w:ind w:left="720"/>
      <w:contextualSpacing/>
    </w:pPr>
  </w:style>
  <w:style w:type="character" w:customStyle="1" w:styleId="fontstyle01">
    <w:name w:val="fontstyle01"/>
    <w:basedOn w:val="DefaultParagraphFont"/>
    <w:rsid w:val="00FF6A89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FF6A89"/>
    <w:rPr>
      <w:rFonts w:ascii="CambriaMath" w:hAnsi="CambriaMath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E0764-A05C-4FE7-AB7C-7B83B14D6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7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Thin</dc:creator>
  <cp:keywords/>
  <dc:description/>
  <cp:lastModifiedBy>THIN PHO DO</cp:lastModifiedBy>
  <cp:revision>628</cp:revision>
  <dcterms:created xsi:type="dcterms:W3CDTF">2022-02-04T05:11:00Z</dcterms:created>
  <dcterms:modified xsi:type="dcterms:W3CDTF">2022-12-31T08:28:00Z</dcterms:modified>
</cp:coreProperties>
</file>