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1BC" w:rsidRPr="003C1384" w:rsidRDefault="007621BC" w:rsidP="003C1384">
      <w:pPr>
        <w:spacing w:before="1440" w:after="2280"/>
        <w:jc w:val="center"/>
        <w:rPr>
          <w:rFonts w:ascii="Broadway" w:hAnsi="Broadway"/>
          <w:sz w:val="144"/>
          <w:szCs w:val="72"/>
        </w:rPr>
      </w:pPr>
      <w:r w:rsidRPr="00DF713F">
        <w:rPr>
          <w:rFonts w:ascii="Broadway" w:hAnsi="Broadway"/>
          <w:sz w:val="144"/>
          <w:szCs w:val="72"/>
        </w:rPr>
        <w:t>PROJET</w:t>
      </w:r>
      <w:bookmarkStart w:id="0" w:name="_GoBack"/>
      <w:bookmarkEnd w:id="0"/>
    </w:p>
    <w:p w:rsidR="007621BC" w:rsidRDefault="007621BC"/>
    <w:p w:rsidR="007621BC" w:rsidRPr="00717964" w:rsidRDefault="007621BC" w:rsidP="007621BC">
      <w:pPr>
        <w:pBdr>
          <w:top w:val="single" w:sz="4" w:space="1" w:color="auto"/>
          <w:left w:val="single" w:sz="4" w:space="4" w:color="auto"/>
          <w:bottom w:val="single" w:sz="4" w:space="1" w:color="auto"/>
          <w:right w:val="single" w:sz="4" w:space="4" w:color="auto"/>
        </w:pBdr>
        <w:jc w:val="center"/>
        <w:rPr>
          <w:rFonts w:ascii="Comic Sans MS" w:hAnsi="Comic Sans MS"/>
          <w:sz w:val="72"/>
          <w:szCs w:val="48"/>
        </w:rPr>
      </w:pPr>
      <w:r w:rsidRPr="00717964">
        <w:rPr>
          <w:rFonts w:ascii="Comic Sans MS" w:hAnsi="Comic Sans MS"/>
          <w:sz w:val="72"/>
          <w:szCs w:val="48"/>
        </w:rPr>
        <w:t>Application LOKRE</w:t>
      </w:r>
    </w:p>
    <w:p w:rsidR="007621BC" w:rsidRPr="007621BC" w:rsidRDefault="00D07BAA" w:rsidP="007621BC">
      <w:pPr>
        <w:pBdr>
          <w:top w:val="single" w:sz="4" w:space="1" w:color="auto"/>
          <w:left w:val="single" w:sz="4" w:space="4" w:color="auto"/>
          <w:bottom w:val="single" w:sz="4" w:space="1" w:color="auto"/>
          <w:right w:val="single" w:sz="4" w:space="4" w:color="auto"/>
        </w:pBdr>
        <w:jc w:val="center"/>
        <w:rPr>
          <w:sz w:val="72"/>
          <w:szCs w:val="48"/>
        </w:rPr>
      </w:pPr>
      <w:r>
        <w:rPr>
          <w:noProof/>
          <w:sz w:val="72"/>
          <w:szCs w:val="48"/>
          <w:lang w:eastAsia="fr-FR"/>
        </w:rPr>
        <w:drawing>
          <wp:inline distT="0" distB="0" distL="0" distR="0">
            <wp:extent cx="4352290" cy="12217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221740"/>
                    </a:xfrm>
                    <a:prstGeom prst="rect">
                      <a:avLst/>
                    </a:prstGeom>
                    <a:noFill/>
                    <a:ln>
                      <a:noFill/>
                    </a:ln>
                  </pic:spPr>
                </pic:pic>
              </a:graphicData>
            </a:graphic>
          </wp:inline>
        </w:drawing>
      </w:r>
    </w:p>
    <w:p w:rsidR="00717964" w:rsidRDefault="00717964"/>
    <w:p w:rsidR="00717964" w:rsidRDefault="00717964"/>
    <w:p w:rsidR="00717964" w:rsidRDefault="00717964"/>
    <w:p w:rsidR="00717964" w:rsidRDefault="00717964"/>
    <w:p w:rsidR="00717964" w:rsidRDefault="00717964"/>
    <w:p w:rsidR="00717964" w:rsidRDefault="00D07BAA" w:rsidP="00D07BAA">
      <w:pPr>
        <w:jc w:val="center"/>
      </w:pPr>
      <w:r>
        <w:rPr>
          <w:noProof/>
          <w:lang w:eastAsia="fr-FR"/>
        </w:rPr>
        <w:drawing>
          <wp:inline distT="0" distB="0" distL="0" distR="0">
            <wp:extent cx="2616708" cy="568598"/>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0F7FF"/>
                        </a:clrFrom>
                        <a:clrTo>
                          <a:srgbClr val="F0F7FF">
                            <a:alpha val="0"/>
                          </a:srgbClr>
                        </a:clrTo>
                      </a:clrChange>
                      <a:extLst>
                        <a:ext uri="{28A0092B-C50C-407E-A947-70E740481C1C}">
                          <a14:useLocalDpi xmlns:a14="http://schemas.microsoft.com/office/drawing/2010/main" val="0"/>
                        </a:ext>
                      </a:extLst>
                    </a:blip>
                    <a:srcRect/>
                    <a:stretch>
                      <a:fillRect/>
                    </a:stretch>
                  </pic:blipFill>
                  <pic:spPr bwMode="auto">
                    <a:xfrm>
                      <a:off x="0" y="0"/>
                      <a:ext cx="2666162" cy="579344"/>
                    </a:xfrm>
                    <a:prstGeom prst="rect">
                      <a:avLst/>
                    </a:prstGeom>
                    <a:noFill/>
                    <a:ln>
                      <a:noFill/>
                    </a:ln>
                  </pic:spPr>
                </pic:pic>
              </a:graphicData>
            </a:graphic>
          </wp:inline>
        </w:drawing>
      </w:r>
    </w:p>
    <w:p w:rsidR="00DF0E0D" w:rsidRDefault="00DF0E0D" w:rsidP="00D07BAA">
      <w:pPr>
        <w:jc w:val="center"/>
      </w:pPr>
    </w:p>
    <w:p w:rsidR="0033308A" w:rsidRDefault="00717964" w:rsidP="00717964">
      <w:pPr>
        <w:jc w:val="right"/>
        <w:sectPr w:rsidR="0033308A" w:rsidSect="007621BC">
          <w:pgSz w:w="11906" w:h="16838"/>
          <w:pgMar w:top="1417" w:right="1417" w:bottom="1417" w:left="1417"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pPr>
      <w:r w:rsidRPr="00717964">
        <w:rPr>
          <w:sz w:val="28"/>
        </w:rPr>
        <w:t>Octobre 2020</w:t>
      </w:r>
      <w:r w:rsidR="00A41DEB">
        <w:br w:type="page"/>
      </w:r>
    </w:p>
    <w:tbl>
      <w:tblPr>
        <w:tblStyle w:val="Grilledutableau"/>
        <w:tblW w:w="9782" w:type="dxa"/>
        <w:tblInd w:w="-431" w:type="dxa"/>
        <w:tblLook w:val="04A0" w:firstRow="1" w:lastRow="0" w:firstColumn="1" w:lastColumn="0" w:noHBand="0" w:noVBand="1"/>
      </w:tblPr>
      <w:tblGrid>
        <w:gridCol w:w="2122"/>
        <w:gridCol w:w="7660"/>
      </w:tblGrid>
      <w:tr w:rsidR="00A41DEB" w:rsidTr="00B07CC1">
        <w:tc>
          <w:tcPr>
            <w:tcW w:w="2122" w:type="dxa"/>
            <w:vAlign w:val="center"/>
          </w:tcPr>
          <w:p w:rsidR="00A41DEB" w:rsidRDefault="00A41DEB" w:rsidP="00B07CC1">
            <w:r>
              <w:rPr>
                <w:rFonts w:ascii="Book Antiqua" w:hAnsi="Book Antiqua"/>
                <w:b/>
                <w:bCs/>
                <w:color w:val="000000"/>
              </w:rPr>
              <w:lastRenderedPageBreak/>
              <w:t>1- Fiche synthétique</w:t>
            </w:r>
          </w:p>
        </w:tc>
        <w:tc>
          <w:tcPr>
            <w:tcW w:w="7660" w:type="dxa"/>
          </w:tcPr>
          <w:p w:rsidR="00A41DEB" w:rsidRDefault="00A41DEB" w:rsidP="00B07CC1">
            <w:pPr>
              <w:pStyle w:val="Paragraphedeliste"/>
              <w:numPr>
                <w:ilvl w:val="0"/>
                <w:numId w:val="2"/>
              </w:numPr>
              <w:spacing w:after="120"/>
              <w:ind w:left="743"/>
              <w:contextualSpacing w:val="0"/>
            </w:pPr>
            <w:r w:rsidRPr="00F27E43">
              <w:rPr>
                <w:b/>
                <w:bCs/>
              </w:rPr>
              <w:t>Raison sociale</w:t>
            </w:r>
            <w:r>
              <w:rPr>
                <w:b/>
                <w:bCs/>
              </w:rPr>
              <w:t xml:space="preserve"> : </w:t>
            </w:r>
            <w:r>
              <w:t xml:space="preserve">BRAINIX </w:t>
            </w:r>
            <w:proofErr w:type="spellStart"/>
            <w:r>
              <w:t>Dev</w:t>
            </w:r>
            <w:proofErr w:type="spellEnd"/>
          </w:p>
          <w:p w:rsidR="00A41DEB" w:rsidRDefault="00A41DEB" w:rsidP="00B07CC1">
            <w:pPr>
              <w:pStyle w:val="Paragraphedeliste"/>
              <w:numPr>
                <w:ilvl w:val="0"/>
                <w:numId w:val="2"/>
              </w:numPr>
              <w:spacing w:after="120"/>
              <w:ind w:left="743"/>
              <w:contextualSpacing w:val="0"/>
            </w:pPr>
            <w:r w:rsidRPr="00F27E43">
              <w:rPr>
                <w:b/>
                <w:bCs/>
              </w:rPr>
              <w:t>Titre du projet</w:t>
            </w:r>
            <w:r>
              <w:rPr>
                <w:b/>
                <w:bCs/>
              </w:rPr>
              <w:t xml:space="preserve"> : </w:t>
            </w:r>
            <w:r>
              <w:t xml:space="preserve">Application </w:t>
            </w:r>
            <w:r w:rsidRPr="00F27E43">
              <w:rPr>
                <w:b/>
                <w:bCs/>
                <w:i/>
                <w:iCs/>
              </w:rPr>
              <w:t>LOKRE</w:t>
            </w:r>
          </w:p>
          <w:p w:rsidR="00A41DEB" w:rsidRDefault="00A41DEB" w:rsidP="00B07CC1">
            <w:pPr>
              <w:pStyle w:val="Paragraphedeliste"/>
              <w:numPr>
                <w:ilvl w:val="0"/>
                <w:numId w:val="2"/>
              </w:numPr>
              <w:spacing w:after="120"/>
              <w:ind w:left="743"/>
              <w:contextualSpacing w:val="0"/>
            </w:pPr>
            <w:r w:rsidRPr="00F27E43">
              <w:rPr>
                <w:b/>
                <w:bCs/>
              </w:rPr>
              <w:t>Activités menées</w:t>
            </w:r>
            <w:r>
              <w:rPr>
                <w:b/>
                <w:bCs/>
              </w:rPr>
              <w:t xml:space="preserve"> : </w:t>
            </w:r>
            <w:r>
              <w:t>Commerce électronique</w:t>
            </w:r>
          </w:p>
          <w:p w:rsidR="00A41DEB" w:rsidRDefault="00A41DEB" w:rsidP="00B07CC1">
            <w:pPr>
              <w:pStyle w:val="Paragraphedeliste"/>
              <w:numPr>
                <w:ilvl w:val="0"/>
                <w:numId w:val="2"/>
              </w:numPr>
              <w:spacing w:after="120"/>
              <w:ind w:left="743"/>
              <w:contextualSpacing w:val="0"/>
            </w:pPr>
            <w:r w:rsidRPr="00F27E43">
              <w:rPr>
                <w:b/>
                <w:bCs/>
              </w:rPr>
              <w:t>Objet du financement</w:t>
            </w:r>
            <w:r>
              <w:rPr>
                <w:b/>
                <w:bCs/>
              </w:rPr>
              <w:t xml:space="preserve"> : </w:t>
            </w:r>
            <w:r>
              <w:t>Appui au démarrage des activités</w:t>
            </w:r>
          </w:p>
          <w:p w:rsidR="00A41DEB" w:rsidRDefault="00A41DEB" w:rsidP="00B07CC1">
            <w:pPr>
              <w:pStyle w:val="Paragraphedeliste"/>
              <w:numPr>
                <w:ilvl w:val="0"/>
                <w:numId w:val="2"/>
              </w:numPr>
              <w:spacing w:after="120"/>
              <w:ind w:left="743"/>
              <w:contextualSpacing w:val="0"/>
            </w:pPr>
            <w:r w:rsidRPr="00F27E43">
              <w:rPr>
                <w:b/>
                <w:bCs/>
              </w:rPr>
              <w:t>Forme juridique</w:t>
            </w:r>
            <w:r>
              <w:rPr>
                <w:b/>
                <w:bCs/>
              </w:rPr>
              <w:t xml:space="preserve"> : </w:t>
            </w:r>
            <w:r>
              <w:t>Société individuelle</w:t>
            </w:r>
          </w:p>
          <w:p w:rsidR="00A41DEB" w:rsidRPr="00B34DCC" w:rsidRDefault="00A41DEB" w:rsidP="00B07CC1">
            <w:pPr>
              <w:pStyle w:val="Paragraphedeliste"/>
              <w:numPr>
                <w:ilvl w:val="0"/>
                <w:numId w:val="2"/>
              </w:numPr>
              <w:ind w:left="743"/>
              <w:rPr>
                <w:b/>
                <w:bCs/>
              </w:rPr>
            </w:pPr>
            <w:r w:rsidRPr="00B34DCC">
              <w:rPr>
                <w:b/>
                <w:bCs/>
              </w:rPr>
              <w:t xml:space="preserve">Identité et adresse du promoteur </w:t>
            </w:r>
          </w:p>
          <w:p w:rsidR="00A41DEB" w:rsidRDefault="00A41DEB" w:rsidP="00B07CC1">
            <w:pPr>
              <w:pStyle w:val="Paragraphedeliste"/>
              <w:ind w:left="743"/>
              <w:contextualSpacing w:val="0"/>
            </w:pPr>
            <w:proofErr w:type="spellStart"/>
            <w:r>
              <w:t>Kibsa</w:t>
            </w:r>
            <w:proofErr w:type="spellEnd"/>
            <w:r>
              <w:t xml:space="preserve"> Max Oreste SAWADOGO</w:t>
            </w:r>
          </w:p>
          <w:p w:rsidR="00A41DEB" w:rsidRDefault="00A41DEB" w:rsidP="00B07CC1">
            <w:pPr>
              <w:pStyle w:val="Paragraphedeliste"/>
              <w:ind w:left="743"/>
              <w:contextualSpacing w:val="0"/>
            </w:pPr>
            <w:r>
              <w:t xml:space="preserve">Villa 525 Cité AZIMO, </w:t>
            </w:r>
            <w:proofErr w:type="spellStart"/>
            <w:r>
              <w:t>Tampouy</w:t>
            </w:r>
            <w:proofErr w:type="spellEnd"/>
            <w:r>
              <w:t xml:space="preserve"> </w:t>
            </w:r>
          </w:p>
          <w:p w:rsidR="00A41DEB" w:rsidRDefault="00A41DEB" w:rsidP="00B07CC1">
            <w:pPr>
              <w:pStyle w:val="Paragraphedeliste"/>
              <w:spacing w:after="120"/>
              <w:ind w:left="743"/>
              <w:contextualSpacing w:val="0"/>
            </w:pPr>
            <w:r>
              <w:t xml:space="preserve"> +226-63-08-13-01 / +226-76-15-71-03 / xamsaw@gmail.com</w:t>
            </w:r>
          </w:p>
          <w:p w:rsidR="00A41DEB" w:rsidRPr="006511A7" w:rsidRDefault="00A41DEB" w:rsidP="00B07CC1">
            <w:pPr>
              <w:pStyle w:val="Paragraphedeliste"/>
              <w:numPr>
                <w:ilvl w:val="0"/>
                <w:numId w:val="2"/>
              </w:numPr>
              <w:spacing w:after="120"/>
              <w:ind w:left="743"/>
              <w:rPr>
                <w:b/>
                <w:bCs/>
              </w:rPr>
            </w:pPr>
            <w:r w:rsidRPr="006511A7">
              <w:rPr>
                <w:b/>
                <w:bCs/>
              </w:rPr>
              <w:t>Atout du promoteur</w:t>
            </w:r>
          </w:p>
          <w:p w:rsidR="00A41DEB" w:rsidRDefault="00A41DEB" w:rsidP="00B07CC1">
            <w:pPr>
              <w:pStyle w:val="Paragraphedeliste"/>
              <w:spacing w:after="120"/>
              <w:ind w:left="743"/>
              <w:contextualSpacing w:val="0"/>
              <w:jc w:val="both"/>
            </w:pPr>
            <w:r>
              <w:t xml:space="preserve">Notre formation académique ainsi que notre parcours professionnel nous aura permis de côtoyer différentes nationalités et cultures de sorte que nous savons aborder une difficulté selon plusieurs approches et établir des solutions adaptées à un cas précis. Nous avons également développé une excellente capacité à travailler dans des milieux pluridisciplinaires et ceux à des niveaux hiérarchiques variés. Ainsi nous jouissons d’une autonomie et d’une capacité de gestion concourant à </w:t>
            </w:r>
            <w:proofErr w:type="gramStart"/>
            <w:r>
              <w:t>l’atteintes</w:t>
            </w:r>
            <w:proofErr w:type="gramEnd"/>
            <w:r>
              <w:t xml:space="preserve"> des résultats attendus. Tout cela combiné à notre passion pour les sciences et technologies permettra de nous consacrer pleinement au développement de la solution imaginée dans le cadre de ce projet. Des conseils seront tout de même les bienvenus de la part de notre petit réseau de professionnels et spécialistes que nous connaissons personnellement. Une partie importante du projet étant le développement de l’application mobile proprement dite, nous sommes et serons personnellement à pied d’œuvre pour la conception. A ce titre des équipements ont déjà été acquis sur fonds propres pour la réalisation d’un prototype.</w:t>
            </w:r>
          </w:p>
          <w:p w:rsidR="00A41DEB" w:rsidRDefault="00A41DEB" w:rsidP="00B07CC1">
            <w:pPr>
              <w:pStyle w:val="Paragraphedeliste"/>
              <w:numPr>
                <w:ilvl w:val="0"/>
                <w:numId w:val="2"/>
              </w:numPr>
              <w:spacing w:after="120"/>
              <w:ind w:left="743" w:hanging="357"/>
              <w:contextualSpacing w:val="0"/>
            </w:pPr>
            <w:r w:rsidRPr="009C168F">
              <w:rPr>
                <w:b/>
                <w:bCs/>
              </w:rPr>
              <w:t>Localisation</w:t>
            </w:r>
            <w:r>
              <w:t xml:space="preserve"> : </w:t>
            </w:r>
            <w:proofErr w:type="spellStart"/>
            <w:r>
              <w:t>Tampouy</w:t>
            </w:r>
            <w:proofErr w:type="spellEnd"/>
          </w:p>
          <w:p w:rsidR="00A41DEB" w:rsidRPr="007E3D1E" w:rsidRDefault="00A41DEB" w:rsidP="00B07CC1">
            <w:pPr>
              <w:pStyle w:val="Paragraphedeliste"/>
              <w:numPr>
                <w:ilvl w:val="0"/>
                <w:numId w:val="2"/>
              </w:numPr>
              <w:spacing w:after="120"/>
              <w:rPr>
                <w:b/>
                <w:bCs/>
              </w:rPr>
            </w:pPr>
            <w:r w:rsidRPr="007E3D1E">
              <w:rPr>
                <w:b/>
                <w:bCs/>
              </w:rPr>
              <w:t>Description et caractéristiques du projet</w:t>
            </w:r>
          </w:p>
          <w:p w:rsidR="00A41DEB" w:rsidRDefault="00A41DEB" w:rsidP="00B07CC1">
            <w:pPr>
              <w:pStyle w:val="Paragraphedeliste"/>
              <w:spacing w:after="120"/>
              <w:ind w:left="743"/>
              <w:contextualSpacing w:val="0"/>
              <w:jc w:val="both"/>
            </w:pPr>
            <w:r>
              <w:t>Application mobile de e-commerce mixant astucieusement les concepts de tontine et de ventes aux enchères afin de rendre plus accessible l’acquisition de biens et services à une plus grande portion de la population. Le paiement par mobile money, déjà bien appréhender par les cibles, sera partie intégrante du concept pour simplifier les transactions. Des possibilités de livraison sont également envisagées.</w:t>
            </w:r>
          </w:p>
          <w:p w:rsidR="00A41DEB" w:rsidRDefault="00A41DEB" w:rsidP="00B07CC1">
            <w:pPr>
              <w:pStyle w:val="Paragraphedeliste"/>
              <w:numPr>
                <w:ilvl w:val="0"/>
                <w:numId w:val="2"/>
              </w:numPr>
              <w:spacing w:after="120"/>
              <w:jc w:val="both"/>
            </w:pPr>
            <w:r w:rsidRPr="004577F8">
              <w:rPr>
                <w:b/>
                <w:bCs/>
              </w:rPr>
              <w:t>Secteur d’activité</w:t>
            </w:r>
            <w:r>
              <w:t> : Commerce, technologies</w:t>
            </w:r>
          </w:p>
          <w:p w:rsidR="00A41DEB" w:rsidRDefault="00A41DEB" w:rsidP="00B07CC1">
            <w:pPr>
              <w:pStyle w:val="Paragraphedeliste"/>
              <w:numPr>
                <w:ilvl w:val="0"/>
                <w:numId w:val="2"/>
              </w:numPr>
              <w:spacing w:after="120"/>
              <w:jc w:val="both"/>
            </w:pPr>
            <w:r w:rsidRPr="00AD011F">
              <w:rPr>
                <w:b/>
                <w:bCs/>
              </w:rPr>
              <w:t>Montant total du projet (FCFA)</w:t>
            </w:r>
            <w:r>
              <w:t xml:space="preserve"> : </w:t>
            </w:r>
            <w:r>
              <w:rPr>
                <w:b/>
                <w:bCs/>
              </w:rPr>
              <w:t>2.845</w:t>
            </w:r>
            <w:r w:rsidRPr="00656A9F">
              <w:rPr>
                <w:b/>
                <w:bCs/>
              </w:rPr>
              <w:t>.000</w:t>
            </w:r>
          </w:p>
          <w:p w:rsidR="00A41DEB" w:rsidRPr="00AD011F" w:rsidRDefault="00A41DEB" w:rsidP="00B07CC1">
            <w:pPr>
              <w:pStyle w:val="Paragraphedeliste"/>
              <w:numPr>
                <w:ilvl w:val="0"/>
                <w:numId w:val="3"/>
              </w:numPr>
              <w:spacing w:after="120"/>
              <w:jc w:val="both"/>
              <w:rPr>
                <w:b/>
                <w:bCs/>
              </w:rPr>
            </w:pPr>
            <w:r w:rsidRPr="00AD011F">
              <w:rPr>
                <w:b/>
                <w:bCs/>
              </w:rPr>
              <w:t xml:space="preserve">Montant sollicité (FCFA) : </w:t>
            </w:r>
            <w:r>
              <w:rPr>
                <w:b/>
                <w:bCs/>
              </w:rPr>
              <w:t>1.985.000</w:t>
            </w:r>
          </w:p>
          <w:p w:rsidR="00A41DEB" w:rsidRPr="00AD011F" w:rsidRDefault="00A41DEB" w:rsidP="00B07CC1">
            <w:pPr>
              <w:pStyle w:val="Paragraphedeliste"/>
              <w:numPr>
                <w:ilvl w:val="0"/>
                <w:numId w:val="3"/>
              </w:numPr>
              <w:spacing w:after="120"/>
              <w:jc w:val="both"/>
              <w:rPr>
                <w:b/>
                <w:bCs/>
              </w:rPr>
            </w:pPr>
            <w:r w:rsidRPr="00AD011F">
              <w:rPr>
                <w:b/>
                <w:bCs/>
              </w:rPr>
              <w:t>Apport personnel (FCFA) :</w:t>
            </w:r>
            <w:r>
              <w:rPr>
                <w:b/>
                <w:bCs/>
              </w:rPr>
              <w:t xml:space="preserve"> 860.000</w:t>
            </w:r>
          </w:p>
          <w:p w:rsidR="00A41DEB" w:rsidRDefault="00A41DEB" w:rsidP="00B07CC1">
            <w:pPr>
              <w:pStyle w:val="Paragraphedeliste"/>
              <w:numPr>
                <w:ilvl w:val="0"/>
                <w:numId w:val="4"/>
              </w:numPr>
              <w:spacing w:after="120"/>
              <w:ind w:left="743"/>
              <w:jc w:val="both"/>
            </w:pPr>
            <w:r>
              <w:t>Chiffre d’affaire annuel moyen (FCFA) : 10.380.000</w:t>
            </w:r>
          </w:p>
          <w:p w:rsidR="00A41DEB" w:rsidRDefault="00A41DEB" w:rsidP="00B07CC1">
            <w:pPr>
              <w:pStyle w:val="Paragraphedeliste"/>
              <w:numPr>
                <w:ilvl w:val="0"/>
                <w:numId w:val="4"/>
              </w:numPr>
              <w:spacing w:after="120"/>
              <w:ind w:left="743"/>
              <w:jc w:val="both"/>
            </w:pPr>
            <w:r>
              <w:t>Résultat net annuel moyen (FCFA) : 3.600.000</w:t>
            </w:r>
          </w:p>
          <w:p w:rsidR="00A41DEB" w:rsidRDefault="00A41DEB" w:rsidP="00B07CC1">
            <w:pPr>
              <w:pStyle w:val="Paragraphedeliste"/>
              <w:numPr>
                <w:ilvl w:val="0"/>
                <w:numId w:val="4"/>
              </w:numPr>
              <w:spacing w:after="120"/>
              <w:ind w:left="743"/>
              <w:jc w:val="both"/>
            </w:pPr>
            <w:r>
              <w:t>Nombre d’emplois à créer : quatre (04)</w:t>
            </w:r>
          </w:p>
        </w:tc>
      </w:tr>
    </w:tbl>
    <w:p w:rsidR="00A41DEB" w:rsidRDefault="00A41DEB"/>
    <w:p w:rsidR="00EB457C" w:rsidRDefault="00EB457C">
      <w:r>
        <w:br w:type="page"/>
      </w:r>
    </w:p>
    <w:tbl>
      <w:tblPr>
        <w:tblStyle w:val="Grilledutableau"/>
        <w:tblW w:w="9782" w:type="dxa"/>
        <w:tblInd w:w="-431" w:type="dxa"/>
        <w:tblLook w:val="04A0" w:firstRow="1" w:lastRow="0" w:firstColumn="1" w:lastColumn="0" w:noHBand="0" w:noVBand="1"/>
      </w:tblPr>
      <w:tblGrid>
        <w:gridCol w:w="1978"/>
        <w:gridCol w:w="7804"/>
      </w:tblGrid>
      <w:tr w:rsidR="006C43C8" w:rsidTr="00976F59">
        <w:tc>
          <w:tcPr>
            <w:tcW w:w="1978" w:type="dxa"/>
            <w:vAlign w:val="center"/>
          </w:tcPr>
          <w:p w:rsidR="006C43C8" w:rsidRDefault="006C43C8" w:rsidP="00107352">
            <w:r>
              <w:rPr>
                <w:b/>
                <w:bCs/>
                <w:color w:val="000000"/>
              </w:rPr>
              <w:lastRenderedPageBreak/>
              <w:t xml:space="preserve">2- </w:t>
            </w:r>
            <w:r>
              <w:rPr>
                <w:rFonts w:ascii="Book Antiqua" w:hAnsi="Book Antiqua"/>
                <w:b/>
                <w:bCs/>
                <w:color w:val="000000"/>
              </w:rPr>
              <w:t>Présentation du</w:t>
            </w:r>
            <w:r>
              <w:rPr>
                <w:rFonts w:ascii="Book Antiqua" w:hAnsi="Book Antiqua"/>
                <w:color w:val="000000"/>
              </w:rPr>
              <w:br/>
            </w:r>
            <w:r>
              <w:rPr>
                <w:rFonts w:ascii="Book Antiqua" w:hAnsi="Book Antiqua"/>
                <w:b/>
                <w:bCs/>
                <w:color w:val="000000"/>
              </w:rPr>
              <w:t>projet et du</w:t>
            </w:r>
            <w:r>
              <w:rPr>
                <w:rFonts w:ascii="Book Antiqua" w:hAnsi="Book Antiqua"/>
                <w:color w:val="000000"/>
              </w:rPr>
              <w:br/>
            </w:r>
            <w:r>
              <w:rPr>
                <w:rFonts w:ascii="Book Antiqua" w:hAnsi="Book Antiqua"/>
                <w:b/>
                <w:bCs/>
                <w:color w:val="000000"/>
              </w:rPr>
              <w:t>promoteur</w:t>
            </w:r>
          </w:p>
        </w:tc>
        <w:tc>
          <w:tcPr>
            <w:tcW w:w="7804" w:type="dxa"/>
          </w:tcPr>
          <w:p w:rsidR="006C43C8" w:rsidRPr="00F63418" w:rsidRDefault="006C43C8" w:rsidP="006C43C8">
            <w:pPr>
              <w:pStyle w:val="Paragraphedeliste"/>
              <w:numPr>
                <w:ilvl w:val="0"/>
                <w:numId w:val="1"/>
              </w:numPr>
              <w:rPr>
                <w:b/>
                <w:bCs/>
              </w:rPr>
            </w:pPr>
            <w:r w:rsidRPr="00F63418">
              <w:rPr>
                <w:b/>
                <w:bCs/>
              </w:rPr>
              <w:t>Présentation du promoteur</w:t>
            </w:r>
          </w:p>
          <w:p w:rsidR="006C43C8" w:rsidRDefault="006C43C8" w:rsidP="00995DD8">
            <w:pPr>
              <w:spacing w:after="240"/>
              <w:jc w:val="both"/>
            </w:pPr>
            <w:r>
              <w:t>Kibsa Max Oreste SAWADOGO</w:t>
            </w:r>
            <w:r w:rsidR="00392453">
              <w:t>,</w:t>
            </w:r>
            <w:r w:rsidR="00371D8D">
              <w:t xml:space="preserve"> je bénéficie d’une formation académique de </w:t>
            </w:r>
            <w:r w:rsidR="006F56AA">
              <w:t>niveau</w:t>
            </w:r>
            <w:r w:rsidR="00371D8D">
              <w:t xml:space="preserve"> universitaire sanctionné par un diplôme d’</w:t>
            </w:r>
            <w:r w:rsidR="009A2F71">
              <w:t>ingénieur de travaux en Electronique et Automatismes</w:t>
            </w:r>
            <w:r w:rsidR="003460F4">
              <w:t xml:space="preserve"> Industriels</w:t>
            </w:r>
            <w:r w:rsidR="00371D8D">
              <w:t xml:space="preserve"> ; </w:t>
            </w:r>
            <w:r w:rsidR="003460F4">
              <w:t>j</w:t>
            </w:r>
            <w:r w:rsidR="00371D8D">
              <w:t>’ai alors</w:t>
            </w:r>
            <w:r w:rsidR="003460F4">
              <w:t xml:space="preserve"> expéri</w:t>
            </w:r>
            <w:r w:rsidR="00371D8D">
              <w:t>menté le monde professionnel notamment</w:t>
            </w:r>
            <w:r w:rsidR="003460F4">
              <w:t xml:space="preserve"> dans le milieu</w:t>
            </w:r>
            <w:r w:rsidR="00371D8D">
              <w:t xml:space="preserve"> des énergies</w:t>
            </w:r>
            <w:r w:rsidR="00107352">
              <w:t>. L</w:t>
            </w:r>
            <w:r w:rsidR="006F56AA">
              <w:t>es expériences</w:t>
            </w:r>
            <w:r w:rsidR="003A7872">
              <w:t xml:space="preserve"> </w:t>
            </w:r>
            <w:r w:rsidR="00107352">
              <w:t xml:space="preserve">vécus et </w:t>
            </w:r>
            <w:r w:rsidR="003A7872">
              <w:t>accumulées</w:t>
            </w:r>
            <w:r w:rsidR="006F56AA">
              <w:t xml:space="preserve"> </w:t>
            </w:r>
            <w:r w:rsidR="00107352">
              <w:t xml:space="preserve">durant mon parcours </w:t>
            </w:r>
            <w:r w:rsidR="006F56AA">
              <w:t>m’auront octroyé une</w:t>
            </w:r>
            <w:r w:rsidR="003A7872">
              <w:t xml:space="preserve"> large</w:t>
            </w:r>
            <w:r w:rsidR="006F56AA">
              <w:t xml:space="preserve"> ouverture d’</w:t>
            </w:r>
            <w:r w:rsidR="00D16AFC">
              <w:t xml:space="preserve">esprit et suscité le besoin </w:t>
            </w:r>
            <w:r w:rsidR="00107352">
              <w:t>de mettre en place une solution contribuant à l’amélioration du pouvoir d’achat de nos populations et par extension rehausser le niveau de vie</w:t>
            </w:r>
            <w:r w:rsidR="00B14AE9">
              <w:t>.</w:t>
            </w:r>
            <w:r w:rsidR="0078341C">
              <w:t xml:space="preserve"> Passionné de technologies et de science, je « bricole » depuis mon plus jeune âge des outils afin de répondre à des problématiques plus ou moins complexes. Dans ce même </w:t>
            </w:r>
            <w:r w:rsidR="00995DD8">
              <w:t xml:space="preserve">ordre </w:t>
            </w:r>
            <w:r w:rsidR="0078341C">
              <w:t xml:space="preserve">d’idées, je </w:t>
            </w:r>
            <w:r w:rsidR="00995DD8">
              <w:t xml:space="preserve">compte désormais </w:t>
            </w:r>
            <w:r w:rsidR="0078341C">
              <w:t>m’</w:t>
            </w:r>
            <w:r w:rsidR="00995DD8">
              <w:t>appuyer</w:t>
            </w:r>
            <w:r w:rsidR="0078341C">
              <w:t xml:space="preserve"> sur mes compétences</w:t>
            </w:r>
            <w:r w:rsidR="00995DD8">
              <w:t xml:space="preserve"> techniques et mon amour de la technologie pour fournir des solutions répondants à des problématiques locales.</w:t>
            </w:r>
          </w:p>
          <w:p w:rsidR="006E1CE1" w:rsidRPr="00F63418" w:rsidRDefault="006E1CE1" w:rsidP="006E1CE1">
            <w:pPr>
              <w:pStyle w:val="Paragraphedeliste"/>
              <w:numPr>
                <w:ilvl w:val="0"/>
                <w:numId w:val="1"/>
              </w:numPr>
              <w:rPr>
                <w:b/>
                <w:bCs/>
              </w:rPr>
            </w:pPr>
            <w:r w:rsidRPr="00F63418">
              <w:rPr>
                <w:b/>
                <w:bCs/>
              </w:rPr>
              <w:t>Présentation du projet</w:t>
            </w:r>
          </w:p>
          <w:p w:rsidR="00537FB2" w:rsidRDefault="00F53C25" w:rsidP="00D35F39">
            <w:pPr>
              <w:jc w:val="both"/>
            </w:pPr>
            <w:r>
              <w:t>En analysant le domaine du commerce dans notre milieu local plus précisément celui du e-commerce</w:t>
            </w:r>
            <w:r w:rsidR="006C722E">
              <w:t xml:space="preserve">, nous </w:t>
            </w:r>
            <w:r w:rsidR="007D59F5">
              <w:t xml:space="preserve">avons </w:t>
            </w:r>
            <w:r w:rsidR="00384820">
              <w:t>isolé</w:t>
            </w:r>
            <w:r w:rsidR="007D59F5">
              <w:t xml:space="preserve"> </w:t>
            </w:r>
            <w:r w:rsidR="009A7291">
              <w:t>deux (02)</w:t>
            </w:r>
            <w:r w:rsidR="007D59F5">
              <w:t xml:space="preserve"> </w:t>
            </w:r>
            <w:r w:rsidR="008867CE">
              <w:t>caractéristique</w:t>
            </w:r>
            <w:r w:rsidR="00155801">
              <w:t>s</w:t>
            </w:r>
            <w:r w:rsidR="007D59F5">
              <w:t xml:space="preserve"> </w:t>
            </w:r>
            <w:r w:rsidR="008867CE">
              <w:t>intéressante</w:t>
            </w:r>
            <w:r w:rsidR="00155801">
              <w:t>s</w:t>
            </w:r>
            <w:r w:rsidR="007D59F5">
              <w:t xml:space="preserve">. Il s’agit </w:t>
            </w:r>
            <w:r w:rsidR="008867CE">
              <w:t xml:space="preserve">de l’abondance </w:t>
            </w:r>
            <w:r w:rsidR="00DA7DF4">
              <w:t xml:space="preserve">et de la diversité </w:t>
            </w:r>
            <w:r w:rsidR="008867CE">
              <w:t>des produits</w:t>
            </w:r>
            <w:r w:rsidR="00FD1F83">
              <w:t xml:space="preserve"> sur le marché</w:t>
            </w:r>
            <w:r w:rsidR="008867CE">
              <w:t xml:space="preserve">. Cependant cette disponibilité est </w:t>
            </w:r>
            <w:r w:rsidR="002A44EC">
              <w:t>obscurcie</w:t>
            </w:r>
            <w:r w:rsidR="008867CE">
              <w:t xml:space="preserve"> par l’inaccessibilité de </w:t>
            </w:r>
            <w:r w:rsidR="00612B64">
              <w:t>certains produits</w:t>
            </w:r>
            <w:r w:rsidR="00403848">
              <w:t>,</w:t>
            </w:r>
            <w:r w:rsidR="00612B64">
              <w:t xml:space="preserve"> encore plus lorsque l’on monte en gamme</w:t>
            </w:r>
            <w:r w:rsidR="00511808">
              <w:t>.</w:t>
            </w:r>
            <w:r w:rsidR="00403848">
              <w:t xml:space="preserve"> </w:t>
            </w:r>
            <w:r w:rsidR="00503427">
              <w:t xml:space="preserve">Il en est </w:t>
            </w:r>
            <w:r w:rsidR="00403848">
              <w:t xml:space="preserve">de même </w:t>
            </w:r>
            <w:r w:rsidR="00503427">
              <w:t>pour</w:t>
            </w:r>
            <w:r w:rsidR="00403848">
              <w:t xml:space="preserve"> la non assurance de </w:t>
            </w:r>
            <w:r w:rsidR="00DD63A3">
              <w:t>la</w:t>
            </w:r>
            <w:r w:rsidR="00403848">
              <w:t xml:space="preserve"> qualité</w:t>
            </w:r>
            <w:r w:rsidR="00DD63A3">
              <w:t xml:space="preserve"> des fournitures</w:t>
            </w:r>
            <w:r w:rsidR="008867CE">
              <w:t>.</w:t>
            </w:r>
            <w:r w:rsidR="00247797">
              <w:t xml:space="preserve"> En effet, les conditions </w:t>
            </w:r>
            <w:r w:rsidR="00403848">
              <w:t>d’accès aux produits du commerce, quels que soient leurs natures, sont rigides</w:t>
            </w:r>
            <w:r w:rsidR="00F066FC">
              <w:t> ; en termes plus simple, il n’y a qu’une façon</w:t>
            </w:r>
            <w:r w:rsidR="00403848">
              <w:t xml:space="preserve"> </w:t>
            </w:r>
            <w:r w:rsidR="00D7125E">
              <w:t>de se procurer un bien</w:t>
            </w:r>
            <w:r w:rsidR="00BD7B0A">
              <w:t> : c’est de l’acheter au comptant</w:t>
            </w:r>
            <w:r w:rsidR="00D2517D">
              <w:t xml:space="preserve"> dans la plupart des cas. </w:t>
            </w:r>
            <w:r w:rsidR="00247797">
              <w:t xml:space="preserve">Sachant que plus de </w:t>
            </w:r>
            <w:r w:rsidR="00044EE8">
              <w:t>40</w:t>
            </w:r>
            <w:r w:rsidR="00247797">
              <w:t xml:space="preserve">% des populations du Burkina </w:t>
            </w:r>
            <w:r w:rsidR="00DF0F2A">
              <w:t>vivait</w:t>
            </w:r>
            <w:r w:rsidR="00C42F73">
              <w:t xml:space="preserve"> encore</w:t>
            </w:r>
            <w:r w:rsidR="002429C3">
              <w:t xml:space="preserve"> sous le seuil de pauvreté</w:t>
            </w:r>
            <w:r w:rsidR="0053413F">
              <w:t xml:space="preserve"> en 2014</w:t>
            </w:r>
            <w:r w:rsidR="002429C3">
              <w:t xml:space="preserve">, il semble </w:t>
            </w:r>
            <w:r w:rsidR="005C5DD9">
              <w:t>difficile dans ces conditions de</w:t>
            </w:r>
            <w:r w:rsidR="00B86CEE">
              <w:t xml:space="preserve"> pouvoir s’octroyer des biens et services autres que ceux de premières nécessité.</w:t>
            </w:r>
            <w:r w:rsidR="005715F9">
              <w:t xml:space="preserve"> Des initiatives </w:t>
            </w:r>
            <w:r w:rsidR="00FD4130">
              <w:t xml:space="preserve">naissantes </w:t>
            </w:r>
            <w:r w:rsidR="005715F9">
              <w:t>essaient de palier</w:t>
            </w:r>
            <w:r w:rsidR="006F65F0">
              <w:t xml:space="preserve"> à</w:t>
            </w:r>
            <w:r w:rsidR="009B12B6">
              <w:t xml:space="preserve"> ce problème</w:t>
            </w:r>
            <w:r w:rsidR="005715F9">
              <w:t xml:space="preserve"> en se basant sur </w:t>
            </w:r>
            <w:r w:rsidR="007B35D6">
              <w:t xml:space="preserve">les nouvelles technologies </w:t>
            </w:r>
            <w:r w:rsidR="009B12B6">
              <w:t>(réseaux sociaux</w:t>
            </w:r>
            <w:r w:rsidR="005E6F02">
              <w:t xml:space="preserve"> principalement) </w:t>
            </w:r>
            <w:r w:rsidR="007B35D6">
              <w:t xml:space="preserve">et </w:t>
            </w:r>
            <w:r w:rsidR="005715F9">
              <w:t>notre héritage culturel</w:t>
            </w:r>
            <w:r w:rsidR="001D433F">
              <w:t xml:space="preserve"> </w:t>
            </w:r>
            <w:r w:rsidR="00FD4130">
              <w:t>sous formes de tontine</w:t>
            </w:r>
            <w:r w:rsidR="00CD05BD">
              <w:t xml:space="preserve"> spécialisées</w:t>
            </w:r>
            <w:r w:rsidR="00FD4130">
              <w:t xml:space="preserve">. </w:t>
            </w:r>
          </w:p>
          <w:p w:rsidR="006E1CE1" w:rsidRDefault="00592D82" w:rsidP="008B5747">
            <w:pPr>
              <w:jc w:val="both"/>
            </w:pPr>
            <w:r>
              <w:t xml:space="preserve">Notre projet, part </w:t>
            </w:r>
            <w:r w:rsidR="004117DC">
              <w:t>également</w:t>
            </w:r>
            <w:r w:rsidR="00B81579">
              <w:t xml:space="preserve"> du</w:t>
            </w:r>
            <w:r>
              <w:t xml:space="preserve"> principe de tontine en ajoutant </w:t>
            </w:r>
            <w:r w:rsidR="00870666">
              <w:t xml:space="preserve">toutefois </w:t>
            </w:r>
            <w:r>
              <w:t>une subtilité</w:t>
            </w:r>
            <w:r w:rsidR="00DA0D9A">
              <w:t> :</w:t>
            </w:r>
            <w:r w:rsidR="005E6F02">
              <w:t xml:space="preserve"> la vente au</w:t>
            </w:r>
            <w:r w:rsidR="00617672">
              <w:t>x</w:t>
            </w:r>
            <w:r w:rsidR="005E6F02">
              <w:t xml:space="preserve"> enchère</w:t>
            </w:r>
            <w:r w:rsidR="00617672">
              <w:t>s</w:t>
            </w:r>
            <w:r w:rsidR="005E6F02">
              <w:t>.</w:t>
            </w:r>
            <w:r w:rsidR="00453C8E">
              <w:t xml:space="preserve"> Cela se fera au travers d’une application mobile </w:t>
            </w:r>
            <w:r w:rsidR="009C662C">
              <w:t>de commerce électronique permettant à ses utilisateurs de s’inscrire à des enchères contre paiement d’un droit d’accès ; les droits d’accès ainsi récoltés font office d’une tontine commune qui permettra de démarrer les enchères à un prix forfaitaire</w:t>
            </w:r>
            <w:r w:rsidR="00F61425">
              <w:t xml:space="preserve"> réduit</w:t>
            </w:r>
            <w:r w:rsidR="003616E9">
              <w:t xml:space="preserve"> et ainsi plus accessible</w:t>
            </w:r>
            <w:r w:rsidR="00A257DF">
              <w:t xml:space="preserve"> pour la grande majorité</w:t>
            </w:r>
            <w:r w:rsidR="0033309B">
              <w:t xml:space="preserve"> tout en gardant l’égalité des chances de remporter le lot</w:t>
            </w:r>
            <w:r w:rsidR="00F36CA4">
              <w:t>. Des partenariat</w:t>
            </w:r>
            <w:r w:rsidR="00CB1225">
              <w:t>s</w:t>
            </w:r>
            <w:r w:rsidR="00F36CA4">
              <w:t xml:space="preserve"> avec des grandes enseigne</w:t>
            </w:r>
            <w:r w:rsidR="00CB1225">
              <w:t>s</w:t>
            </w:r>
            <w:r w:rsidR="00F36CA4">
              <w:t xml:space="preserve"> de commerce permettrai</w:t>
            </w:r>
            <w:r w:rsidR="00323A2C">
              <w:t>en</w:t>
            </w:r>
            <w:r w:rsidR="00F36CA4">
              <w:t xml:space="preserve">t également </w:t>
            </w:r>
            <w:r w:rsidR="00CB1225">
              <w:t>d’améliorer davantage l’accès aux offres de l’application ainsi que</w:t>
            </w:r>
            <w:r w:rsidR="007B702F">
              <w:t xml:space="preserve"> d</w:t>
            </w:r>
            <w:r w:rsidR="00342C95">
              <w:t>e r</w:t>
            </w:r>
            <w:r w:rsidR="007B702F">
              <w:t>assurer</w:t>
            </w:r>
            <w:r w:rsidR="00342C95">
              <w:t xml:space="preserve"> quant à</w:t>
            </w:r>
            <w:r w:rsidR="00CB1225">
              <w:t xml:space="preserve"> leur qualité.</w:t>
            </w:r>
            <w:r w:rsidR="008579CA">
              <w:t xml:space="preserve"> Nous souhaitons </w:t>
            </w:r>
            <w:r w:rsidR="00B05E6F">
              <w:t xml:space="preserve">à termes augmenter le pouvoir d’achat de nos populations </w:t>
            </w:r>
            <w:r w:rsidR="009D5931">
              <w:t>et diminuer la mévente de certains produits</w:t>
            </w:r>
            <w:r w:rsidR="00D91291">
              <w:t>.</w:t>
            </w:r>
            <w:r w:rsidR="00060C35">
              <w:t xml:space="preserve"> Il s’agira donc pour nous d’organiser ce processus, allant de la sélection des produits jusqu’à sa réception par le gagnant de l’enchère, en passant par l’accompagne</w:t>
            </w:r>
            <w:r w:rsidR="008B5747">
              <w:t>ment</w:t>
            </w:r>
            <w:r w:rsidR="00060C35">
              <w:t xml:space="preserve"> lor</w:t>
            </w:r>
            <w:r w:rsidR="008B5747">
              <w:t>s</w:t>
            </w:r>
            <w:r w:rsidR="00060C35">
              <w:t xml:space="preserve"> des différentes transactions financières</w:t>
            </w:r>
            <w:r w:rsidR="004E46B1">
              <w:t xml:space="preserve"> et le maintien/amélioration de l’</w:t>
            </w:r>
            <w:r w:rsidR="005F45AC">
              <w:t xml:space="preserve">application, … </w:t>
            </w:r>
            <w:r w:rsidR="006A5A73">
              <w:t>etc.</w:t>
            </w:r>
          </w:p>
        </w:tc>
      </w:tr>
      <w:tr w:rsidR="006C43C8" w:rsidTr="00976F59">
        <w:tc>
          <w:tcPr>
            <w:tcW w:w="1978" w:type="dxa"/>
            <w:vAlign w:val="center"/>
          </w:tcPr>
          <w:p w:rsidR="006C43C8" w:rsidRDefault="000B2AFC" w:rsidP="00107352">
            <w:r>
              <w:rPr>
                <w:rFonts w:ascii="Book Antiqua" w:hAnsi="Book Antiqua"/>
                <w:b/>
                <w:bCs/>
                <w:color w:val="000000"/>
              </w:rPr>
              <w:t>3- Etude de la</w:t>
            </w:r>
            <w:r>
              <w:rPr>
                <w:rFonts w:ascii="Book Antiqua" w:hAnsi="Book Antiqua"/>
                <w:color w:val="000000"/>
              </w:rPr>
              <w:br/>
            </w:r>
            <w:r>
              <w:rPr>
                <w:rFonts w:ascii="Book Antiqua" w:hAnsi="Book Antiqua"/>
                <w:b/>
                <w:bCs/>
                <w:color w:val="000000"/>
              </w:rPr>
              <w:t>situation actuelle</w:t>
            </w:r>
          </w:p>
        </w:tc>
        <w:tc>
          <w:tcPr>
            <w:tcW w:w="7804" w:type="dxa"/>
          </w:tcPr>
          <w:p w:rsidR="00814295" w:rsidRDefault="00814295" w:rsidP="00814295">
            <w:pPr>
              <w:pStyle w:val="Paragraphedeliste"/>
              <w:numPr>
                <w:ilvl w:val="0"/>
                <w:numId w:val="1"/>
              </w:numPr>
            </w:pPr>
            <w:r>
              <w:t>Description des équipements existants ;</w:t>
            </w:r>
          </w:p>
          <w:p w:rsidR="00721431" w:rsidRDefault="00721431" w:rsidP="00721431">
            <w:pPr>
              <w:pStyle w:val="Paragraphedeliste"/>
              <w:numPr>
                <w:ilvl w:val="0"/>
                <w:numId w:val="3"/>
              </w:numPr>
            </w:pPr>
            <w:r>
              <w:t>Un ordinateur portable faisant office de station de développement</w:t>
            </w:r>
          </w:p>
          <w:p w:rsidR="00721431" w:rsidRDefault="00721431" w:rsidP="00721431">
            <w:pPr>
              <w:pStyle w:val="Paragraphedeliste"/>
              <w:numPr>
                <w:ilvl w:val="0"/>
                <w:numId w:val="3"/>
              </w:numPr>
            </w:pPr>
            <w:r>
              <w:t>Un ordinateur de bureau faisant office de serveur temporaire</w:t>
            </w:r>
          </w:p>
          <w:p w:rsidR="00721431" w:rsidRDefault="00721431" w:rsidP="00721431">
            <w:pPr>
              <w:pStyle w:val="Paragraphedeliste"/>
              <w:numPr>
                <w:ilvl w:val="0"/>
                <w:numId w:val="3"/>
              </w:numPr>
            </w:pPr>
            <w:r>
              <w:t xml:space="preserve">Un routeur </w:t>
            </w:r>
            <w:r w:rsidR="002E5DB4">
              <w:t xml:space="preserve">wifi </w:t>
            </w:r>
            <w:r>
              <w:t>4G pour la connexion à internet</w:t>
            </w:r>
          </w:p>
          <w:p w:rsidR="00B27BB3" w:rsidRDefault="00B27BB3" w:rsidP="00721431">
            <w:pPr>
              <w:pStyle w:val="Paragraphedeliste"/>
              <w:numPr>
                <w:ilvl w:val="0"/>
                <w:numId w:val="3"/>
              </w:numPr>
            </w:pPr>
            <w:r>
              <w:t>Une carte SIM de test</w:t>
            </w:r>
          </w:p>
          <w:p w:rsidR="00721431" w:rsidRDefault="00721431" w:rsidP="0040329E">
            <w:pPr>
              <w:pStyle w:val="Paragraphedeliste"/>
              <w:numPr>
                <w:ilvl w:val="0"/>
                <w:numId w:val="3"/>
              </w:numPr>
              <w:ind w:left="1077" w:hanging="357"/>
              <w:contextualSpacing w:val="0"/>
            </w:pPr>
            <w:r>
              <w:t>Un modem USB pour l’interface SMS</w:t>
            </w:r>
          </w:p>
          <w:p w:rsidR="0040329E" w:rsidRDefault="0040329E" w:rsidP="00A85C8C">
            <w:pPr>
              <w:pStyle w:val="Paragraphedeliste"/>
              <w:numPr>
                <w:ilvl w:val="0"/>
                <w:numId w:val="3"/>
              </w:numPr>
              <w:spacing w:after="120"/>
              <w:ind w:left="1077" w:hanging="357"/>
              <w:contextualSpacing w:val="0"/>
            </w:pPr>
            <w:r>
              <w:t>Deux téléphones Android pour les tests</w:t>
            </w:r>
          </w:p>
          <w:p w:rsidR="006C43C8" w:rsidRDefault="00814295" w:rsidP="00814295">
            <w:pPr>
              <w:pStyle w:val="Paragraphedeliste"/>
              <w:numPr>
                <w:ilvl w:val="0"/>
                <w:numId w:val="1"/>
              </w:numPr>
            </w:pPr>
            <w:r>
              <w:t>Des</w:t>
            </w:r>
            <w:r w:rsidR="00D23ACF">
              <w:t>cription du personnel existant :</w:t>
            </w:r>
          </w:p>
          <w:p w:rsidR="00D23ACF" w:rsidRDefault="00D23ACF" w:rsidP="00D23ACF">
            <w:pPr>
              <w:pStyle w:val="Paragraphedeliste"/>
              <w:numPr>
                <w:ilvl w:val="0"/>
                <w:numId w:val="3"/>
              </w:numPr>
            </w:pPr>
            <w:r>
              <w:t xml:space="preserve">Un développeur </w:t>
            </w:r>
            <w:r w:rsidR="00E1426C">
              <w:t xml:space="preserve">Full </w:t>
            </w:r>
            <w:proofErr w:type="spellStart"/>
            <w:r w:rsidR="00E1426C">
              <w:t>Stack</w:t>
            </w:r>
            <w:proofErr w:type="spellEnd"/>
            <w:r w:rsidR="00E1426C">
              <w:t xml:space="preserve"> </w:t>
            </w:r>
            <w:r w:rsidR="00252171">
              <w:t>Android</w:t>
            </w:r>
          </w:p>
        </w:tc>
      </w:tr>
      <w:tr w:rsidR="006C43C8" w:rsidTr="00976F59">
        <w:tc>
          <w:tcPr>
            <w:tcW w:w="1978" w:type="dxa"/>
            <w:vAlign w:val="center"/>
          </w:tcPr>
          <w:p w:rsidR="006C43C8" w:rsidRDefault="000B2AFC" w:rsidP="00107352">
            <w:r>
              <w:rPr>
                <w:rFonts w:ascii="Book Antiqua" w:hAnsi="Book Antiqua"/>
                <w:b/>
                <w:bCs/>
                <w:color w:val="000000"/>
              </w:rPr>
              <w:lastRenderedPageBreak/>
              <w:t>4- Etude</w:t>
            </w:r>
            <w:r>
              <w:rPr>
                <w:rFonts w:ascii="Book Antiqua" w:hAnsi="Book Antiqua"/>
                <w:color w:val="000000"/>
              </w:rPr>
              <w:br/>
            </w:r>
            <w:r>
              <w:rPr>
                <w:rFonts w:ascii="Book Antiqua" w:hAnsi="Book Antiqua"/>
                <w:b/>
                <w:bCs/>
                <w:color w:val="000000"/>
              </w:rPr>
              <w:t>commerciale et</w:t>
            </w:r>
            <w:r>
              <w:rPr>
                <w:rFonts w:ascii="Book Antiqua" w:hAnsi="Book Antiqua"/>
                <w:color w:val="000000"/>
              </w:rPr>
              <w:br/>
            </w:r>
            <w:r>
              <w:rPr>
                <w:rFonts w:ascii="Book Antiqua" w:hAnsi="Book Antiqua"/>
                <w:b/>
                <w:bCs/>
                <w:color w:val="000000"/>
              </w:rPr>
              <w:t>marketing</w:t>
            </w:r>
          </w:p>
        </w:tc>
        <w:tc>
          <w:tcPr>
            <w:tcW w:w="7804" w:type="dxa"/>
          </w:tcPr>
          <w:p w:rsidR="006C43C8" w:rsidRDefault="0047502D" w:rsidP="0047502D">
            <w:pPr>
              <w:pStyle w:val="Paragraphedeliste"/>
              <w:numPr>
                <w:ilvl w:val="0"/>
                <w:numId w:val="1"/>
              </w:numPr>
            </w:pPr>
            <w:r>
              <w:t>Marché actuel / potentiel</w:t>
            </w:r>
          </w:p>
          <w:p w:rsidR="0066421C" w:rsidRDefault="00AD2A23" w:rsidP="00AE21AD">
            <w:pPr>
              <w:spacing w:after="120"/>
              <w:jc w:val="both"/>
            </w:pPr>
            <w:r>
              <w:t xml:space="preserve">Avec une pénétration de plus de 95% de la population </w:t>
            </w:r>
            <w:r w:rsidR="00B24385">
              <w:t xml:space="preserve">nationale </w:t>
            </w:r>
            <w:r w:rsidR="00446C6B">
              <w:t>au 1</w:t>
            </w:r>
            <w:r w:rsidR="00446C6B" w:rsidRPr="00446C6B">
              <w:rPr>
                <w:vertAlign w:val="superscript"/>
              </w:rPr>
              <w:t>er</w:t>
            </w:r>
            <w:r w:rsidR="00446C6B">
              <w:t xml:space="preserve"> trimestre 2020 selon l’ARCEP,</w:t>
            </w:r>
            <w:r>
              <w:t xml:space="preserve"> la téléphonie mobile semble </w:t>
            </w:r>
            <w:r w:rsidR="000148CD">
              <w:t xml:space="preserve">aujourd’hui </w:t>
            </w:r>
            <w:r>
              <w:t xml:space="preserve">être le meilleur moyen pour atteindre </w:t>
            </w:r>
            <w:r w:rsidR="004A5D85">
              <w:t xml:space="preserve">les individus et/ou </w:t>
            </w:r>
            <w:r>
              <w:t>de potentiel</w:t>
            </w:r>
            <w:r w:rsidR="002D2936">
              <w:t>s</w:t>
            </w:r>
            <w:r>
              <w:t xml:space="preserve"> client</w:t>
            </w:r>
            <w:r w:rsidR="00E92254">
              <w:t>s</w:t>
            </w:r>
            <w:r>
              <w:t>.</w:t>
            </w:r>
            <w:r w:rsidR="000F41ED">
              <w:t xml:space="preserve"> Cela est d’autant plus vrai que </w:t>
            </w:r>
            <w:r w:rsidR="00895607">
              <w:t xml:space="preserve">Le marché du commerce en ligne </w:t>
            </w:r>
            <w:r w:rsidR="00963C34">
              <w:t xml:space="preserve">dans notre pays </w:t>
            </w:r>
            <w:r w:rsidR="005B621C">
              <w:t xml:space="preserve">est en pleine croissance bien qu’il </w:t>
            </w:r>
            <w:r w:rsidR="00963C34">
              <w:t>repose principalement sur les réseaux sociaux, notamment Facebook et WhatsApp qui éclipsent pratiquement les applications spéc</w:t>
            </w:r>
            <w:r w:rsidR="00435BB3">
              <w:t>ialisées telles que JUMIA</w:t>
            </w:r>
            <w:r w:rsidR="00567C6D">
              <w:t>,</w:t>
            </w:r>
            <w:r w:rsidR="00435BB3">
              <w:t xml:space="preserve"> </w:t>
            </w:r>
            <w:r w:rsidR="00A005D6">
              <w:t xml:space="preserve">SAPCHOP, </w:t>
            </w:r>
            <w:proofErr w:type="spellStart"/>
            <w:r w:rsidR="00A005D6">
              <w:t>BestMade</w:t>
            </w:r>
            <w:proofErr w:type="spellEnd"/>
            <w:r w:rsidR="007376F2">
              <w:t xml:space="preserve">, </w:t>
            </w:r>
            <w:proofErr w:type="spellStart"/>
            <w:r w:rsidR="007376F2">
              <w:t>Willmarket</w:t>
            </w:r>
            <w:proofErr w:type="spellEnd"/>
            <w:r w:rsidR="00A005D6">
              <w:t xml:space="preserve"> </w:t>
            </w:r>
            <w:r w:rsidR="00435BB3">
              <w:t xml:space="preserve">ou encore </w:t>
            </w:r>
            <w:r w:rsidR="00CC3B61">
              <w:t xml:space="preserve">Faso </w:t>
            </w:r>
            <w:proofErr w:type="spellStart"/>
            <w:r w:rsidR="00CC3B61">
              <w:t>ranana</w:t>
            </w:r>
            <w:proofErr w:type="spellEnd"/>
            <w:r w:rsidR="00785679">
              <w:t>.</w:t>
            </w:r>
          </w:p>
          <w:p w:rsidR="0066421C" w:rsidRDefault="0066421C" w:rsidP="0066421C">
            <w:pPr>
              <w:pStyle w:val="Paragraphedeliste"/>
              <w:numPr>
                <w:ilvl w:val="0"/>
                <w:numId w:val="1"/>
              </w:numPr>
            </w:pPr>
            <w:r>
              <w:t>Marché visé</w:t>
            </w:r>
          </w:p>
          <w:p w:rsidR="00C51907" w:rsidRDefault="00016EEE" w:rsidP="005B7994">
            <w:pPr>
              <w:spacing w:after="120"/>
              <w:jc w:val="both"/>
            </w:pPr>
            <w:r>
              <w:t xml:space="preserve">Avec un marché </w:t>
            </w:r>
            <w:r w:rsidR="009B0681">
              <w:t xml:space="preserve">de base </w:t>
            </w:r>
            <w:r>
              <w:t>aussi grand que celui des utilisateurs de téléphone portable</w:t>
            </w:r>
            <w:r w:rsidR="0093453E">
              <w:t xml:space="preserve"> au Burkina</w:t>
            </w:r>
            <w:r>
              <w:t>, l</w:t>
            </w:r>
            <w:r w:rsidR="001D2D65">
              <w:t xml:space="preserve">’application </w:t>
            </w:r>
            <w:r w:rsidR="003D241B">
              <w:t xml:space="preserve">LOKRE </w:t>
            </w:r>
            <w:r w:rsidR="001D2D65">
              <w:t xml:space="preserve">que nous développons </w:t>
            </w:r>
            <w:r w:rsidR="009B0681">
              <w:t xml:space="preserve">visera </w:t>
            </w:r>
            <w:r w:rsidR="009713B1">
              <w:t>principalement</w:t>
            </w:r>
            <w:r w:rsidR="009B0681">
              <w:t xml:space="preserve"> la tranche des je</w:t>
            </w:r>
            <w:r w:rsidR="008E20AF">
              <w:t xml:space="preserve">unes adultes entre 20 et 35 ans. Nous estimons que cette tranche constitue celle rencontrant le plus </w:t>
            </w:r>
            <w:r w:rsidR="007C6E40">
              <w:t>profondément</w:t>
            </w:r>
            <w:r w:rsidR="008E20AF">
              <w:t xml:space="preserve"> la problématique d’accès au bien et service à laquelle vient répondre notre solution.</w:t>
            </w:r>
            <w:r w:rsidR="009713B1">
              <w:t xml:space="preserve"> </w:t>
            </w:r>
            <w:r w:rsidR="00322CFE">
              <w:t>En effet, ceux-ci possèdent des ressources financières limitées alors qu’il</w:t>
            </w:r>
            <w:r w:rsidR="002A501D">
              <w:t>s</w:t>
            </w:r>
            <w:r w:rsidR="00322CFE">
              <w:t xml:space="preserve"> doivent faire face à de </w:t>
            </w:r>
            <w:r w:rsidR="008D1D32">
              <w:t>nouveau défis et</w:t>
            </w:r>
            <w:r w:rsidR="00322CFE">
              <w:t xml:space="preserve"> responsabilités</w:t>
            </w:r>
            <w:r w:rsidR="005D56BC">
              <w:t>.</w:t>
            </w:r>
            <w:r w:rsidR="00A66994">
              <w:t xml:space="preserve"> Représentant déjà quatre millions (4.000.000) d’individu</w:t>
            </w:r>
            <w:r w:rsidR="009751EC">
              <w:t>s</w:t>
            </w:r>
            <w:r w:rsidR="00A66994">
              <w:t xml:space="preserve"> en </w:t>
            </w:r>
            <w:r w:rsidR="009751EC">
              <w:t xml:space="preserve">2015, </w:t>
            </w:r>
            <w:r w:rsidR="002C5D85">
              <w:t>nous comptons d’a</w:t>
            </w:r>
            <w:r w:rsidR="00163B0F">
              <w:t xml:space="preserve">bord toucher la tranche urbaine </w:t>
            </w:r>
            <w:r w:rsidR="00843F56">
              <w:t>e</w:t>
            </w:r>
            <w:r w:rsidR="00163B0F">
              <w:t>stimée à</w:t>
            </w:r>
            <w:r w:rsidR="00843F56">
              <w:t xml:space="preserve"> 30% </w:t>
            </w:r>
            <w:r w:rsidR="002C5D85">
              <w:t>soit envi</w:t>
            </w:r>
            <w:r w:rsidR="00843F56">
              <w:t>ron un million deux cent mille (1.200.000)</w:t>
            </w:r>
            <w:r w:rsidR="00157E34">
              <w:t xml:space="preserve"> personnes en affinant d’avantagés </w:t>
            </w:r>
            <w:r w:rsidR="00832DE7">
              <w:t>(notamment grâce au taux de pénétration d’internet qui est autour de 22% de la population</w:t>
            </w:r>
            <w:r w:rsidR="00E25539">
              <w:t xml:space="preserve"> et de celui des personnes effectuant des achats en ligne autour de 6% </w:t>
            </w:r>
            <w:r w:rsidR="00832DE7">
              <w:t xml:space="preserve">) </w:t>
            </w:r>
            <w:r w:rsidR="00157E34">
              <w:t xml:space="preserve">et </w:t>
            </w:r>
            <w:r w:rsidR="006A2F69">
              <w:t xml:space="preserve">en tenant compte </w:t>
            </w:r>
            <w:r w:rsidR="00515238">
              <w:t xml:space="preserve">d’une adoption relativement lente nous pensons pouvoir </w:t>
            </w:r>
            <w:r w:rsidR="00381BC0">
              <w:t>atteindre</w:t>
            </w:r>
            <w:r w:rsidR="00494910">
              <w:t xml:space="preserve"> </w:t>
            </w:r>
            <w:r w:rsidR="00373298">
              <w:t xml:space="preserve">quinze </w:t>
            </w:r>
            <w:r w:rsidR="0057651C">
              <w:t>mille</w:t>
            </w:r>
            <w:r w:rsidR="00381BC0">
              <w:t xml:space="preserve"> (</w:t>
            </w:r>
            <w:r w:rsidR="00373298">
              <w:t>1</w:t>
            </w:r>
            <w:r w:rsidR="005C3DA0">
              <w:t>5</w:t>
            </w:r>
            <w:r w:rsidR="00381BC0">
              <w:t>.000)</w:t>
            </w:r>
            <w:r w:rsidR="0057651C">
              <w:t xml:space="preserve"> personnes</w:t>
            </w:r>
            <w:r w:rsidR="00FE0D11">
              <w:t xml:space="preserve"> au moins au cours de</w:t>
            </w:r>
            <w:r w:rsidR="0057651C">
              <w:t xml:space="preserve"> la </w:t>
            </w:r>
            <w:r w:rsidR="00FE0D11">
              <w:t>1</w:t>
            </w:r>
            <w:r w:rsidR="00FE0D11" w:rsidRPr="00FE0D11">
              <w:rPr>
                <w:vertAlign w:val="superscript"/>
              </w:rPr>
              <w:t>ère</w:t>
            </w:r>
            <w:r w:rsidR="00FE0D11">
              <w:t xml:space="preserve"> année</w:t>
            </w:r>
            <w:r w:rsidR="001275BA">
              <w:t xml:space="preserve"> pour une prévision de </w:t>
            </w:r>
            <w:r w:rsidR="00AD6303">
              <w:t xml:space="preserve">cinquante </w:t>
            </w:r>
            <w:r w:rsidR="00793DBF">
              <w:t xml:space="preserve">mille </w:t>
            </w:r>
            <w:r w:rsidR="001275BA">
              <w:t>(</w:t>
            </w:r>
            <w:r w:rsidR="00600F9E">
              <w:t>5</w:t>
            </w:r>
            <w:r w:rsidR="001275BA">
              <w:t>0.000</w:t>
            </w:r>
            <w:r w:rsidR="00485B0E">
              <w:t>) au</w:t>
            </w:r>
            <w:r w:rsidR="00793DBF">
              <w:t xml:space="preserve"> bout de cinq (05) ans.</w:t>
            </w:r>
          </w:p>
          <w:p w:rsidR="00C51907" w:rsidRDefault="00C51907" w:rsidP="00C51907">
            <w:pPr>
              <w:pStyle w:val="Paragraphedeliste"/>
              <w:numPr>
                <w:ilvl w:val="0"/>
                <w:numId w:val="1"/>
              </w:numPr>
            </w:pPr>
            <w:r>
              <w:t>Stratégie de ventes</w:t>
            </w:r>
          </w:p>
          <w:p w:rsidR="00C51907" w:rsidRDefault="00C95FBE" w:rsidP="00D673DB">
            <w:pPr>
              <w:spacing w:after="120"/>
              <w:jc w:val="both"/>
            </w:pPr>
            <w:r>
              <w:t xml:space="preserve">Ne disposant pas des produits et encore moins de stock, nous </w:t>
            </w:r>
            <w:r w:rsidR="00D673DB">
              <w:t>nous positionnons</w:t>
            </w:r>
            <w:r>
              <w:t xml:space="preserve"> uniquement </w:t>
            </w:r>
            <w:r w:rsidR="00D673DB">
              <w:t xml:space="preserve">comme </w:t>
            </w:r>
            <w:r>
              <w:t>des intermédiaires de ventes au travers de l’application</w:t>
            </w:r>
            <w:r w:rsidR="008E4BCB">
              <w:t xml:space="preserve">. Pour cela, le téléchargement </w:t>
            </w:r>
            <w:r w:rsidR="00762AE0">
              <w:t>de celle-ci sera</w:t>
            </w:r>
            <w:r w:rsidR="008E4BCB">
              <w:t xml:space="preserve"> totalement gratuit de même que l’inscription</w:t>
            </w:r>
            <w:r w:rsidR="00A411AD">
              <w:t xml:space="preserve"> à la plateforme</w:t>
            </w:r>
            <w:r w:rsidR="0079127C">
              <w:t>. La rémunération proviendra</w:t>
            </w:r>
            <w:r w:rsidR="008E4BCB">
              <w:t xml:space="preserve"> de commissions </w:t>
            </w:r>
            <w:r w:rsidR="0028504B">
              <w:t>perçues</w:t>
            </w:r>
            <w:r w:rsidR="008E4BCB">
              <w:t xml:space="preserve"> sur les ventes effectuées.</w:t>
            </w:r>
            <w:r w:rsidR="0028504B">
              <w:t xml:space="preserve"> Dans un 1</w:t>
            </w:r>
            <w:r w:rsidR="0028504B" w:rsidRPr="0028504B">
              <w:rPr>
                <w:vertAlign w:val="superscript"/>
              </w:rPr>
              <w:t>er</w:t>
            </w:r>
            <w:r w:rsidR="0028504B">
              <w:t xml:space="preserve"> temps elles seront minimalistes et supportées entièrement par la participation aux enchères puis dans un second temps par les partenariats passés avec des enseignes de commerces de la place</w:t>
            </w:r>
            <w:r w:rsidR="00BE5736">
              <w:t xml:space="preserve"> (seulement en partie)</w:t>
            </w:r>
            <w:r w:rsidR="00762AE0">
              <w:t>.</w:t>
            </w:r>
            <w:r w:rsidR="00AC692D">
              <w:t xml:space="preserve"> Les produits proposés pour le début reposeront sur des choix sur recommandations et connaissances personnelles afin d’en assurer la qualité.</w:t>
            </w:r>
          </w:p>
          <w:p w:rsidR="00C51907" w:rsidRDefault="00C51907" w:rsidP="00C51907">
            <w:pPr>
              <w:pStyle w:val="Paragraphedeliste"/>
              <w:numPr>
                <w:ilvl w:val="0"/>
                <w:numId w:val="1"/>
              </w:numPr>
            </w:pPr>
            <w:r>
              <w:t>Stratégie de développement</w:t>
            </w:r>
          </w:p>
          <w:p w:rsidR="00A01178" w:rsidRDefault="00871F43" w:rsidP="0006734E">
            <w:pPr>
              <w:jc w:val="both"/>
            </w:pPr>
            <w:r>
              <w:t xml:space="preserve">Afin d’assurer le retour des utilisateurs </w:t>
            </w:r>
            <w:r w:rsidR="00DD11B3">
              <w:t xml:space="preserve">sur notre plateforme, </w:t>
            </w:r>
            <w:r w:rsidR="006B49D3">
              <w:t>nous avons</w:t>
            </w:r>
            <w:r w:rsidR="00DD11B3">
              <w:t xml:space="preserve"> </w:t>
            </w:r>
            <w:r w:rsidR="00A9396E">
              <w:t>défini des seuils de rentabilité</w:t>
            </w:r>
            <w:r w:rsidR="00EC3BFE">
              <w:t> </w:t>
            </w:r>
            <w:r w:rsidR="006B49D3">
              <w:t>; le</w:t>
            </w:r>
            <w:r w:rsidR="00A9396E">
              <w:t xml:space="preserve"> dépassement de ces seuils </w:t>
            </w:r>
            <w:r w:rsidR="00EC3BFE">
              <w:t>entraine la répartition du surplus en royalties pour les meilleurs participants aux enchères.</w:t>
            </w:r>
            <w:r w:rsidR="006B49D3">
              <w:t xml:space="preserve"> Il sera également mis en place un système de parrainage </w:t>
            </w:r>
            <w:r w:rsidR="00697CF6">
              <w:t>pour soutenir la croissance de l’application et l’inscription de nouveaux utilisateurs.</w:t>
            </w:r>
            <w:r w:rsidR="0006734E">
              <w:t xml:space="preserve"> Nous comptons procédez régulièrement à des campagnes promotionnelles sous formes de vidéos et de promotions</w:t>
            </w:r>
            <w:r w:rsidR="00A02CF0">
              <w:t xml:space="preserve"> dans l’application.</w:t>
            </w:r>
          </w:p>
        </w:tc>
      </w:tr>
      <w:tr w:rsidR="006C43C8" w:rsidTr="00976F59">
        <w:tc>
          <w:tcPr>
            <w:tcW w:w="1978" w:type="dxa"/>
            <w:vAlign w:val="center"/>
          </w:tcPr>
          <w:p w:rsidR="006C43C8" w:rsidRDefault="0057608C" w:rsidP="00107352">
            <w:r>
              <w:rPr>
                <w:rFonts w:ascii="Book Antiqua" w:hAnsi="Book Antiqua"/>
                <w:b/>
                <w:bCs/>
                <w:color w:val="000000"/>
              </w:rPr>
              <w:t>5- Etude technique</w:t>
            </w:r>
          </w:p>
        </w:tc>
        <w:tc>
          <w:tcPr>
            <w:tcW w:w="7804" w:type="dxa"/>
          </w:tcPr>
          <w:p w:rsidR="006C43C8" w:rsidRDefault="00674F92" w:rsidP="00674F92">
            <w:pPr>
              <w:pStyle w:val="Paragraphedeliste"/>
              <w:numPr>
                <w:ilvl w:val="0"/>
                <w:numId w:val="1"/>
              </w:numPr>
            </w:pPr>
            <w:r>
              <w:t>Description des aménagements à réaliser</w:t>
            </w:r>
          </w:p>
          <w:p w:rsidR="00674F92" w:rsidRDefault="00674F92" w:rsidP="00BB38F0">
            <w:pPr>
              <w:spacing w:after="120"/>
            </w:pPr>
            <w:r>
              <w:t>L’activité en elle-même ne nécessite pas beaucoup d’aménagements</w:t>
            </w:r>
            <w:r w:rsidR="008B54B5">
              <w:t xml:space="preserve"> car se reposant principalement sur internet</w:t>
            </w:r>
            <w:r>
              <w:t xml:space="preserve">. En effet, nous aurons besoins de bureaux </w:t>
            </w:r>
            <w:r w:rsidR="005E0348">
              <w:t xml:space="preserve">aménagés </w:t>
            </w:r>
            <w:r>
              <w:t xml:space="preserve">pour l’équipe de projet ainsi que d’une salle serveur </w:t>
            </w:r>
            <w:r w:rsidR="0045391B">
              <w:t>dédiée</w:t>
            </w:r>
            <w:r>
              <w:t>.</w:t>
            </w:r>
          </w:p>
          <w:p w:rsidR="0045391B" w:rsidRDefault="00E63899" w:rsidP="0045391B">
            <w:pPr>
              <w:pStyle w:val="Paragraphedeliste"/>
              <w:numPr>
                <w:ilvl w:val="0"/>
                <w:numId w:val="1"/>
              </w:numPr>
            </w:pPr>
            <w:r>
              <w:t>Description des équipements à réaliser</w:t>
            </w:r>
          </w:p>
          <w:p w:rsidR="00317C79" w:rsidRDefault="00317C79" w:rsidP="00E40595">
            <w:pPr>
              <w:spacing w:after="120"/>
              <w:jc w:val="both"/>
            </w:pPr>
            <w:r>
              <w:t>En ce qui concerne les équipements</w:t>
            </w:r>
            <w:r w:rsidR="00524420">
              <w:t xml:space="preserve"> ils s</w:t>
            </w:r>
            <w:r w:rsidR="004F7FED">
              <w:t>e résument à la mise en place effective</w:t>
            </w:r>
            <w:r w:rsidR="008D332B">
              <w:t xml:space="preserve"> d’un serveur avec toutes les contraintes y afférents à savoir un bon débit internet, un équipement </w:t>
            </w:r>
            <w:proofErr w:type="spellStart"/>
            <w:r w:rsidR="008D332B">
              <w:t>multisim</w:t>
            </w:r>
            <w:proofErr w:type="spellEnd"/>
            <w:r w:rsidR="008D332B">
              <w:t>, un ordinateur</w:t>
            </w:r>
            <w:r w:rsidR="007406DD">
              <w:t xml:space="preserve"> </w:t>
            </w:r>
            <w:r w:rsidR="00EC386C">
              <w:t>de bureau</w:t>
            </w:r>
            <w:r w:rsidR="008D332B">
              <w:t xml:space="preserve"> performant</w:t>
            </w:r>
            <w:r w:rsidR="00145233">
              <w:t xml:space="preserve"> </w:t>
            </w:r>
            <w:r w:rsidR="007406DD">
              <w:t xml:space="preserve">(pour la mise en </w:t>
            </w:r>
            <w:r w:rsidR="007406DD">
              <w:lastRenderedPageBreak/>
              <w:t>production)</w:t>
            </w:r>
            <w:r w:rsidR="00280337">
              <w:t xml:space="preserve"> </w:t>
            </w:r>
            <w:r w:rsidR="00145233">
              <w:t xml:space="preserve">et enfin une installation électrique autonome (avec au moins </w:t>
            </w:r>
            <w:r w:rsidR="00D67FFD">
              <w:t>0</w:t>
            </w:r>
            <w:r w:rsidR="00145233">
              <w:t>2 sources différentes)</w:t>
            </w:r>
            <w:r w:rsidR="00BB38F0">
              <w:t xml:space="preserve"> ainsi qu’un système de </w:t>
            </w:r>
            <w:r w:rsidR="004344E5">
              <w:t>climatisation</w:t>
            </w:r>
            <w:r w:rsidR="00BB38F0">
              <w:t xml:space="preserve"> adapté.</w:t>
            </w:r>
          </w:p>
          <w:p w:rsidR="005462EC" w:rsidRDefault="005462EC" w:rsidP="005462EC">
            <w:pPr>
              <w:pStyle w:val="Paragraphedeliste"/>
              <w:numPr>
                <w:ilvl w:val="0"/>
                <w:numId w:val="1"/>
              </w:numPr>
            </w:pPr>
            <w:r w:rsidRPr="005462EC">
              <w:t>Description du processus de production</w:t>
            </w:r>
          </w:p>
          <w:p w:rsidR="005D37D5" w:rsidRDefault="005462EC" w:rsidP="00031E07">
            <w:pPr>
              <w:spacing w:after="120"/>
              <w:jc w:val="both"/>
            </w:pPr>
            <w:r>
              <w:t>L’objectif ici est de proposer des produits de qualité sur la plateforme.</w:t>
            </w:r>
            <w:r w:rsidR="00444409">
              <w:t xml:space="preserve"> A ce titre nous prévoyons l’ajout d’un minimum de cinquante (50) </w:t>
            </w:r>
            <w:r w:rsidR="00031E07">
              <w:t xml:space="preserve">enchères </w:t>
            </w:r>
            <w:r w:rsidR="00444409">
              <w:t>par semaine.</w:t>
            </w:r>
            <w:r w:rsidR="00D609D1">
              <w:t xml:space="preserve"> La sélection se fera dans les catalogues de commerces de la place et nous nous assurerons de leur disponibilité avant de les proposer sur notre plateforme</w:t>
            </w:r>
            <w:r w:rsidR="007F4568">
              <w:t xml:space="preserve"> de vente.</w:t>
            </w:r>
          </w:p>
          <w:p w:rsidR="005462EC" w:rsidRPr="005D37D5" w:rsidRDefault="005D37D5" w:rsidP="005D37D5">
            <w:pPr>
              <w:pStyle w:val="Paragraphedeliste"/>
              <w:numPr>
                <w:ilvl w:val="0"/>
                <w:numId w:val="1"/>
              </w:numPr>
            </w:pPr>
            <w:r w:rsidRPr="00031E07">
              <w:t>Description du personnel à recruter</w:t>
            </w:r>
          </w:p>
          <w:p w:rsidR="005D37D5" w:rsidRDefault="005D37D5" w:rsidP="00FC68B2">
            <w:pPr>
              <w:jc w:val="both"/>
            </w:pPr>
            <w:r>
              <w:t xml:space="preserve">La ressource humaine </w:t>
            </w:r>
            <w:r w:rsidR="005F68B3">
              <w:t xml:space="preserve">permanente </w:t>
            </w:r>
            <w:r>
              <w:t xml:space="preserve">nécessaire </w:t>
            </w:r>
            <w:r w:rsidR="005F68B3">
              <w:t>dans le cadre de ce projet est constituée de :</w:t>
            </w:r>
          </w:p>
          <w:p w:rsidR="0004320D" w:rsidRDefault="0004320D" w:rsidP="00DD70B1">
            <w:pPr>
              <w:pStyle w:val="Paragraphedeliste"/>
              <w:numPr>
                <w:ilvl w:val="0"/>
                <w:numId w:val="3"/>
              </w:numPr>
            </w:pPr>
            <w:r>
              <w:t>Un</w:t>
            </w:r>
            <w:r w:rsidR="00553F02">
              <w:t xml:space="preserve"> (e)</w:t>
            </w:r>
            <w:r>
              <w:t xml:space="preserve"> (01) développeur </w:t>
            </w:r>
            <w:r w:rsidR="00DD70B1">
              <w:t>full-</w:t>
            </w:r>
            <w:proofErr w:type="spellStart"/>
            <w:r w:rsidR="00DD70B1">
              <w:t>stack</w:t>
            </w:r>
            <w:proofErr w:type="spellEnd"/>
          </w:p>
          <w:p w:rsidR="00DD70B1" w:rsidRDefault="00DD70B1" w:rsidP="005F68B3">
            <w:pPr>
              <w:pStyle w:val="Paragraphedeliste"/>
              <w:numPr>
                <w:ilvl w:val="0"/>
                <w:numId w:val="3"/>
              </w:numPr>
            </w:pPr>
            <w:r>
              <w:t>Un (e) (01) développeur back end</w:t>
            </w:r>
          </w:p>
          <w:p w:rsidR="0004320D" w:rsidRDefault="0004320D" w:rsidP="005F68B3">
            <w:pPr>
              <w:pStyle w:val="Paragraphedeliste"/>
              <w:numPr>
                <w:ilvl w:val="0"/>
                <w:numId w:val="3"/>
              </w:numPr>
            </w:pPr>
            <w:r>
              <w:t xml:space="preserve">Un (e) </w:t>
            </w:r>
            <w:r w:rsidR="00553F02">
              <w:t xml:space="preserve">(01) </w:t>
            </w:r>
            <w:r>
              <w:t>assistant (e) – comptable</w:t>
            </w:r>
          </w:p>
          <w:p w:rsidR="0004320D" w:rsidRDefault="0004320D" w:rsidP="00567C6D">
            <w:pPr>
              <w:pStyle w:val="Paragraphedeliste"/>
              <w:numPr>
                <w:ilvl w:val="0"/>
                <w:numId w:val="3"/>
              </w:numPr>
              <w:spacing w:after="120"/>
              <w:ind w:left="1077" w:hanging="357"/>
              <w:contextualSpacing w:val="0"/>
            </w:pPr>
            <w:r>
              <w:t>Un</w:t>
            </w:r>
            <w:r w:rsidR="00553F02">
              <w:t xml:space="preserve"> (e)</w:t>
            </w:r>
            <w:r>
              <w:t xml:space="preserve"> (01) chargé</w:t>
            </w:r>
            <w:r w:rsidR="00553F02">
              <w:t xml:space="preserve"> (e) </w:t>
            </w:r>
            <w:r>
              <w:t>de logistique</w:t>
            </w:r>
            <w:r w:rsidR="004C3A40">
              <w:t xml:space="preserve"> et de clientèle</w:t>
            </w:r>
          </w:p>
          <w:p w:rsidR="009559C3" w:rsidRDefault="009559C3" w:rsidP="00567C6D">
            <w:pPr>
              <w:jc w:val="both"/>
            </w:pPr>
            <w:r>
              <w:t>Cependant pour certaines tâche ponctuelles, nous ferons appel à du personnel externe comme dans le cas des campagnes publicitaires</w:t>
            </w:r>
            <w:r w:rsidR="00A06071">
              <w:t xml:space="preserve"> ou pour le développement sur d’autre plateforme (IOS par exemple)</w:t>
            </w:r>
            <w:r w:rsidR="00973F0E">
              <w:t>.</w:t>
            </w:r>
          </w:p>
        </w:tc>
      </w:tr>
      <w:tr w:rsidR="006C43C8" w:rsidTr="00976F59">
        <w:tc>
          <w:tcPr>
            <w:tcW w:w="1978" w:type="dxa"/>
            <w:vAlign w:val="center"/>
          </w:tcPr>
          <w:p w:rsidR="006C43C8" w:rsidRDefault="008F16D9" w:rsidP="00107352">
            <w:r>
              <w:rPr>
                <w:rFonts w:ascii="Book Antiqua" w:hAnsi="Book Antiqua"/>
                <w:b/>
                <w:bCs/>
                <w:color w:val="000000"/>
              </w:rPr>
              <w:lastRenderedPageBreak/>
              <w:t>6- Etude financière</w:t>
            </w:r>
          </w:p>
        </w:tc>
        <w:tc>
          <w:tcPr>
            <w:tcW w:w="7804" w:type="dxa"/>
          </w:tcPr>
          <w:tbl>
            <w:tblPr>
              <w:tblStyle w:val="Grilledutableau"/>
              <w:tblW w:w="7578" w:type="dxa"/>
              <w:tblLook w:val="04A0" w:firstRow="1" w:lastRow="0" w:firstColumn="1" w:lastColumn="0" w:noHBand="0" w:noVBand="1"/>
            </w:tblPr>
            <w:tblGrid>
              <w:gridCol w:w="879"/>
              <w:gridCol w:w="2738"/>
              <w:gridCol w:w="1028"/>
              <w:gridCol w:w="1452"/>
              <w:gridCol w:w="1481"/>
            </w:tblGrid>
            <w:tr w:rsidR="008B349A" w:rsidTr="00870A01">
              <w:tc>
                <w:tcPr>
                  <w:tcW w:w="7578" w:type="dxa"/>
                  <w:gridSpan w:val="5"/>
                  <w:shd w:val="clear" w:color="auto" w:fill="D9D9D9" w:themeFill="background1" w:themeFillShade="D9"/>
                </w:tcPr>
                <w:p w:rsidR="008B349A" w:rsidRPr="009A7BCC" w:rsidRDefault="008B349A">
                  <w:pPr>
                    <w:rPr>
                      <w:b/>
                      <w:bCs/>
                    </w:rPr>
                  </w:pPr>
                  <w:r w:rsidRPr="009A7BCC">
                    <w:rPr>
                      <w:b/>
                      <w:bCs/>
                    </w:rPr>
                    <w:t>Coûts des investissements de base</w:t>
                  </w:r>
                </w:p>
              </w:tc>
            </w:tr>
            <w:tr w:rsidR="008B349A" w:rsidTr="00870A01">
              <w:tc>
                <w:tcPr>
                  <w:tcW w:w="879" w:type="dxa"/>
                </w:tcPr>
                <w:p w:rsidR="008B349A" w:rsidRDefault="00AA65A5" w:rsidP="009A7BCC">
                  <w:pPr>
                    <w:jc w:val="center"/>
                  </w:pPr>
                  <w:r>
                    <w:t>N°</w:t>
                  </w:r>
                </w:p>
              </w:tc>
              <w:tc>
                <w:tcPr>
                  <w:tcW w:w="2738" w:type="dxa"/>
                </w:tcPr>
                <w:p w:rsidR="008B349A" w:rsidRDefault="00AA65A5" w:rsidP="009A7BCC">
                  <w:pPr>
                    <w:jc w:val="center"/>
                  </w:pPr>
                  <w:r>
                    <w:t>Rubrique</w:t>
                  </w:r>
                </w:p>
              </w:tc>
              <w:tc>
                <w:tcPr>
                  <w:tcW w:w="1028" w:type="dxa"/>
                </w:tcPr>
                <w:p w:rsidR="008B349A" w:rsidRDefault="00AA65A5" w:rsidP="009A7BCC">
                  <w:pPr>
                    <w:jc w:val="center"/>
                  </w:pPr>
                  <w:r>
                    <w:t>Quantité</w:t>
                  </w:r>
                </w:p>
              </w:tc>
              <w:tc>
                <w:tcPr>
                  <w:tcW w:w="1452" w:type="dxa"/>
                </w:tcPr>
                <w:p w:rsidR="008B349A" w:rsidRDefault="00AA65A5" w:rsidP="009A7BCC">
                  <w:pPr>
                    <w:jc w:val="center"/>
                  </w:pPr>
                  <w:r>
                    <w:t>Coût unitaire</w:t>
                  </w:r>
                </w:p>
              </w:tc>
              <w:tc>
                <w:tcPr>
                  <w:tcW w:w="1481" w:type="dxa"/>
                </w:tcPr>
                <w:p w:rsidR="008B349A" w:rsidRDefault="00AA65A5" w:rsidP="009A7BCC">
                  <w:pPr>
                    <w:jc w:val="center"/>
                  </w:pPr>
                  <w:r>
                    <w:t>Montant</w:t>
                  </w:r>
                </w:p>
              </w:tc>
            </w:tr>
            <w:tr w:rsidR="00B13A35" w:rsidTr="00870A01">
              <w:tc>
                <w:tcPr>
                  <w:tcW w:w="879" w:type="dxa"/>
                </w:tcPr>
                <w:p w:rsidR="00B13A35" w:rsidRDefault="00B13A35" w:rsidP="009A7BCC">
                  <w:pPr>
                    <w:jc w:val="center"/>
                  </w:pPr>
                  <w:r>
                    <w:t>1</w:t>
                  </w:r>
                </w:p>
              </w:tc>
              <w:tc>
                <w:tcPr>
                  <w:tcW w:w="2738" w:type="dxa"/>
                </w:tcPr>
                <w:p w:rsidR="00B13A35" w:rsidRDefault="00B13A35" w:rsidP="00B13A35">
                  <w:r>
                    <w:t>Aménagement des locaux</w:t>
                  </w:r>
                </w:p>
              </w:tc>
              <w:tc>
                <w:tcPr>
                  <w:tcW w:w="1028" w:type="dxa"/>
                </w:tcPr>
                <w:p w:rsidR="00B13A35" w:rsidRDefault="00B13A35" w:rsidP="00B13A35">
                  <w:pPr>
                    <w:jc w:val="center"/>
                  </w:pPr>
                  <w:r>
                    <w:t>01</w:t>
                  </w:r>
                </w:p>
              </w:tc>
              <w:tc>
                <w:tcPr>
                  <w:tcW w:w="1452" w:type="dxa"/>
                </w:tcPr>
                <w:p w:rsidR="00B13A35" w:rsidRDefault="000703CB" w:rsidP="00B13A35">
                  <w:pPr>
                    <w:jc w:val="center"/>
                  </w:pPr>
                  <w:r>
                    <w:t>6</w:t>
                  </w:r>
                  <w:r w:rsidR="00BE6F4E">
                    <w:t>0</w:t>
                  </w:r>
                  <w:r w:rsidR="00B13A35">
                    <w:t>0.000</w:t>
                  </w:r>
                </w:p>
              </w:tc>
              <w:tc>
                <w:tcPr>
                  <w:tcW w:w="1481" w:type="dxa"/>
                </w:tcPr>
                <w:p w:rsidR="00B13A35" w:rsidRDefault="000703CB" w:rsidP="00B13A35">
                  <w:pPr>
                    <w:jc w:val="center"/>
                  </w:pPr>
                  <w:r>
                    <w:t>6</w:t>
                  </w:r>
                  <w:r w:rsidR="00BE6F4E">
                    <w:t>0</w:t>
                  </w:r>
                  <w:r w:rsidR="00B13A35">
                    <w:t>0.000</w:t>
                  </w:r>
                </w:p>
              </w:tc>
            </w:tr>
            <w:tr w:rsidR="00B13A35" w:rsidTr="00870A01">
              <w:tc>
                <w:tcPr>
                  <w:tcW w:w="879" w:type="dxa"/>
                </w:tcPr>
                <w:p w:rsidR="00B13A35" w:rsidRDefault="00B13A35" w:rsidP="009A7BCC">
                  <w:pPr>
                    <w:jc w:val="center"/>
                  </w:pPr>
                  <w:r>
                    <w:t>2</w:t>
                  </w:r>
                </w:p>
              </w:tc>
              <w:tc>
                <w:tcPr>
                  <w:tcW w:w="2738" w:type="dxa"/>
                </w:tcPr>
                <w:p w:rsidR="00B13A35" w:rsidRDefault="00B13A35" w:rsidP="00B13A35">
                  <w:r>
                    <w:t>Achat des équipements</w:t>
                  </w:r>
                </w:p>
              </w:tc>
              <w:tc>
                <w:tcPr>
                  <w:tcW w:w="1028" w:type="dxa"/>
                </w:tcPr>
                <w:p w:rsidR="00B13A35" w:rsidRDefault="00B13A35" w:rsidP="00B13A35">
                  <w:pPr>
                    <w:jc w:val="center"/>
                  </w:pPr>
                  <w:r>
                    <w:t>01</w:t>
                  </w:r>
                </w:p>
              </w:tc>
              <w:tc>
                <w:tcPr>
                  <w:tcW w:w="1452" w:type="dxa"/>
                </w:tcPr>
                <w:p w:rsidR="00B13A35" w:rsidRDefault="00BE6F4E" w:rsidP="00B13A35">
                  <w:pPr>
                    <w:jc w:val="center"/>
                  </w:pPr>
                  <w:r>
                    <w:t>550.</w:t>
                  </w:r>
                  <w:r w:rsidR="00B13A35">
                    <w:t>000</w:t>
                  </w:r>
                </w:p>
              </w:tc>
              <w:tc>
                <w:tcPr>
                  <w:tcW w:w="1481" w:type="dxa"/>
                </w:tcPr>
                <w:p w:rsidR="00B13A35" w:rsidRDefault="00BE6F4E" w:rsidP="00B13A35">
                  <w:pPr>
                    <w:jc w:val="center"/>
                  </w:pPr>
                  <w:r>
                    <w:t>550</w:t>
                  </w:r>
                  <w:r w:rsidR="00B13A35">
                    <w:t>.000</w:t>
                  </w:r>
                </w:p>
              </w:tc>
            </w:tr>
            <w:tr w:rsidR="00B13A35" w:rsidTr="00870A01">
              <w:tc>
                <w:tcPr>
                  <w:tcW w:w="6097" w:type="dxa"/>
                  <w:gridSpan w:val="4"/>
                  <w:vAlign w:val="center"/>
                </w:tcPr>
                <w:p w:rsidR="00B13A35" w:rsidRDefault="00B13A35" w:rsidP="00B13A35">
                  <w:pPr>
                    <w:jc w:val="right"/>
                  </w:pPr>
                  <w:r>
                    <w:t>Total</w:t>
                  </w:r>
                </w:p>
              </w:tc>
              <w:tc>
                <w:tcPr>
                  <w:tcW w:w="1481" w:type="dxa"/>
                </w:tcPr>
                <w:p w:rsidR="00B13A35" w:rsidRDefault="00BE6F4E" w:rsidP="00BA7867">
                  <w:pPr>
                    <w:jc w:val="center"/>
                  </w:pPr>
                  <w:r>
                    <w:t>1.</w:t>
                  </w:r>
                  <w:r w:rsidR="000703CB">
                    <w:t>1</w:t>
                  </w:r>
                  <w:r>
                    <w:t>50</w:t>
                  </w:r>
                  <w:r w:rsidR="00B13A35">
                    <w:t>.000</w:t>
                  </w:r>
                </w:p>
              </w:tc>
            </w:tr>
          </w:tbl>
          <w:p w:rsidR="00DC245F" w:rsidRDefault="00DC245F"/>
          <w:tbl>
            <w:tblPr>
              <w:tblStyle w:val="Grilledutableau"/>
              <w:tblW w:w="7578" w:type="dxa"/>
              <w:tblLook w:val="04A0" w:firstRow="1" w:lastRow="0" w:firstColumn="1" w:lastColumn="0" w:noHBand="0" w:noVBand="1"/>
            </w:tblPr>
            <w:tblGrid>
              <w:gridCol w:w="879"/>
              <w:gridCol w:w="2738"/>
              <w:gridCol w:w="1028"/>
              <w:gridCol w:w="1452"/>
              <w:gridCol w:w="1481"/>
            </w:tblGrid>
            <w:tr w:rsidR="00B13A35" w:rsidTr="00870A01">
              <w:tc>
                <w:tcPr>
                  <w:tcW w:w="7578" w:type="dxa"/>
                  <w:gridSpan w:val="5"/>
                  <w:shd w:val="clear" w:color="auto" w:fill="D9D9D9" w:themeFill="background1" w:themeFillShade="D9"/>
                  <w:vAlign w:val="center"/>
                </w:tcPr>
                <w:p w:rsidR="00B13A35" w:rsidRPr="009A7BCC" w:rsidRDefault="00B13A35" w:rsidP="00B13A35">
                  <w:pPr>
                    <w:rPr>
                      <w:b/>
                      <w:bCs/>
                    </w:rPr>
                  </w:pPr>
                  <w:r w:rsidRPr="009A7BCC">
                    <w:rPr>
                      <w:b/>
                      <w:bCs/>
                    </w:rPr>
                    <w:t>Besoin en fon</w:t>
                  </w:r>
                  <w:r w:rsidR="00495B25" w:rsidRPr="009A7BCC">
                    <w:rPr>
                      <w:b/>
                      <w:bCs/>
                    </w:rPr>
                    <w:t>d</w:t>
                  </w:r>
                  <w:r w:rsidRPr="009A7BCC">
                    <w:rPr>
                      <w:b/>
                      <w:bCs/>
                    </w:rPr>
                    <w:t xml:space="preserve"> de roulement</w:t>
                  </w:r>
                </w:p>
              </w:tc>
            </w:tr>
            <w:tr w:rsidR="00495B25" w:rsidTr="00870A01">
              <w:tc>
                <w:tcPr>
                  <w:tcW w:w="879" w:type="dxa"/>
                </w:tcPr>
                <w:p w:rsidR="00495B25" w:rsidRDefault="00495B25" w:rsidP="009A7BCC">
                  <w:pPr>
                    <w:jc w:val="center"/>
                  </w:pPr>
                  <w:r>
                    <w:t>N°</w:t>
                  </w:r>
                </w:p>
              </w:tc>
              <w:tc>
                <w:tcPr>
                  <w:tcW w:w="2738" w:type="dxa"/>
                </w:tcPr>
                <w:p w:rsidR="00495B25" w:rsidRDefault="00495B25" w:rsidP="009A7BCC">
                  <w:pPr>
                    <w:jc w:val="center"/>
                  </w:pPr>
                  <w:r>
                    <w:t>Rubrique</w:t>
                  </w:r>
                </w:p>
              </w:tc>
              <w:tc>
                <w:tcPr>
                  <w:tcW w:w="1028" w:type="dxa"/>
                </w:tcPr>
                <w:p w:rsidR="00495B25" w:rsidRDefault="00495B25" w:rsidP="009A7BCC">
                  <w:pPr>
                    <w:jc w:val="center"/>
                  </w:pPr>
                  <w:r>
                    <w:t>Quantité</w:t>
                  </w:r>
                </w:p>
              </w:tc>
              <w:tc>
                <w:tcPr>
                  <w:tcW w:w="1452" w:type="dxa"/>
                </w:tcPr>
                <w:p w:rsidR="00495B25" w:rsidRDefault="00495B25" w:rsidP="009A7BCC">
                  <w:pPr>
                    <w:jc w:val="center"/>
                  </w:pPr>
                  <w:r>
                    <w:t>Coût unitaire</w:t>
                  </w:r>
                </w:p>
              </w:tc>
              <w:tc>
                <w:tcPr>
                  <w:tcW w:w="1481" w:type="dxa"/>
                </w:tcPr>
                <w:p w:rsidR="00495B25" w:rsidRDefault="00495B25" w:rsidP="009A7BCC">
                  <w:pPr>
                    <w:jc w:val="center"/>
                  </w:pPr>
                  <w:r>
                    <w:t>Montant</w:t>
                  </w:r>
                </w:p>
              </w:tc>
            </w:tr>
            <w:tr w:rsidR="00495B25" w:rsidTr="00870A01">
              <w:tc>
                <w:tcPr>
                  <w:tcW w:w="879" w:type="dxa"/>
                  <w:vAlign w:val="center"/>
                </w:tcPr>
                <w:p w:rsidR="00495B25" w:rsidRDefault="00495B25" w:rsidP="006D3133">
                  <w:pPr>
                    <w:jc w:val="center"/>
                  </w:pPr>
                  <w:r>
                    <w:t>1</w:t>
                  </w:r>
                </w:p>
              </w:tc>
              <w:tc>
                <w:tcPr>
                  <w:tcW w:w="2738" w:type="dxa"/>
                  <w:vAlign w:val="center"/>
                </w:tcPr>
                <w:p w:rsidR="00495B25" w:rsidRDefault="00742F91" w:rsidP="000C0A4D">
                  <w:r>
                    <w:t>Salaires</w:t>
                  </w:r>
                </w:p>
              </w:tc>
              <w:tc>
                <w:tcPr>
                  <w:tcW w:w="1028" w:type="dxa"/>
                  <w:vAlign w:val="center"/>
                </w:tcPr>
                <w:p w:rsidR="00495B25" w:rsidRDefault="00FF2F45" w:rsidP="0018266E">
                  <w:pPr>
                    <w:jc w:val="center"/>
                  </w:pPr>
                  <w:r>
                    <w:t>03</w:t>
                  </w:r>
                </w:p>
              </w:tc>
              <w:tc>
                <w:tcPr>
                  <w:tcW w:w="1452" w:type="dxa"/>
                  <w:vAlign w:val="center"/>
                </w:tcPr>
                <w:p w:rsidR="00495B25" w:rsidRDefault="00F60D38" w:rsidP="000703CB">
                  <w:pPr>
                    <w:jc w:val="center"/>
                  </w:pPr>
                  <w:r>
                    <w:t>3</w:t>
                  </w:r>
                  <w:r w:rsidR="000703CB">
                    <w:t>60</w:t>
                  </w:r>
                  <w:r w:rsidR="00A93D71">
                    <w:t>.000</w:t>
                  </w:r>
                </w:p>
              </w:tc>
              <w:tc>
                <w:tcPr>
                  <w:tcW w:w="1481" w:type="dxa"/>
                  <w:vAlign w:val="center"/>
                </w:tcPr>
                <w:p w:rsidR="00495B25" w:rsidRDefault="000703CB" w:rsidP="000703CB">
                  <w:pPr>
                    <w:jc w:val="center"/>
                  </w:pPr>
                  <w:r>
                    <w:t>1.080.</w:t>
                  </w:r>
                  <w:r w:rsidR="00220C26">
                    <w:t>000</w:t>
                  </w:r>
                </w:p>
              </w:tc>
            </w:tr>
            <w:tr w:rsidR="00495B25" w:rsidTr="00870A01">
              <w:tc>
                <w:tcPr>
                  <w:tcW w:w="879" w:type="dxa"/>
                  <w:vAlign w:val="center"/>
                </w:tcPr>
                <w:p w:rsidR="00495B25" w:rsidRDefault="00495B25" w:rsidP="006D3133">
                  <w:pPr>
                    <w:jc w:val="center"/>
                  </w:pPr>
                  <w:r>
                    <w:t>2</w:t>
                  </w:r>
                </w:p>
              </w:tc>
              <w:tc>
                <w:tcPr>
                  <w:tcW w:w="2738" w:type="dxa"/>
                  <w:vAlign w:val="center"/>
                </w:tcPr>
                <w:p w:rsidR="00495B25" w:rsidRDefault="00742F91" w:rsidP="000C0A4D">
                  <w:r>
                    <w:t>Charges ponctuelles (</w:t>
                  </w:r>
                  <w:r w:rsidR="00F60D38">
                    <w:t xml:space="preserve">loyer, </w:t>
                  </w:r>
                  <w:r>
                    <w:t>communication, électricité, …)</w:t>
                  </w:r>
                </w:p>
              </w:tc>
              <w:tc>
                <w:tcPr>
                  <w:tcW w:w="1028" w:type="dxa"/>
                  <w:vAlign w:val="center"/>
                </w:tcPr>
                <w:p w:rsidR="00495B25" w:rsidRDefault="00FF2F45" w:rsidP="0018266E">
                  <w:pPr>
                    <w:jc w:val="center"/>
                  </w:pPr>
                  <w:r>
                    <w:t>03</w:t>
                  </w:r>
                </w:p>
              </w:tc>
              <w:tc>
                <w:tcPr>
                  <w:tcW w:w="1452" w:type="dxa"/>
                  <w:vAlign w:val="center"/>
                </w:tcPr>
                <w:p w:rsidR="00495B25" w:rsidRDefault="00E15937" w:rsidP="007261BB">
                  <w:pPr>
                    <w:jc w:val="center"/>
                  </w:pPr>
                  <w:r>
                    <w:t>2</w:t>
                  </w:r>
                  <w:r w:rsidR="00BE6F4E">
                    <w:t>0</w:t>
                  </w:r>
                  <w:r w:rsidR="007261BB">
                    <w:t>5</w:t>
                  </w:r>
                  <w:r w:rsidR="00A93D71">
                    <w:t>.000</w:t>
                  </w:r>
                </w:p>
              </w:tc>
              <w:tc>
                <w:tcPr>
                  <w:tcW w:w="1481" w:type="dxa"/>
                  <w:vAlign w:val="center"/>
                </w:tcPr>
                <w:p w:rsidR="00495B25" w:rsidRDefault="00340D4D" w:rsidP="0018266E">
                  <w:pPr>
                    <w:jc w:val="center"/>
                  </w:pPr>
                  <w:r>
                    <w:t>6</w:t>
                  </w:r>
                  <w:r w:rsidR="00BE6F4E">
                    <w:t>1</w:t>
                  </w:r>
                  <w:r>
                    <w:t>5.000</w:t>
                  </w:r>
                </w:p>
              </w:tc>
            </w:tr>
            <w:tr w:rsidR="00495B25" w:rsidTr="00870A01">
              <w:tc>
                <w:tcPr>
                  <w:tcW w:w="6097" w:type="dxa"/>
                  <w:gridSpan w:val="4"/>
                  <w:vAlign w:val="center"/>
                </w:tcPr>
                <w:p w:rsidR="00495B25" w:rsidRDefault="00B80AA4" w:rsidP="00495B25">
                  <w:pPr>
                    <w:jc w:val="right"/>
                  </w:pPr>
                  <w:r>
                    <w:t>Total</w:t>
                  </w:r>
                </w:p>
              </w:tc>
              <w:tc>
                <w:tcPr>
                  <w:tcW w:w="1481" w:type="dxa"/>
                </w:tcPr>
                <w:p w:rsidR="00495B25" w:rsidRDefault="00BE6F4E" w:rsidP="009E3316">
                  <w:pPr>
                    <w:jc w:val="center"/>
                  </w:pPr>
                  <w:r>
                    <w:t>1.</w:t>
                  </w:r>
                  <w:r w:rsidR="009E3316">
                    <w:t>695</w:t>
                  </w:r>
                  <w:r w:rsidR="00B80AA4">
                    <w:t>.000</w:t>
                  </w:r>
                </w:p>
              </w:tc>
            </w:tr>
          </w:tbl>
          <w:p w:rsidR="00DC245F" w:rsidRDefault="00DC245F"/>
          <w:tbl>
            <w:tblPr>
              <w:tblStyle w:val="Grilledutableau"/>
              <w:tblW w:w="7578" w:type="dxa"/>
              <w:tblLook w:val="04A0" w:firstRow="1" w:lastRow="0" w:firstColumn="1" w:lastColumn="0" w:noHBand="0" w:noVBand="1"/>
            </w:tblPr>
            <w:tblGrid>
              <w:gridCol w:w="2627"/>
              <w:gridCol w:w="1132"/>
              <w:gridCol w:w="2338"/>
              <w:gridCol w:w="1481"/>
            </w:tblGrid>
            <w:tr w:rsidR="00FF3369" w:rsidTr="00870A01">
              <w:tc>
                <w:tcPr>
                  <w:tcW w:w="7578" w:type="dxa"/>
                  <w:gridSpan w:val="4"/>
                  <w:shd w:val="clear" w:color="auto" w:fill="D9D9D9" w:themeFill="background1" w:themeFillShade="D9"/>
                  <w:vAlign w:val="center"/>
                </w:tcPr>
                <w:p w:rsidR="00FF3369" w:rsidRPr="00E42F24" w:rsidRDefault="00FF3369" w:rsidP="00FF3369">
                  <w:pPr>
                    <w:rPr>
                      <w:b/>
                      <w:bCs/>
                    </w:rPr>
                  </w:pPr>
                  <w:r w:rsidRPr="00E42F24">
                    <w:rPr>
                      <w:b/>
                      <w:bCs/>
                    </w:rPr>
                    <w:t>Coût total du projet</w:t>
                  </w:r>
                </w:p>
              </w:tc>
            </w:tr>
            <w:tr w:rsidR="008469A3" w:rsidTr="00870A01">
              <w:tc>
                <w:tcPr>
                  <w:tcW w:w="2627" w:type="dxa"/>
                  <w:vAlign w:val="center"/>
                </w:tcPr>
                <w:p w:rsidR="008469A3" w:rsidRDefault="008469A3" w:rsidP="009E2BF0">
                  <w:pPr>
                    <w:jc w:val="center"/>
                  </w:pPr>
                  <w:r>
                    <w:t>Désignation</w:t>
                  </w:r>
                </w:p>
              </w:tc>
              <w:tc>
                <w:tcPr>
                  <w:tcW w:w="1132" w:type="dxa"/>
                  <w:vAlign w:val="center"/>
                </w:tcPr>
                <w:p w:rsidR="008469A3" w:rsidRDefault="008469A3" w:rsidP="009E2BF0">
                  <w:pPr>
                    <w:jc w:val="center"/>
                  </w:pPr>
                  <w:r>
                    <w:t>Montant</w:t>
                  </w:r>
                </w:p>
              </w:tc>
              <w:tc>
                <w:tcPr>
                  <w:tcW w:w="2338" w:type="dxa"/>
                  <w:vAlign w:val="center"/>
                </w:tcPr>
                <w:p w:rsidR="008469A3" w:rsidRDefault="008469A3" w:rsidP="009E2BF0">
                  <w:pPr>
                    <w:jc w:val="center"/>
                  </w:pPr>
                  <w:r>
                    <w:t>Cout unitaire</w:t>
                  </w:r>
                </w:p>
              </w:tc>
              <w:tc>
                <w:tcPr>
                  <w:tcW w:w="1481" w:type="dxa"/>
                </w:tcPr>
                <w:p w:rsidR="008469A3" w:rsidRDefault="008469A3" w:rsidP="009E2BF0">
                  <w:pPr>
                    <w:jc w:val="center"/>
                  </w:pPr>
                  <w:r>
                    <w:t>Montant</w:t>
                  </w:r>
                </w:p>
              </w:tc>
            </w:tr>
            <w:tr w:rsidR="003C1A36" w:rsidTr="00870A01">
              <w:tc>
                <w:tcPr>
                  <w:tcW w:w="2627" w:type="dxa"/>
                  <w:vAlign w:val="center"/>
                </w:tcPr>
                <w:p w:rsidR="003C1A36" w:rsidRDefault="003C1A36" w:rsidP="003C1A36">
                  <w:r>
                    <w:t>Total des investissements de base</w:t>
                  </w:r>
                </w:p>
              </w:tc>
              <w:tc>
                <w:tcPr>
                  <w:tcW w:w="1132" w:type="dxa"/>
                  <w:vAlign w:val="center"/>
                </w:tcPr>
                <w:p w:rsidR="003C1A36" w:rsidRDefault="003C1A36" w:rsidP="003C1A36">
                  <w:pPr>
                    <w:jc w:val="center"/>
                  </w:pPr>
                  <w:r>
                    <w:t>1.150.000</w:t>
                  </w:r>
                </w:p>
              </w:tc>
              <w:tc>
                <w:tcPr>
                  <w:tcW w:w="2338" w:type="dxa"/>
                  <w:vAlign w:val="center"/>
                </w:tcPr>
                <w:p w:rsidR="003C1A36" w:rsidRDefault="003C1A36" w:rsidP="003C1A36">
                  <w:pPr>
                    <w:jc w:val="center"/>
                  </w:pPr>
                  <w:r>
                    <w:t>1.150.000</w:t>
                  </w:r>
                </w:p>
              </w:tc>
              <w:tc>
                <w:tcPr>
                  <w:tcW w:w="1481" w:type="dxa"/>
                  <w:vAlign w:val="center"/>
                </w:tcPr>
                <w:p w:rsidR="003C1A36" w:rsidRDefault="003C1A36" w:rsidP="003C1A36">
                  <w:pPr>
                    <w:jc w:val="center"/>
                  </w:pPr>
                  <w:r>
                    <w:t>1.150.000</w:t>
                  </w:r>
                </w:p>
              </w:tc>
            </w:tr>
            <w:tr w:rsidR="003C1A36" w:rsidTr="00870A01">
              <w:tc>
                <w:tcPr>
                  <w:tcW w:w="2627" w:type="dxa"/>
                  <w:vAlign w:val="center"/>
                </w:tcPr>
                <w:p w:rsidR="003C1A36" w:rsidRDefault="003C1A36" w:rsidP="003C1A36">
                  <w:r>
                    <w:t>Total besoin en fond de roulement</w:t>
                  </w:r>
                </w:p>
              </w:tc>
              <w:tc>
                <w:tcPr>
                  <w:tcW w:w="1132" w:type="dxa"/>
                  <w:vAlign w:val="center"/>
                </w:tcPr>
                <w:p w:rsidR="003C1A36" w:rsidRDefault="003C1A36" w:rsidP="003C1A36">
                  <w:pPr>
                    <w:jc w:val="center"/>
                  </w:pPr>
                  <w:r>
                    <w:t>1.695.000</w:t>
                  </w:r>
                </w:p>
              </w:tc>
              <w:tc>
                <w:tcPr>
                  <w:tcW w:w="2338" w:type="dxa"/>
                  <w:vAlign w:val="center"/>
                </w:tcPr>
                <w:p w:rsidR="003C1A36" w:rsidRDefault="003C1A36" w:rsidP="003C1A36">
                  <w:pPr>
                    <w:jc w:val="center"/>
                  </w:pPr>
                  <w:r>
                    <w:t>1.695.000</w:t>
                  </w:r>
                </w:p>
              </w:tc>
              <w:tc>
                <w:tcPr>
                  <w:tcW w:w="1481" w:type="dxa"/>
                  <w:vAlign w:val="center"/>
                </w:tcPr>
                <w:p w:rsidR="003C1A36" w:rsidRDefault="003C1A36" w:rsidP="003C1A36">
                  <w:pPr>
                    <w:jc w:val="center"/>
                  </w:pPr>
                  <w:r>
                    <w:t>1.695.000</w:t>
                  </w:r>
                </w:p>
              </w:tc>
            </w:tr>
            <w:tr w:rsidR="008764CF" w:rsidTr="00870A01">
              <w:tc>
                <w:tcPr>
                  <w:tcW w:w="6097" w:type="dxa"/>
                  <w:gridSpan w:val="3"/>
                  <w:vAlign w:val="center"/>
                </w:tcPr>
                <w:p w:rsidR="008764CF" w:rsidRDefault="008764CF" w:rsidP="008764CF">
                  <w:pPr>
                    <w:jc w:val="right"/>
                  </w:pPr>
                  <w:r>
                    <w:t>Total</w:t>
                  </w:r>
                </w:p>
              </w:tc>
              <w:tc>
                <w:tcPr>
                  <w:tcW w:w="1481" w:type="dxa"/>
                  <w:vAlign w:val="center"/>
                </w:tcPr>
                <w:p w:rsidR="008764CF" w:rsidRDefault="003C1A36" w:rsidP="003C1A36">
                  <w:pPr>
                    <w:jc w:val="center"/>
                  </w:pPr>
                  <w:r>
                    <w:t>2</w:t>
                  </w:r>
                  <w:r w:rsidR="008764CF">
                    <w:t>.</w:t>
                  </w:r>
                  <w:r>
                    <w:t>84</w:t>
                  </w:r>
                  <w:r w:rsidR="008764CF">
                    <w:t>5.000</w:t>
                  </w:r>
                </w:p>
              </w:tc>
            </w:tr>
          </w:tbl>
          <w:p w:rsidR="00DC245F" w:rsidRDefault="00DC245F"/>
          <w:tbl>
            <w:tblPr>
              <w:tblStyle w:val="Grilledutableau"/>
              <w:tblW w:w="7523" w:type="dxa"/>
              <w:tblLook w:val="04A0" w:firstRow="1" w:lastRow="0" w:firstColumn="1" w:lastColumn="0" w:noHBand="0" w:noVBand="1"/>
            </w:tblPr>
            <w:tblGrid>
              <w:gridCol w:w="2627"/>
              <w:gridCol w:w="1379"/>
              <w:gridCol w:w="1807"/>
              <w:gridCol w:w="1701"/>
              <w:gridCol w:w="9"/>
            </w:tblGrid>
            <w:tr w:rsidR="00DC2865" w:rsidTr="00692F9A">
              <w:tc>
                <w:tcPr>
                  <w:tcW w:w="7523" w:type="dxa"/>
                  <w:gridSpan w:val="5"/>
                  <w:shd w:val="clear" w:color="auto" w:fill="D9D9D9" w:themeFill="background1" w:themeFillShade="D9"/>
                  <w:vAlign w:val="center"/>
                </w:tcPr>
                <w:p w:rsidR="00DC2865" w:rsidRPr="00E42F24" w:rsidRDefault="00DC2865" w:rsidP="00DC2865">
                  <w:pPr>
                    <w:rPr>
                      <w:b/>
                      <w:bCs/>
                    </w:rPr>
                  </w:pPr>
                  <w:r w:rsidRPr="00E42F24">
                    <w:rPr>
                      <w:b/>
                      <w:bCs/>
                    </w:rPr>
                    <w:t>Schéma de financement</w:t>
                  </w:r>
                </w:p>
              </w:tc>
            </w:tr>
            <w:tr w:rsidR="00374877" w:rsidTr="00692F9A">
              <w:trPr>
                <w:gridAfter w:val="1"/>
                <w:wAfter w:w="9" w:type="dxa"/>
              </w:trPr>
              <w:tc>
                <w:tcPr>
                  <w:tcW w:w="2627" w:type="dxa"/>
                  <w:vAlign w:val="center"/>
                </w:tcPr>
                <w:p w:rsidR="00374877" w:rsidRDefault="00374877" w:rsidP="00374877">
                  <w:pPr>
                    <w:jc w:val="center"/>
                  </w:pPr>
                  <w:r>
                    <w:t>Désignation</w:t>
                  </w:r>
                </w:p>
              </w:tc>
              <w:tc>
                <w:tcPr>
                  <w:tcW w:w="1379" w:type="dxa"/>
                  <w:vAlign w:val="center"/>
                </w:tcPr>
                <w:p w:rsidR="00374877" w:rsidRDefault="00374877" w:rsidP="00374877">
                  <w:pPr>
                    <w:jc w:val="center"/>
                  </w:pPr>
                  <w:r>
                    <w:t>Montant</w:t>
                  </w:r>
                  <w:r w:rsidR="00C767DA">
                    <w:t xml:space="preserve"> (FCFA)</w:t>
                  </w:r>
                </w:p>
              </w:tc>
              <w:tc>
                <w:tcPr>
                  <w:tcW w:w="1807" w:type="dxa"/>
                  <w:vAlign w:val="center"/>
                </w:tcPr>
                <w:p w:rsidR="00374877" w:rsidRDefault="00374877" w:rsidP="00AB3A19">
                  <w:pPr>
                    <w:jc w:val="center"/>
                  </w:pPr>
                  <w:r>
                    <w:t>Apport personnel</w:t>
                  </w:r>
                  <w:r w:rsidR="00C767DA">
                    <w:t xml:space="preserve"> (FCFA)</w:t>
                  </w:r>
                </w:p>
              </w:tc>
              <w:tc>
                <w:tcPr>
                  <w:tcW w:w="1701" w:type="dxa"/>
                  <w:vAlign w:val="center"/>
                </w:tcPr>
                <w:p w:rsidR="00374877" w:rsidRDefault="008A3B4D" w:rsidP="00AB3A19">
                  <w:pPr>
                    <w:jc w:val="center"/>
                  </w:pPr>
                  <w:r>
                    <w:t>Financement sollicité</w:t>
                  </w:r>
                  <w:r w:rsidR="00C767DA">
                    <w:t xml:space="preserve"> (FCFA)</w:t>
                  </w:r>
                </w:p>
              </w:tc>
            </w:tr>
            <w:tr w:rsidR="00F82E60" w:rsidTr="00692F9A">
              <w:trPr>
                <w:gridAfter w:val="1"/>
                <w:wAfter w:w="9" w:type="dxa"/>
              </w:trPr>
              <w:tc>
                <w:tcPr>
                  <w:tcW w:w="2627" w:type="dxa"/>
                  <w:vAlign w:val="center"/>
                </w:tcPr>
                <w:p w:rsidR="00F82E60" w:rsidRDefault="00F82E60" w:rsidP="00F82E60">
                  <w:r>
                    <w:t>Total des investissements de base</w:t>
                  </w:r>
                </w:p>
              </w:tc>
              <w:tc>
                <w:tcPr>
                  <w:tcW w:w="1379" w:type="dxa"/>
                  <w:vAlign w:val="center"/>
                </w:tcPr>
                <w:p w:rsidR="00F82E60" w:rsidRDefault="00F82E60" w:rsidP="00F82E60">
                  <w:pPr>
                    <w:jc w:val="center"/>
                  </w:pPr>
                  <w:r>
                    <w:t>1.150.000</w:t>
                  </w:r>
                </w:p>
              </w:tc>
              <w:tc>
                <w:tcPr>
                  <w:tcW w:w="1807" w:type="dxa"/>
                  <w:vAlign w:val="center"/>
                </w:tcPr>
                <w:p w:rsidR="00F82E60" w:rsidRDefault="00F82E60" w:rsidP="00D47B84">
                  <w:pPr>
                    <w:jc w:val="right"/>
                  </w:pPr>
                  <w:r>
                    <w:t>4</w:t>
                  </w:r>
                  <w:r w:rsidR="00D47B84">
                    <w:t>85</w:t>
                  </w:r>
                  <w:r>
                    <w:t>.000</w:t>
                  </w:r>
                </w:p>
              </w:tc>
              <w:tc>
                <w:tcPr>
                  <w:tcW w:w="1701" w:type="dxa"/>
                  <w:vAlign w:val="center"/>
                </w:tcPr>
                <w:p w:rsidR="00F82E60" w:rsidRDefault="00D47B84" w:rsidP="00F82E60">
                  <w:pPr>
                    <w:jc w:val="center"/>
                  </w:pPr>
                  <w:r>
                    <w:t>665</w:t>
                  </w:r>
                  <w:r w:rsidR="00F82E60">
                    <w:t>.000</w:t>
                  </w:r>
                </w:p>
              </w:tc>
            </w:tr>
            <w:tr w:rsidR="00F82E60" w:rsidTr="00692F9A">
              <w:trPr>
                <w:gridAfter w:val="1"/>
                <w:wAfter w:w="9" w:type="dxa"/>
              </w:trPr>
              <w:tc>
                <w:tcPr>
                  <w:tcW w:w="2627" w:type="dxa"/>
                  <w:vAlign w:val="center"/>
                </w:tcPr>
                <w:p w:rsidR="00F82E60" w:rsidRDefault="00F82E60" w:rsidP="00F82E60">
                  <w:r>
                    <w:t>Total besoin en fond de roulement</w:t>
                  </w:r>
                </w:p>
              </w:tc>
              <w:tc>
                <w:tcPr>
                  <w:tcW w:w="1379" w:type="dxa"/>
                  <w:vAlign w:val="center"/>
                </w:tcPr>
                <w:p w:rsidR="00F82E60" w:rsidRDefault="00F82E60" w:rsidP="00F82E60">
                  <w:pPr>
                    <w:jc w:val="center"/>
                  </w:pPr>
                  <w:r>
                    <w:t>1.695.000</w:t>
                  </w:r>
                </w:p>
              </w:tc>
              <w:tc>
                <w:tcPr>
                  <w:tcW w:w="1807" w:type="dxa"/>
                  <w:vAlign w:val="center"/>
                </w:tcPr>
                <w:p w:rsidR="00F82E60" w:rsidRDefault="00F82E60" w:rsidP="00F82E60">
                  <w:pPr>
                    <w:jc w:val="right"/>
                  </w:pPr>
                  <w:r>
                    <w:t>375.000</w:t>
                  </w:r>
                </w:p>
              </w:tc>
              <w:tc>
                <w:tcPr>
                  <w:tcW w:w="1701" w:type="dxa"/>
                  <w:vAlign w:val="center"/>
                </w:tcPr>
                <w:p w:rsidR="00F82E60" w:rsidRDefault="00D47B84" w:rsidP="00D47B84">
                  <w:pPr>
                    <w:jc w:val="center"/>
                  </w:pPr>
                  <w:r>
                    <w:t>1.320</w:t>
                  </w:r>
                  <w:r w:rsidR="00F82E60">
                    <w:t>.000</w:t>
                  </w:r>
                </w:p>
              </w:tc>
            </w:tr>
            <w:tr w:rsidR="00E61D15" w:rsidTr="00692F9A">
              <w:trPr>
                <w:gridAfter w:val="1"/>
                <w:wAfter w:w="9" w:type="dxa"/>
              </w:trPr>
              <w:tc>
                <w:tcPr>
                  <w:tcW w:w="2627" w:type="dxa"/>
                  <w:vAlign w:val="center"/>
                </w:tcPr>
                <w:p w:rsidR="00E61D15" w:rsidRDefault="00E61D15" w:rsidP="00E61D15">
                  <w:r>
                    <w:t>Total des investissements</w:t>
                  </w:r>
                </w:p>
              </w:tc>
              <w:tc>
                <w:tcPr>
                  <w:tcW w:w="1379" w:type="dxa"/>
                  <w:vAlign w:val="center"/>
                </w:tcPr>
                <w:p w:rsidR="00E61D15" w:rsidRDefault="00F82E60" w:rsidP="00E61D15">
                  <w:pPr>
                    <w:jc w:val="center"/>
                  </w:pPr>
                  <w:r>
                    <w:t>2.845</w:t>
                  </w:r>
                  <w:r w:rsidR="00E61D15">
                    <w:t>.000</w:t>
                  </w:r>
                </w:p>
              </w:tc>
              <w:tc>
                <w:tcPr>
                  <w:tcW w:w="1807" w:type="dxa"/>
                  <w:vAlign w:val="center"/>
                </w:tcPr>
                <w:p w:rsidR="00E61D15" w:rsidRDefault="00D47B84" w:rsidP="00E61D15">
                  <w:pPr>
                    <w:jc w:val="right"/>
                  </w:pPr>
                  <w:r>
                    <w:t>860</w:t>
                  </w:r>
                  <w:r w:rsidR="00505D2A">
                    <w:t>.000</w:t>
                  </w:r>
                </w:p>
              </w:tc>
              <w:tc>
                <w:tcPr>
                  <w:tcW w:w="1701" w:type="dxa"/>
                  <w:vAlign w:val="center"/>
                </w:tcPr>
                <w:p w:rsidR="00E61D15" w:rsidRDefault="00FC26D3" w:rsidP="00E61D15">
                  <w:pPr>
                    <w:jc w:val="center"/>
                  </w:pPr>
                  <w:r>
                    <w:t>1.985</w:t>
                  </w:r>
                  <w:r w:rsidR="00505D2A">
                    <w:t>.000</w:t>
                  </w:r>
                </w:p>
              </w:tc>
            </w:tr>
          </w:tbl>
          <w:p w:rsidR="00DC245F" w:rsidRDefault="00DC245F"/>
          <w:p w:rsidR="003A2486" w:rsidRDefault="003A2486"/>
          <w:tbl>
            <w:tblPr>
              <w:tblStyle w:val="Grilledutableau"/>
              <w:tblW w:w="7578" w:type="dxa"/>
              <w:tblLook w:val="04A0" w:firstRow="1" w:lastRow="0" w:firstColumn="1" w:lastColumn="0" w:noHBand="0" w:noVBand="1"/>
            </w:tblPr>
            <w:tblGrid>
              <w:gridCol w:w="2627"/>
              <w:gridCol w:w="1132"/>
              <w:gridCol w:w="2338"/>
              <w:gridCol w:w="1481"/>
            </w:tblGrid>
            <w:tr w:rsidR="00D01101" w:rsidTr="00870A01">
              <w:tc>
                <w:tcPr>
                  <w:tcW w:w="7578" w:type="dxa"/>
                  <w:gridSpan w:val="4"/>
                  <w:shd w:val="clear" w:color="auto" w:fill="D9D9D9" w:themeFill="background1" w:themeFillShade="D9"/>
                  <w:vAlign w:val="center"/>
                </w:tcPr>
                <w:p w:rsidR="00D01101" w:rsidRPr="00D01101" w:rsidRDefault="00D01101" w:rsidP="00D01101">
                  <w:pPr>
                    <w:rPr>
                      <w:b/>
                      <w:bCs/>
                    </w:rPr>
                  </w:pPr>
                  <w:r w:rsidRPr="00D01101">
                    <w:rPr>
                      <w:b/>
                      <w:bCs/>
                    </w:rPr>
                    <w:lastRenderedPageBreak/>
                    <w:t>Estimation du chiffre d’affaire annuel</w:t>
                  </w:r>
                </w:p>
              </w:tc>
            </w:tr>
            <w:tr w:rsidR="00D01101" w:rsidTr="00870A01">
              <w:tc>
                <w:tcPr>
                  <w:tcW w:w="2627" w:type="dxa"/>
                  <w:vAlign w:val="center"/>
                </w:tcPr>
                <w:p w:rsidR="00D01101" w:rsidRDefault="00D01101" w:rsidP="00E61D15">
                  <w:r>
                    <w:t>Produit / service</w:t>
                  </w:r>
                </w:p>
              </w:tc>
              <w:tc>
                <w:tcPr>
                  <w:tcW w:w="1132" w:type="dxa"/>
                  <w:vAlign w:val="center"/>
                </w:tcPr>
                <w:p w:rsidR="00D01101" w:rsidRDefault="00D01101" w:rsidP="00E61D15">
                  <w:pPr>
                    <w:jc w:val="center"/>
                  </w:pPr>
                  <w:r>
                    <w:t>Unité</w:t>
                  </w:r>
                </w:p>
              </w:tc>
              <w:tc>
                <w:tcPr>
                  <w:tcW w:w="2338" w:type="dxa"/>
                  <w:vAlign w:val="center"/>
                </w:tcPr>
                <w:p w:rsidR="00D01101" w:rsidRDefault="00D01101" w:rsidP="00E61D15">
                  <w:pPr>
                    <w:jc w:val="right"/>
                  </w:pPr>
                  <w:r>
                    <w:t>Prix de vente unitaire</w:t>
                  </w:r>
                </w:p>
              </w:tc>
              <w:tc>
                <w:tcPr>
                  <w:tcW w:w="1481" w:type="dxa"/>
                  <w:vAlign w:val="center"/>
                </w:tcPr>
                <w:p w:rsidR="00D01101" w:rsidRDefault="00D01101" w:rsidP="00E61D15">
                  <w:pPr>
                    <w:jc w:val="center"/>
                  </w:pPr>
                  <w:r>
                    <w:t>Chiffre d’affaire annuel</w:t>
                  </w:r>
                </w:p>
              </w:tc>
            </w:tr>
            <w:tr w:rsidR="00D01101" w:rsidTr="00870A01">
              <w:tc>
                <w:tcPr>
                  <w:tcW w:w="2627" w:type="dxa"/>
                  <w:vAlign w:val="center"/>
                </w:tcPr>
                <w:p w:rsidR="00D01101" w:rsidRDefault="00235A61" w:rsidP="00E61D15">
                  <w:r>
                    <w:t>Commission sur vente</w:t>
                  </w:r>
                </w:p>
              </w:tc>
              <w:tc>
                <w:tcPr>
                  <w:tcW w:w="1132" w:type="dxa"/>
                  <w:vAlign w:val="center"/>
                </w:tcPr>
                <w:p w:rsidR="00D01101" w:rsidRDefault="00235A61" w:rsidP="00E61D15">
                  <w:pPr>
                    <w:jc w:val="center"/>
                  </w:pPr>
                  <w:r>
                    <w:t>Unité</w:t>
                  </w:r>
                </w:p>
              </w:tc>
              <w:tc>
                <w:tcPr>
                  <w:tcW w:w="2338" w:type="dxa"/>
                  <w:vAlign w:val="center"/>
                </w:tcPr>
                <w:p w:rsidR="00D01101" w:rsidRDefault="00235A61" w:rsidP="00E61D15">
                  <w:pPr>
                    <w:jc w:val="right"/>
                  </w:pPr>
                  <w:r>
                    <w:t>5</w:t>
                  </w:r>
                  <w:r w:rsidR="003956AB">
                    <w:t>.</w:t>
                  </w:r>
                  <w:r>
                    <w:t>000</w:t>
                  </w:r>
                </w:p>
              </w:tc>
              <w:tc>
                <w:tcPr>
                  <w:tcW w:w="1481" w:type="dxa"/>
                  <w:vAlign w:val="center"/>
                </w:tcPr>
                <w:p w:rsidR="00D01101" w:rsidRDefault="0079362E" w:rsidP="00E61D15">
                  <w:pPr>
                    <w:jc w:val="center"/>
                  </w:pPr>
                  <w:r>
                    <w:t>7.000.000</w:t>
                  </w:r>
                </w:p>
              </w:tc>
            </w:tr>
            <w:tr w:rsidR="00D01101" w:rsidTr="00870A01">
              <w:tc>
                <w:tcPr>
                  <w:tcW w:w="2627" w:type="dxa"/>
                  <w:vAlign w:val="center"/>
                </w:tcPr>
                <w:p w:rsidR="00D01101" w:rsidRDefault="000E1DDC" w:rsidP="00E61D15">
                  <w:r>
                    <w:t>I</w:t>
                  </w:r>
                  <w:r w:rsidR="00377E01">
                    <w:t>ntégration à la plateforme</w:t>
                  </w:r>
                </w:p>
              </w:tc>
              <w:tc>
                <w:tcPr>
                  <w:tcW w:w="1132" w:type="dxa"/>
                  <w:vAlign w:val="center"/>
                </w:tcPr>
                <w:p w:rsidR="00D01101" w:rsidRDefault="000E1DDC" w:rsidP="00E61D15">
                  <w:pPr>
                    <w:jc w:val="center"/>
                  </w:pPr>
                  <w:r>
                    <w:t>Forfait</w:t>
                  </w:r>
                </w:p>
              </w:tc>
              <w:tc>
                <w:tcPr>
                  <w:tcW w:w="2338" w:type="dxa"/>
                  <w:vAlign w:val="center"/>
                </w:tcPr>
                <w:p w:rsidR="00D01101" w:rsidRDefault="00C62CD5" w:rsidP="00E61D15">
                  <w:pPr>
                    <w:jc w:val="right"/>
                  </w:pPr>
                  <w:r>
                    <w:t>100.000</w:t>
                  </w:r>
                </w:p>
              </w:tc>
              <w:tc>
                <w:tcPr>
                  <w:tcW w:w="1481" w:type="dxa"/>
                  <w:vAlign w:val="center"/>
                </w:tcPr>
                <w:p w:rsidR="00D01101" w:rsidRDefault="00C62CD5" w:rsidP="00E61D15">
                  <w:pPr>
                    <w:jc w:val="center"/>
                  </w:pPr>
                  <w:r>
                    <w:t>1.000.000</w:t>
                  </w:r>
                </w:p>
              </w:tc>
            </w:tr>
            <w:tr w:rsidR="000D6782" w:rsidTr="00870A01">
              <w:tc>
                <w:tcPr>
                  <w:tcW w:w="6097" w:type="dxa"/>
                  <w:gridSpan w:val="3"/>
                  <w:vAlign w:val="center"/>
                </w:tcPr>
                <w:p w:rsidR="000D6782" w:rsidRDefault="000D6782" w:rsidP="00E61D15">
                  <w:pPr>
                    <w:jc w:val="right"/>
                  </w:pPr>
                  <w:r>
                    <w:t>Total</w:t>
                  </w:r>
                </w:p>
              </w:tc>
              <w:tc>
                <w:tcPr>
                  <w:tcW w:w="1481" w:type="dxa"/>
                  <w:vAlign w:val="center"/>
                </w:tcPr>
                <w:p w:rsidR="000D6782" w:rsidRDefault="000D6782" w:rsidP="00E61D15">
                  <w:pPr>
                    <w:jc w:val="center"/>
                  </w:pPr>
                  <w:r>
                    <w:t>8.000.000</w:t>
                  </w:r>
                </w:p>
              </w:tc>
            </w:tr>
          </w:tbl>
          <w:p w:rsidR="003832F8" w:rsidRDefault="003832F8"/>
          <w:tbl>
            <w:tblPr>
              <w:tblStyle w:val="Grilledutableau"/>
              <w:tblW w:w="7578" w:type="dxa"/>
              <w:tblLook w:val="04A0" w:firstRow="1" w:lastRow="0" w:firstColumn="1" w:lastColumn="0" w:noHBand="0" w:noVBand="1"/>
            </w:tblPr>
            <w:tblGrid>
              <w:gridCol w:w="1442"/>
              <w:gridCol w:w="1211"/>
              <w:gridCol w:w="1232"/>
              <w:gridCol w:w="1232"/>
              <w:gridCol w:w="1220"/>
              <w:gridCol w:w="1241"/>
            </w:tblGrid>
            <w:tr w:rsidR="002B48F0" w:rsidTr="00AB47BC">
              <w:tc>
                <w:tcPr>
                  <w:tcW w:w="7578" w:type="dxa"/>
                  <w:gridSpan w:val="6"/>
                  <w:shd w:val="clear" w:color="auto" w:fill="D9D9D9" w:themeFill="background1" w:themeFillShade="D9"/>
                  <w:vAlign w:val="center"/>
                </w:tcPr>
                <w:p w:rsidR="002B48F0" w:rsidRPr="00AB47BC" w:rsidRDefault="002B48F0" w:rsidP="002B48F0">
                  <w:pPr>
                    <w:rPr>
                      <w:b/>
                      <w:bCs/>
                    </w:rPr>
                  </w:pPr>
                  <w:r w:rsidRPr="00AB47BC">
                    <w:rPr>
                      <w:b/>
                      <w:bCs/>
                    </w:rPr>
                    <w:t>Compte d’exploitation prévisionnel</w:t>
                  </w:r>
                </w:p>
              </w:tc>
            </w:tr>
            <w:tr w:rsidR="002B48F0" w:rsidTr="00572901">
              <w:tc>
                <w:tcPr>
                  <w:tcW w:w="1442" w:type="dxa"/>
                  <w:vAlign w:val="center"/>
                </w:tcPr>
                <w:p w:rsidR="002B48F0" w:rsidRDefault="002B48F0" w:rsidP="00C95565">
                  <w:pPr>
                    <w:jc w:val="center"/>
                  </w:pPr>
                  <w:r>
                    <w:t>Désignation</w:t>
                  </w:r>
                </w:p>
              </w:tc>
              <w:tc>
                <w:tcPr>
                  <w:tcW w:w="1211" w:type="dxa"/>
                  <w:vAlign w:val="center"/>
                </w:tcPr>
                <w:p w:rsidR="002B48F0" w:rsidRDefault="002B48F0" w:rsidP="00C95565">
                  <w:pPr>
                    <w:jc w:val="center"/>
                  </w:pPr>
                  <w:r>
                    <w:t>N</w:t>
                  </w:r>
                </w:p>
              </w:tc>
              <w:tc>
                <w:tcPr>
                  <w:tcW w:w="1232" w:type="dxa"/>
                  <w:vAlign w:val="center"/>
                </w:tcPr>
                <w:p w:rsidR="002B48F0" w:rsidRDefault="002B48F0" w:rsidP="00C95565">
                  <w:pPr>
                    <w:jc w:val="center"/>
                  </w:pPr>
                  <w:r>
                    <w:t>N+1</w:t>
                  </w:r>
                </w:p>
              </w:tc>
              <w:tc>
                <w:tcPr>
                  <w:tcW w:w="1232" w:type="dxa"/>
                  <w:vAlign w:val="center"/>
                </w:tcPr>
                <w:p w:rsidR="002B48F0" w:rsidRDefault="002B48F0" w:rsidP="00C95565">
                  <w:pPr>
                    <w:jc w:val="center"/>
                  </w:pPr>
                  <w:r>
                    <w:t>N+2</w:t>
                  </w:r>
                </w:p>
              </w:tc>
              <w:tc>
                <w:tcPr>
                  <w:tcW w:w="1220" w:type="dxa"/>
                  <w:vAlign w:val="center"/>
                </w:tcPr>
                <w:p w:rsidR="002B48F0" w:rsidRDefault="002B48F0" w:rsidP="00C95565">
                  <w:pPr>
                    <w:jc w:val="center"/>
                  </w:pPr>
                  <w:r>
                    <w:t>N+3</w:t>
                  </w:r>
                </w:p>
              </w:tc>
              <w:tc>
                <w:tcPr>
                  <w:tcW w:w="1241" w:type="dxa"/>
                  <w:vAlign w:val="center"/>
                </w:tcPr>
                <w:p w:rsidR="002B48F0" w:rsidRDefault="002B48F0" w:rsidP="00C95565">
                  <w:pPr>
                    <w:jc w:val="center"/>
                  </w:pPr>
                  <w:r>
                    <w:t>N+4</w:t>
                  </w:r>
                </w:p>
              </w:tc>
            </w:tr>
            <w:tr w:rsidR="00C95565" w:rsidTr="00572901">
              <w:tc>
                <w:tcPr>
                  <w:tcW w:w="1442" w:type="dxa"/>
                  <w:vAlign w:val="center"/>
                </w:tcPr>
                <w:p w:rsidR="00C95565" w:rsidRDefault="00C95565" w:rsidP="00F854DF">
                  <w:r>
                    <w:t>Produits</w:t>
                  </w:r>
                </w:p>
              </w:tc>
              <w:tc>
                <w:tcPr>
                  <w:tcW w:w="1211" w:type="dxa"/>
                  <w:vAlign w:val="center"/>
                </w:tcPr>
                <w:p w:rsidR="00C95565" w:rsidRDefault="00C95565" w:rsidP="00C95565">
                  <w:pPr>
                    <w:jc w:val="center"/>
                  </w:pPr>
                </w:p>
              </w:tc>
              <w:tc>
                <w:tcPr>
                  <w:tcW w:w="1232" w:type="dxa"/>
                  <w:vAlign w:val="center"/>
                </w:tcPr>
                <w:p w:rsidR="00C95565" w:rsidRDefault="00C95565" w:rsidP="00C95565">
                  <w:pPr>
                    <w:jc w:val="center"/>
                  </w:pPr>
                </w:p>
              </w:tc>
              <w:tc>
                <w:tcPr>
                  <w:tcW w:w="1232" w:type="dxa"/>
                  <w:vAlign w:val="center"/>
                </w:tcPr>
                <w:p w:rsidR="00C95565" w:rsidRDefault="00C95565" w:rsidP="00C95565">
                  <w:pPr>
                    <w:jc w:val="center"/>
                  </w:pPr>
                </w:p>
              </w:tc>
              <w:tc>
                <w:tcPr>
                  <w:tcW w:w="1220" w:type="dxa"/>
                  <w:vAlign w:val="center"/>
                </w:tcPr>
                <w:p w:rsidR="00C95565" w:rsidRDefault="00C95565" w:rsidP="00C95565">
                  <w:pPr>
                    <w:jc w:val="center"/>
                  </w:pPr>
                </w:p>
              </w:tc>
              <w:tc>
                <w:tcPr>
                  <w:tcW w:w="1241" w:type="dxa"/>
                  <w:vAlign w:val="center"/>
                </w:tcPr>
                <w:p w:rsidR="00C95565" w:rsidRDefault="00C95565" w:rsidP="00C95565">
                  <w:pPr>
                    <w:jc w:val="center"/>
                  </w:pPr>
                </w:p>
              </w:tc>
            </w:tr>
            <w:tr w:rsidR="00C95565" w:rsidTr="00572901">
              <w:tc>
                <w:tcPr>
                  <w:tcW w:w="1442" w:type="dxa"/>
                  <w:vAlign w:val="center"/>
                </w:tcPr>
                <w:p w:rsidR="00C95565" w:rsidRDefault="00491101" w:rsidP="00F854DF">
                  <w:r>
                    <w:t>Commission sur les ventes</w:t>
                  </w:r>
                </w:p>
              </w:tc>
              <w:tc>
                <w:tcPr>
                  <w:tcW w:w="1211" w:type="dxa"/>
                  <w:vAlign w:val="center"/>
                </w:tcPr>
                <w:p w:rsidR="00C95565" w:rsidRDefault="0019192F" w:rsidP="00C95565">
                  <w:pPr>
                    <w:jc w:val="center"/>
                  </w:pPr>
                  <w:r>
                    <w:t>7.000.000</w:t>
                  </w:r>
                </w:p>
              </w:tc>
              <w:tc>
                <w:tcPr>
                  <w:tcW w:w="1232" w:type="dxa"/>
                  <w:vAlign w:val="center"/>
                </w:tcPr>
                <w:p w:rsidR="00C95565" w:rsidRDefault="00A436FB" w:rsidP="00C95565">
                  <w:pPr>
                    <w:jc w:val="center"/>
                  </w:pPr>
                  <w:r>
                    <w:t>8.400.000</w:t>
                  </w:r>
                </w:p>
              </w:tc>
              <w:tc>
                <w:tcPr>
                  <w:tcW w:w="1232" w:type="dxa"/>
                  <w:vAlign w:val="center"/>
                </w:tcPr>
                <w:p w:rsidR="00C95565" w:rsidRDefault="00BF71FC" w:rsidP="00C95565">
                  <w:pPr>
                    <w:jc w:val="center"/>
                  </w:pPr>
                  <w:r>
                    <w:t>9.240.000</w:t>
                  </w:r>
                </w:p>
              </w:tc>
              <w:tc>
                <w:tcPr>
                  <w:tcW w:w="1220" w:type="dxa"/>
                  <w:vAlign w:val="center"/>
                </w:tcPr>
                <w:p w:rsidR="00C95565" w:rsidRDefault="0089261B" w:rsidP="00C95565">
                  <w:pPr>
                    <w:jc w:val="center"/>
                  </w:pPr>
                  <w:r>
                    <w:t>9.800.000</w:t>
                  </w:r>
                </w:p>
              </w:tc>
              <w:tc>
                <w:tcPr>
                  <w:tcW w:w="1241" w:type="dxa"/>
                  <w:vAlign w:val="center"/>
                </w:tcPr>
                <w:p w:rsidR="00C95565" w:rsidRDefault="00734948" w:rsidP="00C95565">
                  <w:pPr>
                    <w:jc w:val="center"/>
                  </w:pPr>
                  <w:r>
                    <w:t>10.360.000</w:t>
                  </w:r>
                </w:p>
              </w:tc>
            </w:tr>
            <w:tr w:rsidR="00F854DF" w:rsidTr="00572901">
              <w:tc>
                <w:tcPr>
                  <w:tcW w:w="1442" w:type="dxa"/>
                  <w:vAlign w:val="center"/>
                </w:tcPr>
                <w:p w:rsidR="00F854DF" w:rsidRDefault="00F854DF" w:rsidP="00F854DF">
                  <w:r>
                    <w:t>Intégration à la plateforme</w:t>
                  </w:r>
                </w:p>
              </w:tc>
              <w:tc>
                <w:tcPr>
                  <w:tcW w:w="1211" w:type="dxa"/>
                  <w:vAlign w:val="center"/>
                </w:tcPr>
                <w:p w:rsidR="00F854DF" w:rsidRDefault="0019192F" w:rsidP="00C95565">
                  <w:pPr>
                    <w:jc w:val="center"/>
                  </w:pPr>
                  <w:r>
                    <w:t>1.000.000</w:t>
                  </w:r>
                </w:p>
              </w:tc>
              <w:tc>
                <w:tcPr>
                  <w:tcW w:w="1232" w:type="dxa"/>
                  <w:vAlign w:val="center"/>
                </w:tcPr>
                <w:p w:rsidR="00F854DF" w:rsidRDefault="00F94C70" w:rsidP="00C95565">
                  <w:pPr>
                    <w:jc w:val="center"/>
                  </w:pPr>
                  <w:r>
                    <w:t>1.3</w:t>
                  </w:r>
                  <w:r w:rsidR="00A436FB">
                    <w:t>00.000</w:t>
                  </w:r>
                </w:p>
              </w:tc>
              <w:tc>
                <w:tcPr>
                  <w:tcW w:w="1232" w:type="dxa"/>
                  <w:vAlign w:val="center"/>
                </w:tcPr>
                <w:p w:rsidR="00F854DF" w:rsidRDefault="00F94C70" w:rsidP="00C95565">
                  <w:pPr>
                    <w:jc w:val="center"/>
                  </w:pPr>
                  <w:r>
                    <w:t>1.5</w:t>
                  </w:r>
                  <w:r w:rsidR="000F3EAE">
                    <w:t>00.000</w:t>
                  </w:r>
                </w:p>
              </w:tc>
              <w:tc>
                <w:tcPr>
                  <w:tcW w:w="1220" w:type="dxa"/>
                  <w:vAlign w:val="center"/>
                </w:tcPr>
                <w:p w:rsidR="00F854DF" w:rsidRDefault="004A1FBC" w:rsidP="00C95565">
                  <w:pPr>
                    <w:jc w:val="center"/>
                  </w:pPr>
                  <w:r>
                    <w:t>1.6</w:t>
                  </w:r>
                  <w:r w:rsidR="00F94C70">
                    <w:t>00.000</w:t>
                  </w:r>
                </w:p>
              </w:tc>
              <w:tc>
                <w:tcPr>
                  <w:tcW w:w="1241" w:type="dxa"/>
                  <w:vAlign w:val="center"/>
                </w:tcPr>
                <w:p w:rsidR="00F854DF" w:rsidRDefault="004A1FBC" w:rsidP="00C95565">
                  <w:pPr>
                    <w:jc w:val="center"/>
                  </w:pPr>
                  <w:r>
                    <w:t>1.700.000</w:t>
                  </w:r>
                </w:p>
              </w:tc>
            </w:tr>
            <w:tr w:rsidR="00C95565" w:rsidTr="00572901">
              <w:tc>
                <w:tcPr>
                  <w:tcW w:w="1442" w:type="dxa"/>
                  <w:shd w:val="clear" w:color="auto" w:fill="D9D9D9" w:themeFill="background1" w:themeFillShade="D9"/>
                  <w:vAlign w:val="center"/>
                </w:tcPr>
                <w:p w:rsidR="00C95565" w:rsidRDefault="00C95565" w:rsidP="00F854DF">
                  <w:r>
                    <w:t>Total des produits</w:t>
                  </w:r>
                </w:p>
              </w:tc>
              <w:tc>
                <w:tcPr>
                  <w:tcW w:w="1211" w:type="dxa"/>
                  <w:vAlign w:val="center"/>
                </w:tcPr>
                <w:p w:rsidR="00C95565" w:rsidRDefault="003B371D" w:rsidP="00C95565">
                  <w:pPr>
                    <w:jc w:val="center"/>
                  </w:pPr>
                  <w:r>
                    <w:t>8.000.000</w:t>
                  </w:r>
                </w:p>
              </w:tc>
              <w:tc>
                <w:tcPr>
                  <w:tcW w:w="1232" w:type="dxa"/>
                  <w:vAlign w:val="center"/>
                </w:tcPr>
                <w:p w:rsidR="00C95565" w:rsidRDefault="004738BB" w:rsidP="00860317">
                  <w:pPr>
                    <w:jc w:val="center"/>
                  </w:pPr>
                  <w:r>
                    <w:t>9.700.000</w:t>
                  </w:r>
                </w:p>
              </w:tc>
              <w:tc>
                <w:tcPr>
                  <w:tcW w:w="1232" w:type="dxa"/>
                  <w:vAlign w:val="center"/>
                </w:tcPr>
                <w:p w:rsidR="00C95565" w:rsidRDefault="004738BB" w:rsidP="00C95565">
                  <w:pPr>
                    <w:jc w:val="center"/>
                  </w:pPr>
                  <w:r>
                    <w:t>10.740.000</w:t>
                  </w:r>
                </w:p>
              </w:tc>
              <w:tc>
                <w:tcPr>
                  <w:tcW w:w="1220" w:type="dxa"/>
                  <w:vAlign w:val="center"/>
                </w:tcPr>
                <w:p w:rsidR="00C95565" w:rsidRDefault="004738BB" w:rsidP="00C95565">
                  <w:pPr>
                    <w:jc w:val="center"/>
                  </w:pPr>
                  <w:r>
                    <w:t>11.400.000</w:t>
                  </w:r>
                </w:p>
              </w:tc>
              <w:tc>
                <w:tcPr>
                  <w:tcW w:w="1241" w:type="dxa"/>
                  <w:vAlign w:val="center"/>
                </w:tcPr>
                <w:p w:rsidR="00C95565" w:rsidRDefault="004738BB" w:rsidP="00C95565">
                  <w:pPr>
                    <w:jc w:val="center"/>
                  </w:pPr>
                  <w:r>
                    <w:t>12.060.000</w:t>
                  </w:r>
                </w:p>
              </w:tc>
            </w:tr>
            <w:tr w:rsidR="00DB3DAC" w:rsidTr="00572901">
              <w:tc>
                <w:tcPr>
                  <w:tcW w:w="1442" w:type="dxa"/>
                  <w:vAlign w:val="center"/>
                </w:tcPr>
                <w:p w:rsidR="00DB3DAC" w:rsidRDefault="00DB3DAC" w:rsidP="00F854DF">
                  <w:r>
                    <w:t>Charges</w:t>
                  </w:r>
                </w:p>
              </w:tc>
              <w:tc>
                <w:tcPr>
                  <w:tcW w:w="1211" w:type="dxa"/>
                  <w:vAlign w:val="center"/>
                </w:tcPr>
                <w:p w:rsidR="00DB3DAC" w:rsidRDefault="00DB3DAC" w:rsidP="00C95565">
                  <w:pPr>
                    <w:jc w:val="center"/>
                  </w:pPr>
                </w:p>
              </w:tc>
              <w:tc>
                <w:tcPr>
                  <w:tcW w:w="1232" w:type="dxa"/>
                  <w:vAlign w:val="center"/>
                </w:tcPr>
                <w:p w:rsidR="00DB3DAC" w:rsidRDefault="00DB3DAC" w:rsidP="00C95565">
                  <w:pPr>
                    <w:jc w:val="center"/>
                  </w:pPr>
                </w:p>
              </w:tc>
              <w:tc>
                <w:tcPr>
                  <w:tcW w:w="1232" w:type="dxa"/>
                  <w:vAlign w:val="center"/>
                </w:tcPr>
                <w:p w:rsidR="00DB3DAC" w:rsidRDefault="00DB3DAC" w:rsidP="00C95565">
                  <w:pPr>
                    <w:jc w:val="center"/>
                  </w:pPr>
                </w:p>
              </w:tc>
              <w:tc>
                <w:tcPr>
                  <w:tcW w:w="1220" w:type="dxa"/>
                  <w:vAlign w:val="center"/>
                </w:tcPr>
                <w:p w:rsidR="00DB3DAC" w:rsidRDefault="00DB3DAC" w:rsidP="00C95565">
                  <w:pPr>
                    <w:jc w:val="center"/>
                  </w:pPr>
                </w:p>
              </w:tc>
              <w:tc>
                <w:tcPr>
                  <w:tcW w:w="1241" w:type="dxa"/>
                  <w:vAlign w:val="center"/>
                </w:tcPr>
                <w:p w:rsidR="00DB3DAC" w:rsidRDefault="00DB3DAC" w:rsidP="00C95565">
                  <w:pPr>
                    <w:jc w:val="center"/>
                  </w:pPr>
                </w:p>
              </w:tc>
            </w:tr>
            <w:tr w:rsidR="00572901" w:rsidTr="00572901">
              <w:tc>
                <w:tcPr>
                  <w:tcW w:w="1442" w:type="dxa"/>
                  <w:vAlign w:val="center"/>
                </w:tcPr>
                <w:p w:rsidR="00572901" w:rsidRDefault="00572901" w:rsidP="00572901">
                  <w:r>
                    <w:t>Salaires</w:t>
                  </w:r>
                </w:p>
              </w:tc>
              <w:tc>
                <w:tcPr>
                  <w:tcW w:w="1211" w:type="dxa"/>
                  <w:vAlign w:val="center"/>
                </w:tcPr>
                <w:p w:rsidR="00572901" w:rsidRDefault="00572901" w:rsidP="00572901">
                  <w:pPr>
                    <w:jc w:val="center"/>
                  </w:pPr>
                  <w:r>
                    <w:t>4.320.000</w:t>
                  </w:r>
                </w:p>
              </w:tc>
              <w:tc>
                <w:tcPr>
                  <w:tcW w:w="1232" w:type="dxa"/>
                  <w:vAlign w:val="center"/>
                </w:tcPr>
                <w:p w:rsidR="00572901" w:rsidRDefault="00572901" w:rsidP="00572901">
                  <w:pPr>
                    <w:jc w:val="center"/>
                  </w:pPr>
                  <w:r>
                    <w:t>4.320.000</w:t>
                  </w:r>
                </w:p>
              </w:tc>
              <w:tc>
                <w:tcPr>
                  <w:tcW w:w="1232" w:type="dxa"/>
                  <w:vAlign w:val="center"/>
                </w:tcPr>
                <w:p w:rsidR="00572901" w:rsidRDefault="00572901" w:rsidP="00572901">
                  <w:pPr>
                    <w:jc w:val="center"/>
                  </w:pPr>
                  <w:r>
                    <w:t>4.320.000</w:t>
                  </w:r>
                </w:p>
              </w:tc>
              <w:tc>
                <w:tcPr>
                  <w:tcW w:w="1220" w:type="dxa"/>
                  <w:vAlign w:val="center"/>
                </w:tcPr>
                <w:p w:rsidR="00572901" w:rsidRDefault="00572901" w:rsidP="00572901">
                  <w:pPr>
                    <w:jc w:val="center"/>
                  </w:pPr>
                  <w:r>
                    <w:t>4.320.000</w:t>
                  </w:r>
                </w:p>
              </w:tc>
              <w:tc>
                <w:tcPr>
                  <w:tcW w:w="1241" w:type="dxa"/>
                  <w:vAlign w:val="center"/>
                </w:tcPr>
                <w:p w:rsidR="00572901" w:rsidRDefault="00572901" w:rsidP="00572901">
                  <w:pPr>
                    <w:jc w:val="center"/>
                  </w:pPr>
                  <w:r>
                    <w:t>4.320.000</w:t>
                  </w:r>
                </w:p>
              </w:tc>
            </w:tr>
            <w:tr w:rsidR="00572901" w:rsidTr="00572901">
              <w:tc>
                <w:tcPr>
                  <w:tcW w:w="1442" w:type="dxa"/>
                  <w:vAlign w:val="center"/>
                </w:tcPr>
                <w:p w:rsidR="00572901" w:rsidRDefault="00572901" w:rsidP="00572901">
                  <w:r>
                    <w:t>Charges ponctuelles</w:t>
                  </w:r>
                </w:p>
              </w:tc>
              <w:tc>
                <w:tcPr>
                  <w:tcW w:w="1211" w:type="dxa"/>
                  <w:vAlign w:val="center"/>
                </w:tcPr>
                <w:p w:rsidR="00572901" w:rsidRDefault="00572901" w:rsidP="00572901">
                  <w:pPr>
                    <w:jc w:val="center"/>
                  </w:pPr>
                  <w:r>
                    <w:t>2.460.000</w:t>
                  </w:r>
                </w:p>
              </w:tc>
              <w:tc>
                <w:tcPr>
                  <w:tcW w:w="1232" w:type="dxa"/>
                  <w:vAlign w:val="center"/>
                </w:tcPr>
                <w:p w:rsidR="00572901" w:rsidRDefault="00572901" w:rsidP="00572901">
                  <w:pPr>
                    <w:jc w:val="center"/>
                  </w:pPr>
                  <w:r>
                    <w:t>2.460.000</w:t>
                  </w:r>
                </w:p>
              </w:tc>
              <w:tc>
                <w:tcPr>
                  <w:tcW w:w="1232" w:type="dxa"/>
                  <w:vAlign w:val="center"/>
                </w:tcPr>
                <w:p w:rsidR="00572901" w:rsidRDefault="00572901" w:rsidP="00572901">
                  <w:pPr>
                    <w:jc w:val="center"/>
                  </w:pPr>
                  <w:r>
                    <w:t>2.460.000</w:t>
                  </w:r>
                </w:p>
              </w:tc>
              <w:tc>
                <w:tcPr>
                  <w:tcW w:w="1220" w:type="dxa"/>
                  <w:vAlign w:val="center"/>
                </w:tcPr>
                <w:p w:rsidR="00572901" w:rsidRDefault="00572901" w:rsidP="00572901">
                  <w:pPr>
                    <w:jc w:val="center"/>
                  </w:pPr>
                  <w:r>
                    <w:t>2.460.000</w:t>
                  </w:r>
                </w:p>
              </w:tc>
              <w:tc>
                <w:tcPr>
                  <w:tcW w:w="1241" w:type="dxa"/>
                  <w:vAlign w:val="center"/>
                </w:tcPr>
                <w:p w:rsidR="00572901" w:rsidRDefault="00572901" w:rsidP="00572901">
                  <w:pPr>
                    <w:jc w:val="center"/>
                  </w:pPr>
                  <w:r>
                    <w:t>2.460.000</w:t>
                  </w:r>
                </w:p>
              </w:tc>
            </w:tr>
            <w:tr w:rsidR="006B36A2" w:rsidTr="00572901">
              <w:tc>
                <w:tcPr>
                  <w:tcW w:w="1442" w:type="dxa"/>
                  <w:shd w:val="clear" w:color="auto" w:fill="D9D9D9" w:themeFill="background1" w:themeFillShade="D9"/>
                  <w:vAlign w:val="center"/>
                </w:tcPr>
                <w:p w:rsidR="006B36A2" w:rsidRDefault="006B36A2" w:rsidP="006B36A2">
                  <w:r>
                    <w:t>Total des charges</w:t>
                  </w:r>
                </w:p>
              </w:tc>
              <w:tc>
                <w:tcPr>
                  <w:tcW w:w="1211" w:type="dxa"/>
                  <w:vAlign w:val="center"/>
                </w:tcPr>
                <w:p w:rsidR="006B36A2" w:rsidRDefault="00572901" w:rsidP="006B36A2">
                  <w:pPr>
                    <w:jc w:val="center"/>
                  </w:pPr>
                  <w:r>
                    <w:t>6.780</w:t>
                  </w:r>
                  <w:r w:rsidR="006B36A2">
                    <w:t>.000</w:t>
                  </w:r>
                </w:p>
              </w:tc>
              <w:tc>
                <w:tcPr>
                  <w:tcW w:w="1232" w:type="dxa"/>
                  <w:vAlign w:val="center"/>
                </w:tcPr>
                <w:p w:rsidR="006B36A2" w:rsidRDefault="00572901" w:rsidP="006B36A2">
                  <w:pPr>
                    <w:jc w:val="center"/>
                  </w:pPr>
                  <w:r>
                    <w:t>6.780.000</w:t>
                  </w:r>
                </w:p>
              </w:tc>
              <w:tc>
                <w:tcPr>
                  <w:tcW w:w="1232" w:type="dxa"/>
                  <w:vAlign w:val="center"/>
                </w:tcPr>
                <w:p w:rsidR="006B36A2" w:rsidRDefault="00572901" w:rsidP="006B36A2">
                  <w:pPr>
                    <w:jc w:val="center"/>
                  </w:pPr>
                  <w:r>
                    <w:t>6.780.000</w:t>
                  </w:r>
                </w:p>
              </w:tc>
              <w:tc>
                <w:tcPr>
                  <w:tcW w:w="1220" w:type="dxa"/>
                  <w:vAlign w:val="center"/>
                </w:tcPr>
                <w:p w:rsidR="006B36A2" w:rsidRDefault="00572901" w:rsidP="006B36A2">
                  <w:pPr>
                    <w:jc w:val="center"/>
                  </w:pPr>
                  <w:r>
                    <w:t>6.780.000</w:t>
                  </w:r>
                </w:p>
              </w:tc>
              <w:tc>
                <w:tcPr>
                  <w:tcW w:w="1241" w:type="dxa"/>
                  <w:vAlign w:val="center"/>
                </w:tcPr>
                <w:p w:rsidR="006B36A2" w:rsidRDefault="00572901" w:rsidP="006B36A2">
                  <w:pPr>
                    <w:jc w:val="center"/>
                  </w:pPr>
                  <w:r>
                    <w:t>6.780.000</w:t>
                  </w:r>
                </w:p>
              </w:tc>
            </w:tr>
            <w:tr w:rsidR="006B36A2" w:rsidTr="00572901">
              <w:tc>
                <w:tcPr>
                  <w:tcW w:w="1442" w:type="dxa"/>
                  <w:vAlign w:val="center"/>
                </w:tcPr>
                <w:p w:rsidR="006B36A2" w:rsidRDefault="006B36A2" w:rsidP="006B36A2">
                  <w:r>
                    <w:t>Marge</w:t>
                  </w:r>
                </w:p>
              </w:tc>
              <w:tc>
                <w:tcPr>
                  <w:tcW w:w="1211" w:type="dxa"/>
                  <w:vAlign w:val="center"/>
                </w:tcPr>
                <w:p w:rsidR="006B36A2" w:rsidRDefault="00572901" w:rsidP="006B36A2">
                  <w:pPr>
                    <w:jc w:val="center"/>
                  </w:pPr>
                  <w:r>
                    <w:t>1.22</w:t>
                  </w:r>
                  <w:r w:rsidR="006B36A2">
                    <w:t>0.000</w:t>
                  </w:r>
                </w:p>
              </w:tc>
              <w:tc>
                <w:tcPr>
                  <w:tcW w:w="1232" w:type="dxa"/>
                  <w:vAlign w:val="center"/>
                </w:tcPr>
                <w:p w:rsidR="006B36A2" w:rsidRDefault="00572901" w:rsidP="006B36A2">
                  <w:pPr>
                    <w:jc w:val="center"/>
                  </w:pPr>
                  <w:r>
                    <w:t>2.9</w:t>
                  </w:r>
                  <w:r w:rsidR="007B5D78">
                    <w:t>20.000</w:t>
                  </w:r>
                </w:p>
              </w:tc>
              <w:tc>
                <w:tcPr>
                  <w:tcW w:w="1232" w:type="dxa"/>
                  <w:vAlign w:val="center"/>
                </w:tcPr>
                <w:p w:rsidR="006B36A2" w:rsidRDefault="00572901" w:rsidP="006B36A2">
                  <w:pPr>
                    <w:jc w:val="center"/>
                  </w:pPr>
                  <w:r>
                    <w:t>3.9</w:t>
                  </w:r>
                  <w:r w:rsidR="007B5D78">
                    <w:t>60.000</w:t>
                  </w:r>
                </w:p>
              </w:tc>
              <w:tc>
                <w:tcPr>
                  <w:tcW w:w="1220" w:type="dxa"/>
                  <w:vAlign w:val="center"/>
                </w:tcPr>
                <w:p w:rsidR="006B36A2" w:rsidRDefault="00572901" w:rsidP="006B36A2">
                  <w:pPr>
                    <w:jc w:val="center"/>
                  </w:pPr>
                  <w:r>
                    <w:t>4.6</w:t>
                  </w:r>
                  <w:r w:rsidR="004B6577">
                    <w:t>20.000</w:t>
                  </w:r>
                </w:p>
              </w:tc>
              <w:tc>
                <w:tcPr>
                  <w:tcW w:w="1241" w:type="dxa"/>
                  <w:vAlign w:val="center"/>
                </w:tcPr>
                <w:p w:rsidR="006B36A2" w:rsidRDefault="00572901" w:rsidP="006B36A2">
                  <w:pPr>
                    <w:jc w:val="center"/>
                  </w:pPr>
                  <w:r>
                    <w:t>5.2</w:t>
                  </w:r>
                  <w:r w:rsidR="004B6577">
                    <w:t>80.000</w:t>
                  </w:r>
                </w:p>
              </w:tc>
            </w:tr>
          </w:tbl>
          <w:p w:rsidR="006C43C8" w:rsidRDefault="006C43C8"/>
        </w:tc>
      </w:tr>
      <w:tr w:rsidR="002F6C1B" w:rsidTr="00976F59">
        <w:tc>
          <w:tcPr>
            <w:tcW w:w="1978" w:type="dxa"/>
            <w:vAlign w:val="center"/>
          </w:tcPr>
          <w:p w:rsidR="002F6C1B" w:rsidRDefault="007E505C" w:rsidP="00107352">
            <w:r>
              <w:rPr>
                <w:rFonts w:ascii="Book Antiqua" w:hAnsi="Book Antiqua"/>
                <w:b/>
                <w:bCs/>
                <w:color w:val="000000"/>
              </w:rPr>
              <w:lastRenderedPageBreak/>
              <w:t>7- Impact socio-</w:t>
            </w:r>
            <w:r>
              <w:rPr>
                <w:rFonts w:ascii="Book Antiqua" w:hAnsi="Book Antiqua"/>
                <w:color w:val="000000"/>
              </w:rPr>
              <w:br/>
            </w:r>
            <w:r>
              <w:rPr>
                <w:rFonts w:ascii="Book Antiqua" w:hAnsi="Book Antiqua"/>
                <w:b/>
                <w:bCs/>
                <w:color w:val="000000"/>
              </w:rPr>
              <w:t>économique du</w:t>
            </w:r>
            <w:r>
              <w:rPr>
                <w:rFonts w:ascii="Book Antiqua" w:hAnsi="Book Antiqua"/>
                <w:color w:val="000000"/>
              </w:rPr>
              <w:br/>
            </w:r>
            <w:r>
              <w:rPr>
                <w:rFonts w:ascii="Book Antiqua" w:hAnsi="Book Antiqua"/>
                <w:b/>
                <w:bCs/>
                <w:color w:val="000000"/>
              </w:rPr>
              <w:t>projet</w:t>
            </w:r>
          </w:p>
        </w:tc>
        <w:tc>
          <w:tcPr>
            <w:tcW w:w="7804" w:type="dxa"/>
          </w:tcPr>
          <w:p w:rsidR="002F6C1B" w:rsidRDefault="00FB201B" w:rsidP="00FB201B">
            <w:pPr>
              <w:pStyle w:val="Paragraphedeliste"/>
              <w:numPr>
                <w:ilvl w:val="0"/>
                <w:numId w:val="1"/>
              </w:numPr>
            </w:pPr>
            <w:r w:rsidRPr="00FB201B">
              <w:t>Nombre d’emplois à créer ou à consolider</w:t>
            </w:r>
            <w:r>
              <w:t> : quatre (04</w:t>
            </w:r>
            <w:r w:rsidR="007621E5">
              <w:t>)</w:t>
            </w:r>
          </w:p>
          <w:p w:rsidR="007621E5" w:rsidRDefault="00C371EA" w:rsidP="009445B7">
            <w:pPr>
              <w:pStyle w:val="Paragraphedeliste"/>
              <w:numPr>
                <w:ilvl w:val="0"/>
                <w:numId w:val="1"/>
              </w:numPr>
              <w:spacing w:after="120"/>
              <w:ind w:left="714" w:hanging="357"/>
              <w:contextualSpacing w:val="0"/>
            </w:pPr>
            <w:r>
              <w:t>Nombre de personnes</w:t>
            </w:r>
            <w:r w:rsidR="00C20B6B">
              <w:t xml:space="preserve"> </w:t>
            </w:r>
            <w:r w:rsidR="00103B73">
              <w:t>et structures directement et indirectement impactées par le projet</w:t>
            </w:r>
          </w:p>
          <w:p w:rsidR="00103B73" w:rsidRDefault="00831BB3" w:rsidP="00103B73">
            <w:r>
              <w:t xml:space="preserve">Hommes : </w:t>
            </w:r>
            <w:r w:rsidR="004709A5">
              <w:t xml:space="preserve">8500     Fonction / titre : usagers particulier     Localité : </w:t>
            </w:r>
          </w:p>
          <w:p w:rsidR="004709A5" w:rsidRDefault="004709A5" w:rsidP="00103B73">
            <w:r>
              <w:t>Femmes : 6500      Fonction / titre : usagers particulier     Localité :</w:t>
            </w:r>
          </w:p>
          <w:p w:rsidR="002F0AAC" w:rsidRDefault="002F0AAC" w:rsidP="001972C6">
            <w:pPr>
              <w:spacing w:after="120"/>
            </w:pPr>
            <w:r>
              <w:t xml:space="preserve">Entités : </w:t>
            </w:r>
            <w:r w:rsidR="009F1141">
              <w:t>1</w:t>
            </w:r>
            <w:r w:rsidR="00F872E5">
              <w:t xml:space="preserve">5        </w:t>
            </w:r>
            <w:r w:rsidR="00AB450B">
              <w:t xml:space="preserve"> </w:t>
            </w:r>
            <w:r>
              <w:t xml:space="preserve">     Fonction / titre : Commerce                  Localité : </w:t>
            </w:r>
            <w:r w:rsidR="007A51C1">
              <w:t>Ouagadougou</w:t>
            </w:r>
          </w:p>
          <w:p w:rsidR="007621E5" w:rsidRDefault="007621E5" w:rsidP="007621E5">
            <w:pPr>
              <w:pStyle w:val="Paragraphedeliste"/>
              <w:numPr>
                <w:ilvl w:val="0"/>
                <w:numId w:val="1"/>
              </w:numPr>
            </w:pPr>
            <w:r w:rsidRPr="007621E5">
              <w:t>Cadre de mesures de rendement</w:t>
            </w:r>
          </w:p>
          <w:tbl>
            <w:tblPr>
              <w:tblStyle w:val="Grilledutableau"/>
              <w:tblW w:w="0" w:type="auto"/>
              <w:tblLook w:val="04A0" w:firstRow="1" w:lastRow="0" w:firstColumn="1" w:lastColumn="0" w:noHBand="0" w:noVBand="1"/>
            </w:tblPr>
            <w:tblGrid>
              <w:gridCol w:w="2478"/>
              <w:gridCol w:w="2478"/>
              <w:gridCol w:w="2478"/>
            </w:tblGrid>
            <w:tr w:rsidR="00AB07C0" w:rsidTr="00AB07C0">
              <w:tc>
                <w:tcPr>
                  <w:tcW w:w="2478" w:type="dxa"/>
                </w:tcPr>
                <w:p w:rsidR="00AB07C0" w:rsidRDefault="00AB07C0" w:rsidP="007621E5">
                  <w:r>
                    <w:t>Résultats prévus</w:t>
                  </w:r>
                </w:p>
              </w:tc>
              <w:tc>
                <w:tcPr>
                  <w:tcW w:w="2478" w:type="dxa"/>
                </w:tcPr>
                <w:p w:rsidR="00AB07C0" w:rsidRDefault="00AB07C0" w:rsidP="007621E5">
                  <w:r>
                    <w:t>Indicateurs de résultat</w:t>
                  </w:r>
                </w:p>
              </w:tc>
              <w:tc>
                <w:tcPr>
                  <w:tcW w:w="2478" w:type="dxa"/>
                </w:tcPr>
                <w:p w:rsidR="00AB07C0" w:rsidRDefault="00AB07C0" w:rsidP="007621E5">
                  <w:r>
                    <w:t>Source de vérification</w:t>
                  </w:r>
                </w:p>
              </w:tc>
            </w:tr>
            <w:tr w:rsidR="00AB07C0" w:rsidTr="00AB07C0">
              <w:tc>
                <w:tcPr>
                  <w:tcW w:w="2478" w:type="dxa"/>
                </w:tcPr>
                <w:p w:rsidR="007D41D5" w:rsidRPr="00E43DBA" w:rsidRDefault="007D41D5" w:rsidP="007D41D5">
                  <w:pPr>
                    <w:rPr>
                      <w:b/>
                      <w:bCs/>
                    </w:rPr>
                  </w:pPr>
                  <w:r w:rsidRPr="00E43DBA">
                    <w:rPr>
                      <w:b/>
                      <w:bCs/>
                    </w:rPr>
                    <w:t>A court terme</w:t>
                  </w:r>
                </w:p>
                <w:p w:rsidR="000E0CAF" w:rsidRDefault="000E0CAF" w:rsidP="00E46F36">
                  <w:pPr>
                    <w:pStyle w:val="Paragraphedeliste"/>
                    <w:numPr>
                      <w:ilvl w:val="0"/>
                      <w:numId w:val="3"/>
                    </w:numPr>
                    <w:ind w:left="343"/>
                  </w:pPr>
                  <w:r>
                    <w:t>Adhésion au concept de l’application</w:t>
                  </w:r>
                </w:p>
              </w:tc>
              <w:tc>
                <w:tcPr>
                  <w:tcW w:w="2478" w:type="dxa"/>
                </w:tcPr>
                <w:p w:rsidR="00AB07C0" w:rsidRDefault="00AB07C0" w:rsidP="007621E5"/>
                <w:p w:rsidR="00E43DBA" w:rsidRDefault="00E43DBA" w:rsidP="00E43DBA">
                  <w:pPr>
                    <w:pStyle w:val="Paragraphedeliste"/>
                    <w:numPr>
                      <w:ilvl w:val="0"/>
                      <w:numId w:val="3"/>
                    </w:numPr>
                    <w:ind w:left="418"/>
                  </w:pPr>
                  <w:r>
                    <w:t>Nombre de téléchargement</w:t>
                  </w:r>
                </w:p>
              </w:tc>
              <w:tc>
                <w:tcPr>
                  <w:tcW w:w="2478" w:type="dxa"/>
                </w:tcPr>
                <w:p w:rsidR="00AB07C0" w:rsidRDefault="00AB07C0" w:rsidP="007621E5"/>
                <w:p w:rsidR="00E43DBA" w:rsidRDefault="00E43DBA" w:rsidP="00E43DBA">
                  <w:pPr>
                    <w:pStyle w:val="Paragraphedeliste"/>
                    <w:numPr>
                      <w:ilvl w:val="0"/>
                      <w:numId w:val="3"/>
                    </w:numPr>
                    <w:ind w:left="492"/>
                  </w:pPr>
                  <w:r>
                    <w:t xml:space="preserve">Statistiques de téléchargement </w:t>
                  </w:r>
                </w:p>
              </w:tc>
            </w:tr>
            <w:tr w:rsidR="00AB07C0" w:rsidTr="00AB07C0">
              <w:tc>
                <w:tcPr>
                  <w:tcW w:w="2478" w:type="dxa"/>
                </w:tcPr>
                <w:p w:rsidR="00AB07C0" w:rsidRPr="004A6900" w:rsidRDefault="007D41D5" w:rsidP="007621E5">
                  <w:pPr>
                    <w:rPr>
                      <w:b/>
                      <w:bCs/>
                    </w:rPr>
                  </w:pPr>
                  <w:r w:rsidRPr="004A6900">
                    <w:rPr>
                      <w:b/>
                      <w:bCs/>
                    </w:rPr>
                    <w:t>A moyen terme</w:t>
                  </w:r>
                </w:p>
                <w:p w:rsidR="00B23A1A" w:rsidRDefault="00FB3EE3" w:rsidP="00FB3EE3">
                  <w:pPr>
                    <w:pStyle w:val="Paragraphedeliste"/>
                    <w:numPr>
                      <w:ilvl w:val="0"/>
                      <w:numId w:val="3"/>
                    </w:numPr>
                    <w:ind w:left="343"/>
                  </w:pPr>
                  <w:r>
                    <w:t>Réponse du concept au besoin déterminé</w:t>
                  </w:r>
                </w:p>
              </w:tc>
              <w:tc>
                <w:tcPr>
                  <w:tcW w:w="2478" w:type="dxa"/>
                </w:tcPr>
                <w:p w:rsidR="00AB07C0" w:rsidRDefault="00AB07C0" w:rsidP="007621E5"/>
                <w:p w:rsidR="00B23A1A" w:rsidRDefault="00B23A1A" w:rsidP="0075035F">
                  <w:pPr>
                    <w:pStyle w:val="Paragraphedeliste"/>
                    <w:numPr>
                      <w:ilvl w:val="0"/>
                      <w:numId w:val="3"/>
                    </w:numPr>
                    <w:ind w:left="418"/>
                  </w:pPr>
                  <w:r>
                    <w:t>Usage régulier de l’application</w:t>
                  </w:r>
                </w:p>
              </w:tc>
              <w:tc>
                <w:tcPr>
                  <w:tcW w:w="2478" w:type="dxa"/>
                </w:tcPr>
                <w:p w:rsidR="00AB07C0" w:rsidRDefault="00AB07C0" w:rsidP="007621E5"/>
                <w:p w:rsidR="00CC0F65" w:rsidRDefault="00CC0F65" w:rsidP="00CC0F65">
                  <w:pPr>
                    <w:pStyle w:val="Paragraphedeliste"/>
                    <w:numPr>
                      <w:ilvl w:val="0"/>
                      <w:numId w:val="3"/>
                    </w:numPr>
                    <w:ind w:left="492"/>
                  </w:pPr>
                  <w:r>
                    <w:t xml:space="preserve">Statistiques d’usage </w:t>
                  </w:r>
                </w:p>
              </w:tc>
            </w:tr>
            <w:tr w:rsidR="00AB07C0" w:rsidTr="00AB07C0">
              <w:tc>
                <w:tcPr>
                  <w:tcW w:w="2478" w:type="dxa"/>
                </w:tcPr>
                <w:p w:rsidR="00AB07C0" w:rsidRPr="004A6900" w:rsidRDefault="007D41D5" w:rsidP="007621E5">
                  <w:pPr>
                    <w:rPr>
                      <w:b/>
                      <w:bCs/>
                    </w:rPr>
                  </w:pPr>
                  <w:r w:rsidRPr="004A6900">
                    <w:rPr>
                      <w:b/>
                      <w:bCs/>
                    </w:rPr>
                    <w:t>A long terme</w:t>
                  </w:r>
                </w:p>
                <w:p w:rsidR="00CC0F65" w:rsidRDefault="00CC0F65" w:rsidP="00CC0F65">
                  <w:pPr>
                    <w:pStyle w:val="Paragraphedeliste"/>
                    <w:numPr>
                      <w:ilvl w:val="0"/>
                      <w:numId w:val="3"/>
                    </w:numPr>
                    <w:ind w:left="343"/>
                  </w:pPr>
                  <w:r>
                    <w:t>Améliorer le pouvoir d’achat de la tranche ciblée</w:t>
                  </w:r>
                </w:p>
                <w:p w:rsidR="00CC0F65" w:rsidRDefault="00561BF4" w:rsidP="00561BF4">
                  <w:pPr>
                    <w:pStyle w:val="Paragraphedeliste"/>
                    <w:numPr>
                      <w:ilvl w:val="0"/>
                      <w:numId w:val="3"/>
                    </w:numPr>
                    <w:ind w:left="343"/>
                  </w:pPr>
                  <w:r>
                    <w:t>Augmenter</w:t>
                  </w:r>
                  <w:r w:rsidR="00CC0F65">
                    <w:t xml:space="preserve"> l</w:t>
                  </w:r>
                  <w:r>
                    <w:t xml:space="preserve">es ventes </w:t>
                  </w:r>
                  <w:r w:rsidR="00CC0F65">
                    <w:t>chez nos partenaires</w:t>
                  </w:r>
                </w:p>
              </w:tc>
              <w:tc>
                <w:tcPr>
                  <w:tcW w:w="2478" w:type="dxa"/>
                </w:tcPr>
                <w:p w:rsidR="00AB07C0" w:rsidRDefault="00AB07C0" w:rsidP="007621E5"/>
                <w:p w:rsidR="00C27E5C" w:rsidRDefault="00E22C4F" w:rsidP="00E22C4F">
                  <w:pPr>
                    <w:pStyle w:val="Paragraphedeliste"/>
                    <w:numPr>
                      <w:ilvl w:val="0"/>
                      <w:numId w:val="3"/>
                    </w:numPr>
                    <w:ind w:left="418"/>
                  </w:pPr>
                  <w:r>
                    <w:t xml:space="preserve">Nombre de participation des </w:t>
                  </w:r>
                  <w:r w:rsidR="00C27E5C">
                    <w:t>utilisateurs</w:t>
                  </w:r>
                </w:p>
                <w:p w:rsidR="00C730DC" w:rsidRDefault="00A42BBD" w:rsidP="00E22C4F">
                  <w:pPr>
                    <w:pStyle w:val="Paragraphedeliste"/>
                    <w:numPr>
                      <w:ilvl w:val="0"/>
                      <w:numId w:val="3"/>
                    </w:numPr>
                    <w:ind w:left="418"/>
                  </w:pPr>
                  <w:r>
                    <w:t>Chiffres d’affaires des partenaires</w:t>
                  </w:r>
                </w:p>
              </w:tc>
              <w:tc>
                <w:tcPr>
                  <w:tcW w:w="2478" w:type="dxa"/>
                </w:tcPr>
                <w:p w:rsidR="00AB07C0" w:rsidRDefault="00AB07C0" w:rsidP="007621E5"/>
                <w:p w:rsidR="00F81264" w:rsidRDefault="00F81264" w:rsidP="00F81264">
                  <w:pPr>
                    <w:pStyle w:val="Paragraphedeliste"/>
                    <w:numPr>
                      <w:ilvl w:val="0"/>
                      <w:numId w:val="3"/>
                    </w:numPr>
                    <w:ind w:left="492"/>
                  </w:pPr>
                  <w:r>
                    <w:t>Statistiques d’usage de l’application</w:t>
                  </w:r>
                </w:p>
                <w:p w:rsidR="00F81264" w:rsidRDefault="003E112D" w:rsidP="00F81264">
                  <w:pPr>
                    <w:pStyle w:val="Paragraphedeliste"/>
                    <w:numPr>
                      <w:ilvl w:val="0"/>
                      <w:numId w:val="3"/>
                    </w:numPr>
                    <w:ind w:left="492"/>
                  </w:pPr>
                  <w:r>
                    <w:t>Bilans</w:t>
                  </w:r>
                  <w:r w:rsidR="00E354DF">
                    <w:t xml:space="preserve"> annuel</w:t>
                  </w:r>
                  <w:r>
                    <w:t>s des partenaires</w:t>
                  </w:r>
                </w:p>
              </w:tc>
            </w:tr>
          </w:tbl>
          <w:p w:rsidR="007621E5" w:rsidRDefault="007621E5" w:rsidP="007621E5"/>
        </w:tc>
      </w:tr>
    </w:tbl>
    <w:p w:rsidR="00976F59" w:rsidRDefault="00976F59"/>
    <w:p w:rsidR="00977462" w:rsidRDefault="00977462"/>
    <w:tbl>
      <w:tblPr>
        <w:tblStyle w:val="Grilledutableau"/>
        <w:tblW w:w="9782" w:type="dxa"/>
        <w:tblInd w:w="-431" w:type="dxa"/>
        <w:tblLook w:val="04A0" w:firstRow="1" w:lastRow="0" w:firstColumn="1" w:lastColumn="0" w:noHBand="0" w:noVBand="1"/>
      </w:tblPr>
      <w:tblGrid>
        <w:gridCol w:w="1978"/>
        <w:gridCol w:w="7804"/>
      </w:tblGrid>
      <w:tr w:rsidR="002F6C1B" w:rsidTr="00976F59">
        <w:tc>
          <w:tcPr>
            <w:tcW w:w="1978" w:type="dxa"/>
            <w:vAlign w:val="center"/>
          </w:tcPr>
          <w:p w:rsidR="002F6C1B" w:rsidRDefault="00E25C46" w:rsidP="00107352">
            <w:r>
              <w:rPr>
                <w:rFonts w:ascii="Book Antiqua" w:hAnsi="Book Antiqua"/>
                <w:b/>
                <w:bCs/>
                <w:color w:val="000000"/>
              </w:rPr>
              <w:lastRenderedPageBreak/>
              <w:t>8- Aspects</w:t>
            </w:r>
            <w:r>
              <w:rPr>
                <w:rFonts w:ascii="Book Antiqua" w:hAnsi="Book Antiqua"/>
                <w:color w:val="000000"/>
              </w:rPr>
              <w:br/>
            </w:r>
            <w:r>
              <w:rPr>
                <w:rFonts w:ascii="Book Antiqua" w:hAnsi="Book Antiqua"/>
                <w:b/>
                <w:bCs/>
                <w:color w:val="000000"/>
              </w:rPr>
              <w:t>organisationnels</w:t>
            </w:r>
            <w:r>
              <w:rPr>
                <w:rFonts w:ascii="Book Antiqua" w:hAnsi="Book Antiqua"/>
                <w:color w:val="000000"/>
              </w:rPr>
              <w:br/>
            </w:r>
            <w:r>
              <w:rPr>
                <w:rFonts w:ascii="Book Antiqua" w:hAnsi="Book Antiqua"/>
                <w:b/>
                <w:bCs/>
                <w:color w:val="000000"/>
              </w:rPr>
              <w:t>liés au projet</w:t>
            </w:r>
          </w:p>
        </w:tc>
        <w:tc>
          <w:tcPr>
            <w:tcW w:w="7804" w:type="dxa"/>
          </w:tcPr>
          <w:p w:rsidR="00DB0C18" w:rsidRDefault="00E25C46" w:rsidP="00E25C46">
            <w:pPr>
              <w:pStyle w:val="Paragraphedeliste"/>
              <w:numPr>
                <w:ilvl w:val="0"/>
                <w:numId w:val="1"/>
              </w:numPr>
            </w:pPr>
            <w:r>
              <w:t>S</w:t>
            </w:r>
            <w:r w:rsidRPr="00E25C46">
              <w:t>ystème d’organisation mis en place</w:t>
            </w:r>
            <w:r w:rsidR="00030A5E">
              <w:t xml:space="preserve"> : </w:t>
            </w:r>
          </w:p>
          <w:p w:rsidR="002F6C1B" w:rsidRDefault="00DB0C18" w:rsidP="005E11A1">
            <w:pPr>
              <w:spacing w:after="120"/>
              <w:jc w:val="both"/>
            </w:pPr>
            <w:r>
              <w:t xml:space="preserve">Notre organisation </w:t>
            </w:r>
            <w:r w:rsidR="006A32F7">
              <w:t xml:space="preserve">de basera sur un mixte entre les </w:t>
            </w:r>
            <w:r w:rsidR="00030A5E">
              <w:t xml:space="preserve">modèle </w:t>
            </w:r>
            <w:r w:rsidR="00606CB4">
              <w:t>cellulaire</w:t>
            </w:r>
            <w:r w:rsidR="006A32F7">
              <w:t xml:space="preserve"> et </w:t>
            </w:r>
            <w:r w:rsidR="00855926">
              <w:t>personnalisé</w:t>
            </w:r>
            <w:r w:rsidR="006A32F7">
              <w:t xml:space="preserve">. Ainsi nous atteindrons plus facilement l’objectif défini par la direction tout en donnant la </w:t>
            </w:r>
            <w:r w:rsidR="00F20156">
              <w:t>latitude à chaque membre responsable d’une tâche de la mener comme il l’entend</w:t>
            </w:r>
            <w:r w:rsidR="005E11A1">
              <w:t>.</w:t>
            </w:r>
          </w:p>
          <w:p w:rsidR="00E25C46" w:rsidRDefault="00E25C46" w:rsidP="00E25C46">
            <w:pPr>
              <w:pStyle w:val="Paragraphedeliste"/>
              <w:numPr>
                <w:ilvl w:val="0"/>
                <w:numId w:val="1"/>
              </w:numPr>
            </w:pPr>
            <w:r w:rsidRPr="00E25C46">
              <w:t>Capacité d’exécution</w:t>
            </w:r>
          </w:p>
          <w:p w:rsidR="00E25C46" w:rsidRDefault="00E25C46" w:rsidP="00E25C46">
            <w:pPr>
              <w:pStyle w:val="Paragraphedeliste"/>
              <w:numPr>
                <w:ilvl w:val="0"/>
                <w:numId w:val="1"/>
              </w:numPr>
            </w:pPr>
            <w:r w:rsidRPr="00E25C46">
              <w:t>Système et outils de gestion financière</w:t>
            </w:r>
          </w:p>
          <w:p w:rsidR="006932DC" w:rsidRDefault="006932DC" w:rsidP="006932DC">
            <w:pPr>
              <w:pStyle w:val="Paragraphedeliste"/>
              <w:numPr>
                <w:ilvl w:val="0"/>
                <w:numId w:val="3"/>
              </w:numPr>
            </w:pPr>
            <w:r>
              <w:t>Tableaux de bord</w:t>
            </w:r>
          </w:p>
          <w:p w:rsidR="006932DC" w:rsidRDefault="006932DC" w:rsidP="006932DC">
            <w:pPr>
              <w:pStyle w:val="Paragraphedeliste"/>
              <w:numPr>
                <w:ilvl w:val="0"/>
                <w:numId w:val="3"/>
              </w:numPr>
            </w:pPr>
            <w:r>
              <w:t>Bilan</w:t>
            </w:r>
            <w:r w:rsidR="00BF2AD3">
              <w:t>s</w:t>
            </w:r>
          </w:p>
          <w:p w:rsidR="006932DC" w:rsidRDefault="006932DC" w:rsidP="006932DC">
            <w:pPr>
              <w:pStyle w:val="Paragraphedeliste"/>
              <w:numPr>
                <w:ilvl w:val="0"/>
                <w:numId w:val="3"/>
              </w:numPr>
            </w:pPr>
            <w:r>
              <w:t>Ratios</w:t>
            </w:r>
          </w:p>
          <w:p w:rsidR="00E25C46" w:rsidRDefault="00E25C46" w:rsidP="00E25C46">
            <w:pPr>
              <w:pStyle w:val="Paragraphedeliste"/>
              <w:numPr>
                <w:ilvl w:val="0"/>
                <w:numId w:val="1"/>
              </w:numPr>
            </w:pPr>
            <w:r>
              <w:t>Appui en cours</w:t>
            </w:r>
          </w:p>
          <w:p w:rsidR="00E25C46" w:rsidRDefault="00E25C46" w:rsidP="00E25C46">
            <w:r>
              <w:t>Aide financière familiale pour développer le prototype</w:t>
            </w:r>
            <w:r w:rsidR="00B00BC8">
              <w:t> : 250.000F</w:t>
            </w:r>
            <w:r w:rsidR="004D3660">
              <w:t>CFA</w:t>
            </w:r>
          </w:p>
        </w:tc>
      </w:tr>
      <w:tr w:rsidR="002F6C1B" w:rsidTr="00976F59">
        <w:tc>
          <w:tcPr>
            <w:tcW w:w="1978" w:type="dxa"/>
            <w:vAlign w:val="center"/>
          </w:tcPr>
          <w:p w:rsidR="002F6C1B" w:rsidRDefault="002F6C1B" w:rsidP="00107352">
            <w:r>
              <w:rPr>
                <w:rFonts w:ascii="Book Antiqua" w:hAnsi="Book Antiqua"/>
                <w:b/>
                <w:bCs/>
                <w:color w:val="000000"/>
              </w:rPr>
              <w:t>9- Annexes</w:t>
            </w:r>
          </w:p>
        </w:tc>
        <w:tc>
          <w:tcPr>
            <w:tcW w:w="7804" w:type="dxa"/>
          </w:tcPr>
          <w:p w:rsidR="0040082C" w:rsidRPr="00AE72D0" w:rsidRDefault="0040082C">
            <w:pPr>
              <w:rPr>
                <w:b/>
                <w:bCs/>
                <w:u w:val="single"/>
              </w:rPr>
            </w:pPr>
            <w:r w:rsidRPr="00AE72D0">
              <w:rPr>
                <w:b/>
                <w:bCs/>
                <w:u w:val="single"/>
              </w:rPr>
              <w:t xml:space="preserve">Carte Nationale d’identité </w:t>
            </w:r>
          </w:p>
          <w:p w:rsidR="0040082C" w:rsidRDefault="0040082C"/>
          <w:p w:rsidR="002F6C1B" w:rsidRDefault="0040082C">
            <w:r>
              <w:t xml:space="preserve">  </w:t>
            </w:r>
            <w:r>
              <w:rPr>
                <w:noProof/>
                <w:lang w:eastAsia="fr-FR"/>
              </w:rPr>
              <w:drawing>
                <wp:inline distT="0" distB="0" distL="0" distR="0">
                  <wp:extent cx="2100615" cy="131612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806_1235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8449" cy="1321035"/>
                          </a:xfrm>
                          <a:prstGeom prst="rect">
                            <a:avLst/>
                          </a:prstGeom>
                        </pic:spPr>
                      </pic:pic>
                    </a:graphicData>
                  </a:graphic>
                </wp:inline>
              </w:drawing>
            </w:r>
            <w:r>
              <w:t xml:space="preserve">           </w:t>
            </w:r>
            <w:r>
              <w:rPr>
                <w:noProof/>
                <w:lang w:eastAsia="fr-FR"/>
              </w:rPr>
              <w:drawing>
                <wp:inline distT="0" distB="0" distL="0" distR="0">
                  <wp:extent cx="2042945" cy="131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806_12355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945" cy="1317600"/>
                          </a:xfrm>
                          <a:prstGeom prst="rect">
                            <a:avLst/>
                          </a:prstGeom>
                        </pic:spPr>
                      </pic:pic>
                    </a:graphicData>
                  </a:graphic>
                </wp:inline>
              </w:drawing>
            </w:r>
          </w:p>
          <w:p w:rsidR="00A301A4" w:rsidRDefault="00A301A4"/>
          <w:p w:rsidR="0040082C" w:rsidRDefault="0040082C"/>
          <w:p w:rsidR="0040082C" w:rsidRPr="00AE72D0" w:rsidRDefault="0040082C">
            <w:pPr>
              <w:rPr>
                <w:b/>
                <w:bCs/>
                <w:u w:val="single"/>
              </w:rPr>
            </w:pPr>
            <w:r w:rsidRPr="00AE72D0">
              <w:rPr>
                <w:b/>
                <w:bCs/>
                <w:u w:val="single"/>
              </w:rPr>
              <w:t>Exemple d’écran de l’application (prototype)</w:t>
            </w:r>
          </w:p>
          <w:p w:rsidR="0040082C" w:rsidRDefault="0040082C"/>
          <w:p w:rsidR="00A301A4" w:rsidRDefault="00A301A4" w:rsidP="00A301A4">
            <w:pPr>
              <w:jc w:val="center"/>
            </w:pPr>
            <w:r>
              <w:rPr>
                <w:noProof/>
                <w:lang w:eastAsia="fr-FR"/>
              </w:rPr>
              <w:drawing>
                <wp:inline distT="0" distB="0" distL="0" distR="0" wp14:anchorId="32112505" wp14:editId="56C606D5">
                  <wp:extent cx="852571" cy="18000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1005_095518_com.brainixdev.lock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2571" cy="1800000"/>
                          </a:xfrm>
                          <a:prstGeom prst="rect">
                            <a:avLst/>
                          </a:prstGeom>
                        </pic:spPr>
                      </pic:pic>
                    </a:graphicData>
                  </a:graphic>
                </wp:inline>
              </w:drawing>
            </w:r>
            <w:r>
              <w:t xml:space="preserve">         </w:t>
            </w:r>
            <w:r>
              <w:rPr>
                <w:noProof/>
                <w:lang w:eastAsia="fr-FR"/>
              </w:rPr>
              <w:drawing>
                <wp:inline distT="0" distB="0" distL="0" distR="0" wp14:anchorId="07952696" wp14:editId="7FF60F5F">
                  <wp:extent cx="852571" cy="18000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1005_095444_com.brainixdev.lock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2571" cy="1800000"/>
                          </a:xfrm>
                          <a:prstGeom prst="rect">
                            <a:avLst/>
                          </a:prstGeom>
                        </pic:spPr>
                      </pic:pic>
                    </a:graphicData>
                  </a:graphic>
                </wp:inline>
              </w:drawing>
            </w:r>
            <w:r>
              <w:t xml:space="preserve">          </w:t>
            </w:r>
            <w:r>
              <w:rPr>
                <w:noProof/>
                <w:lang w:eastAsia="fr-FR"/>
              </w:rPr>
              <w:drawing>
                <wp:inline distT="0" distB="0" distL="0" distR="0" wp14:anchorId="1DB8A946" wp14:editId="50429C59">
                  <wp:extent cx="852571" cy="18000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1005_095508_com.brainixdev.lock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2571" cy="1800000"/>
                          </a:xfrm>
                          <a:prstGeom prst="rect">
                            <a:avLst/>
                          </a:prstGeom>
                        </pic:spPr>
                      </pic:pic>
                    </a:graphicData>
                  </a:graphic>
                </wp:inline>
              </w:drawing>
            </w:r>
            <w:r>
              <w:t xml:space="preserve">          </w:t>
            </w:r>
          </w:p>
        </w:tc>
      </w:tr>
    </w:tbl>
    <w:p w:rsidR="00B63031" w:rsidRDefault="00B63031"/>
    <w:sectPr w:rsidR="00B630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184" w:rsidRDefault="003F6184" w:rsidP="007621BC">
      <w:pPr>
        <w:spacing w:after="0" w:line="240" w:lineRule="auto"/>
      </w:pPr>
      <w:r>
        <w:separator/>
      </w:r>
    </w:p>
  </w:endnote>
  <w:endnote w:type="continuationSeparator" w:id="0">
    <w:p w:rsidR="003F6184" w:rsidRDefault="003F6184" w:rsidP="00762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184" w:rsidRDefault="003F6184" w:rsidP="007621BC">
      <w:pPr>
        <w:spacing w:after="0" w:line="240" w:lineRule="auto"/>
      </w:pPr>
      <w:r>
        <w:separator/>
      </w:r>
    </w:p>
  </w:footnote>
  <w:footnote w:type="continuationSeparator" w:id="0">
    <w:p w:rsidR="003F6184" w:rsidRDefault="003F6184" w:rsidP="00762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E4A8B"/>
    <w:multiLevelType w:val="hybridMultilevel"/>
    <w:tmpl w:val="47C4B23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62B45CBC"/>
    <w:multiLevelType w:val="hybridMultilevel"/>
    <w:tmpl w:val="C47A10F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B176CB"/>
    <w:multiLevelType w:val="hybridMultilevel"/>
    <w:tmpl w:val="BF4EC0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2374DC"/>
    <w:multiLevelType w:val="hybridMultilevel"/>
    <w:tmpl w:val="E746F1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A609FB"/>
    <w:multiLevelType w:val="hybridMultilevel"/>
    <w:tmpl w:val="D7207DF6"/>
    <w:lvl w:ilvl="0" w:tplc="A190A458">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C8"/>
    <w:rsid w:val="000057D1"/>
    <w:rsid w:val="000062B7"/>
    <w:rsid w:val="00007966"/>
    <w:rsid w:val="0001447D"/>
    <w:rsid w:val="000148CD"/>
    <w:rsid w:val="0001532F"/>
    <w:rsid w:val="00016EEE"/>
    <w:rsid w:val="00026925"/>
    <w:rsid w:val="00030A5E"/>
    <w:rsid w:val="00031E07"/>
    <w:rsid w:val="000359C6"/>
    <w:rsid w:val="00036CBE"/>
    <w:rsid w:val="0004320D"/>
    <w:rsid w:val="00044EE8"/>
    <w:rsid w:val="00052CE1"/>
    <w:rsid w:val="000570E1"/>
    <w:rsid w:val="00060C35"/>
    <w:rsid w:val="000666B6"/>
    <w:rsid w:val="0006734E"/>
    <w:rsid w:val="000703CB"/>
    <w:rsid w:val="00080262"/>
    <w:rsid w:val="000842E6"/>
    <w:rsid w:val="000942EB"/>
    <w:rsid w:val="000A3AA7"/>
    <w:rsid w:val="000B2AFC"/>
    <w:rsid w:val="000C0A4D"/>
    <w:rsid w:val="000C7EEF"/>
    <w:rsid w:val="000D156B"/>
    <w:rsid w:val="000D6782"/>
    <w:rsid w:val="000E0CAF"/>
    <w:rsid w:val="000E1DDC"/>
    <w:rsid w:val="000E73B5"/>
    <w:rsid w:val="000F0B67"/>
    <w:rsid w:val="000F3EAE"/>
    <w:rsid w:val="000F41ED"/>
    <w:rsid w:val="000F56D7"/>
    <w:rsid w:val="000F6CE3"/>
    <w:rsid w:val="00103B73"/>
    <w:rsid w:val="00106B23"/>
    <w:rsid w:val="00107352"/>
    <w:rsid w:val="001221B0"/>
    <w:rsid w:val="001275BA"/>
    <w:rsid w:val="0013596A"/>
    <w:rsid w:val="00145233"/>
    <w:rsid w:val="00147363"/>
    <w:rsid w:val="00152482"/>
    <w:rsid w:val="00155801"/>
    <w:rsid w:val="00157E34"/>
    <w:rsid w:val="00161B08"/>
    <w:rsid w:val="00163B0F"/>
    <w:rsid w:val="001754BD"/>
    <w:rsid w:val="00181A14"/>
    <w:rsid w:val="0018266E"/>
    <w:rsid w:val="00184711"/>
    <w:rsid w:val="0019192F"/>
    <w:rsid w:val="001972C6"/>
    <w:rsid w:val="001A455F"/>
    <w:rsid w:val="001C09C2"/>
    <w:rsid w:val="001D2D65"/>
    <w:rsid w:val="001D433F"/>
    <w:rsid w:val="001D4B0B"/>
    <w:rsid w:val="001D4C26"/>
    <w:rsid w:val="001E5EA5"/>
    <w:rsid w:val="00202E8A"/>
    <w:rsid w:val="00205695"/>
    <w:rsid w:val="0021759E"/>
    <w:rsid w:val="00220C26"/>
    <w:rsid w:val="0022644D"/>
    <w:rsid w:val="00235A61"/>
    <w:rsid w:val="00237DC6"/>
    <w:rsid w:val="0024050F"/>
    <w:rsid w:val="002429C3"/>
    <w:rsid w:val="00247797"/>
    <w:rsid w:val="00252171"/>
    <w:rsid w:val="002574BD"/>
    <w:rsid w:val="00257A9D"/>
    <w:rsid w:val="00280337"/>
    <w:rsid w:val="00280887"/>
    <w:rsid w:val="0028504B"/>
    <w:rsid w:val="00295F5F"/>
    <w:rsid w:val="002964DC"/>
    <w:rsid w:val="002A44EC"/>
    <w:rsid w:val="002A501D"/>
    <w:rsid w:val="002B48F0"/>
    <w:rsid w:val="002C0C43"/>
    <w:rsid w:val="002C5D85"/>
    <w:rsid w:val="002C7B73"/>
    <w:rsid w:val="002D24DA"/>
    <w:rsid w:val="002D2936"/>
    <w:rsid w:val="002E5DB4"/>
    <w:rsid w:val="002F02AC"/>
    <w:rsid w:val="002F0AAC"/>
    <w:rsid w:val="002F48A0"/>
    <w:rsid w:val="002F6C1B"/>
    <w:rsid w:val="002F7BDD"/>
    <w:rsid w:val="00300266"/>
    <w:rsid w:val="00311457"/>
    <w:rsid w:val="00317C79"/>
    <w:rsid w:val="00322CFE"/>
    <w:rsid w:val="00323A2C"/>
    <w:rsid w:val="00332AB3"/>
    <w:rsid w:val="0033308A"/>
    <w:rsid w:val="0033309B"/>
    <w:rsid w:val="00340D4D"/>
    <w:rsid w:val="00342C95"/>
    <w:rsid w:val="003430DB"/>
    <w:rsid w:val="003460F4"/>
    <w:rsid w:val="00350928"/>
    <w:rsid w:val="00356B99"/>
    <w:rsid w:val="003616E9"/>
    <w:rsid w:val="00361B72"/>
    <w:rsid w:val="003657C1"/>
    <w:rsid w:val="00371D8D"/>
    <w:rsid w:val="00373298"/>
    <w:rsid w:val="00373D87"/>
    <w:rsid w:val="00374877"/>
    <w:rsid w:val="00377E01"/>
    <w:rsid w:val="00381BC0"/>
    <w:rsid w:val="003832F8"/>
    <w:rsid w:val="00384820"/>
    <w:rsid w:val="003909BF"/>
    <w:rsid w:val="003916CE"/>
    <w:rsid w:val="00392453"/>
    <w:rsid w:val="00392DA8"/>
    <w:rsid w:val="003946DE"/>
    <w:rsid w:val="003956AB"/>
    <w:rsid w:val="003A2486"/>
    <w:rsid w:val="003A7872"/>
    <w:rsid w:val="003B371D"/>
    <w:rsid w:val="003B51BE"/>
    <w:rsid w:val="003B69CF"/>
    <w:rsid w:val="003C1384"/>
    <w:rsid w:val="003C1A36"/>
    <w:rsid w:val="003D241B"/>
    <w:rsid w:val="003E112D"/>
    <w:rsid w:val="003E4519"/>
    <w:rsid w:val="003E784D"/>
    <w:rsid w:val="003F6184"/>
    <w:rsid w:val="0040082C"/>
    <w:rsid w:val="0040329E"/>
    <w:rsid w:val="00403848"/>
    <w:rsid w:val="004117DC"/>
    <w:rsid w:val="00420580"/>
    <w:rsid w:val="00421CEC"/>
    <w:rsid w:val="00426850"/>
    <w:rsid w:val="00427A8F"/>
    <w:rsid w:val="004344E4"/>
    <w:rsid w:val="004344E5"/>
    <w:rsid w:val="00434A3E"/>
    <w:rsid w:val="00435BB3"/>
    <w:rsid w:val="00444409"/>
    <w:rsid w:val="00446C6B"/>
    <w:rsid w:val="0045391B"/>
    <w:rsid w:val="00453C8E"/>
    <w:rsid w:val="004577F8"/>
    <w:rsid w:val="004709A5"/>
    <w:rsid w:val="00472C5E"/>
    <w:rsid w:val="004738BB"/>
    <w:rsid w:val="0047499D"/>
    <w:rsid w:val="0047502D"/>
    <w:rsid w:val="00485B0E"/>
    <w:rsid w:val="00487B2D"/>
    <w:rsid w:val="00491101"/>
    <w:rsid w:val="00494910"/>
    <w:rsid w:val="00495B25"/>
    <w:rsid w:val="004A1FBC"/>
    <w:rsid w:val="004A5D85"/>
    <w:rsid w:val="004A6900"/>
    <w:rsid w:val="004B6577"/>
    <w:rsid w:val="004C3A40"/>
    <w:rsid w:val="004D3660"/>
    <w:rsid w:val="004E12CA"/>
    <w:rsid w:val="004E46B1"/>
    <w:rsid w:val="004F007B"/>
    <w:rsid w:val="004F7FED"/>
    <w:rsid w:val="0050098F"/>
    <w:rsid w:val="00503427"/>
    <w:rsid w:val="00504EF2"/>
    <w:rsid w:val="00505C81"/>
    <w:rsid w:val="00505D2A"/>
    <w:rsid w:val="00511808"/>
    <w:rsid w:val="00515238"/>
    <w:rsid w:val="00515423"/>
    <w:rsid w:val="00517780"/>
    <w:rsid w:val="005209F0"/>
    <w:rsid w:val="00521EBB"/>
    <w:rsid w:val="00524420"/>
    <w:rsid w:val="005258F6"/>
    <w:rsid w:val="0053413F"/>
    <w:rsid w:val="005349E4"/>
    <w:rsid w:val="00537FB2"/>
    <w:rsid w:val="005429A9"/>
    <w:rsid w:val="005462EC"/>
    <w:rsid w:val="0055028E"/>
    <w:rsid w:val="00553F02"/>
    <w:rsid w:val="0056168A"/>
    <w:rsid w:val="00561BF4"/>
    <w:rsid w:val="00567C6D"/>
    <w:rsid w:val="005715F9"/>
    <w:rsid w:val="00572901"/>
    <w:rsid w:val="00576065"/>
    <w:rsid w:val="0057608C"/>
    <w:rsid w:val="0057651C"/>
    <w:rsid w:val="0059257F"/>
    <w:rsid w:val="00592D82"/>
    <w:rsid w:val="005946E1"/>
    <w:rsid w:val="005B1C94"/>
    <w:rsid w:val="005B610D"/>
    <w:rsid w:val="005B621C"/>
    <w:rsid w:val="005B7994"/>
    <w:rsid w:val="005C296A"/>
    <w:rsid w:val="005C3DA0"/>
    <w:rsid w:val="005C5B5F"/>
    <w:rsid w:val="005C5DD9"/>
    <w:rsid w:val="005D00F5"/>
    <w:rsid w:val="005D2FB3"/>
    <w:rsid w:val="005D37D5"/>
    <w:rsid w:val="005D4875"/>
    <w:rsid w:val="005D56BC"/>
    <w:rsid w:val="005E0348"/>
    <w:rsid w:val="005E11A1"/>
    <w:rsid w:val="005E5F24"/>
    <w:rsid w:val="005E6F02"/>
    <w:rsid w:val="005F45AC"/>
    <w:rsid w:val="005F68B3"/>
    <w:rsid w:val="00600F9E"/>
    <w:rsid w:val="00602854"/>
    <w:rsid w:val="006039E2"/>
    <w:rsid w:val="00606CB4"/>
    <w:rsid w:val="00612B64"/>
    <w:rsid w:val="00617672"/>
    <w:rsid w:val="00630524"/>
    <w:rsid w:val="00640E13"/>
    <w:rsid w:val="006511A7"/>
    <w:rsid w:val="00656A9F"/>
    <w:rsid w:val="0066421C"/>
    <w:rsid w:val="0067252A"/>
    <w:rsid w:val="00674F92"/>
    <w:rsid w:val="0067583A"/>
    <w:rsid w:val="00692F9A"/>
    <w:rsid w:val="006932DC"/>
    <w:rsid w:val="00697CF6"/>
    <w:rsid w:val="006A05D9"/>
    <w:rsid w:val="006A2F69"/>
    <w:rsid w:val="006A32F7"/>
    <w:rsid w:val="006A5A73"/>
    <w:rsid w:val="006B36A2"/>
    <w:rsid w:val="006B49D3"/>
    <w:rsid w:val="006B4B0B"/>
    <w:rsid w:val="006C43C8"/>
    <w:rsid w:val="006C617A"/>
    <w:rsid w:val="006C722E"/>
    <w:rsid w:val="006D3133"/>
    <w:rsid w:val="006E1CE1"/>
    <w:rsid w:val="006F3130"/>
    <w:rsid w:val="006F56AA"/>
    <w:rsid w:val="006F65F0"/>
    <w:rsid w:val="007037F1"/>
    <w:rsid w:val="00717964"/>
    <w:rsid w:val="00721431"/>
    <w:rsid w:val="00723580"/>
    <w:rsid w:val="00723DB7"/>
    <w:rsid w:val="007261BB"/>
    <w:rsid w:val="00727849"/>
    <w:rsid w:val="00734948"/>
    <w:rsid w:val="007376F2"/>
    <w:rsid w:val="007406DD"/>
    <w:rsid w:val="00740C38"/>
    <w:rsid w:val="007415D6"/>
    <w:rsid w:val="00742F91"/>
    <w:rsid w:val="0075035F"/>
    <w:rsid w:val="007621BC"/>
    <w:rsid w:val="007621E5"/>
    <w:rsid w:val="00762AE0"/>
    <w:rsid w:val="0078341C"/>
    <w:rsid w:val="00785679"/>
    <w:rsid w:val="00790088"/>
    <w:rsid w:val="0079127C"/>
    <w:rsid w:val="0079362E"/>
    <w:rsid w:val="00793DBF"/>
    <w:rsid w:val="00796E58"/>
    <w:rsid w:val="007A51C1"/>
    <w:rsid w:val="007B1903"/>
    <w:rsid w:val="007B35D6"/>
    <w:rsid w:val="007B5D78"/>
    <w:rsid w:val="007B702F"/>
    <w:rsid w:val="007B77C9"/>
    <w:rsid w:val="007C67CF"/>
    <w:rsid w:val="007C6E40"/>
    <w:rsid w:val="007D0AD2"/>
    <w:rsid w:val="007D3E74"/>
    <w:rsid w:val="007D41D5"/>
    <w:rsid w:val="007D59F5"/>
    <w:rsid w:val="007E3D1E"/>
    <w:rsid w:val="007E505C"/>
    <w:rsid w:val="007E520B"/>
    <w:rsid w:val="007F4568"/>
    <w:rsid w:val="00814295"/>
    <w:rsid w:val="0082033D"/>
    <w:rsid w:val="00831BB3"/>
    <w:rsid w:val="00832400"/>
    <w:rsid w:val="00832DE7"/>
    <w:rsid w:val="008409D1"/>
    <w:rsid w:val="00843F56"/>
    <w:rsid w:val="00845079"/>
    <w:rsid w:val="008469A3"/>
    <w:rsid w:val="008506B6"/>
    <w:rsid w:val="00855926"/>
    <w:rsid w:val="008576C6"/>
    <w:rsid w:val="008579CA"/>
    <w:rsid w:val="00860317"/>
    <w:rsid w:val="00862017"/>
    <w:rsid w:val="00870666"/>
    <w:rsid w:val="00870A01"/>
    <w:rsid w:val="008717F9"/>
    <w:rsid w:val="00871F43"/>
    <w:rsid w:val="00873007"/>
    <w:rsid w:val="008736F5"/>
    <w:rsid w:val="008764CF"/>
    <w:rsid w:val="008867CE"/>
    <w:rsid w:val="00886CF5"/>
    <w:rsid w:val="0089261B"/>
    <w:rsid w:val="00895607"/>
    <w:rsid w:val="008A3B4D"/>
    <w:rsid w:val="008B349A"/>
    <w:rsid w:val="008B3FB8"/>
    <w:rsid w:val="008B54B5"/>
    <w:rsid w:val="008B5747"/>
    <w:rsid w:val="008C62AD"/>
    <w:rsid w:val="008C7F67"/>
    <w:rsid w:val="008D1D32"/>
    <w:rsid w:val="008D2D99"/>
    <w:rsid w:val="008D332B"/>
    <w:rsid w:val="008E20AF"/>
    <w:rsid w:val="008E2421"/>
    <w:rsid w:val="008E4BCB"/>
    <w:rsid w:val="008E61A5"/>
    <w:rsid w:val="008F16D9"/>
    <w:rsid w:val="00904648"/>
    <w:rsid w:val="0090587E"/>
    <w:rsid w:val="0091294F"/>
    <w:rsid w:val="009266EB"/>
    <w:rsid w:val="0093453E"/>
    <w:rsid w:val="009445B7"/>
    <w:rsid w:val="009559C3"/>
    <w:rsid w:val="00963709"/>
    <w:rsid w:val="00963C34"/>
    <w:rsid w:val="009668C4"/>
    <w:rsid w:val="00970E9F"/>
    <w:rsid w:val="009713B1"/>
    <w:rsid w:val="00973F0E"/>
    <w:rsid w:val="009751EC"/>
    <w:rsid w:val="00976F59"/>
    <w:rsid w:val="00977462"/>
    <w:rsid w:val="009813BB"/>
    <w:rsid w:val="0099231B"/>
    <w:rsid w:val="009927C9"/>
    <w:rsid w:val="00995DD8"/>
    <w:rsid w:val="009A2F71"/>
    <w:rsid w:val="009A7291"/>
    <w:rsid w:val="009A7BCC"/>
    <w:rsid w:val="009B0681"/>
    <w:rsid w:val="009B12B6"/>
    <w:rsid w:val="009C168F"/>
    <w:rsid w:val="009C662C"/>
    <w:rsid w:val="009D51FA"/>
    <w:rsid w:val="009D5931"/>
    <w:rsid w:val="009E1DAD"/>
    <w:rsid w:val="009E2BF0"/>
    <w:rsid w:val="009E3316"/>
    <w:rsid w:val="009E5E4D"/>
    <w:rsid w:val="009F1141"/>
    <w:rsid w:val="00A005D6"/>
    <w:rsid w:val="00A01178"/>
    <w:rsid w:val="00A02CF0"/>
    <w:rsid w:val="00A06071"/>
    <w:rsid w:val="00A070D6"/>
    <w:rsid w:val="00A257DF"/>
    <w:rsid w:val="00A301A4"/>
    <w:rsid w:val="00A35C71"/>
    <w:rsid w:val="00A37DDF"/>
    <w:rsid w:val="00A411AD"/>
    <w:rsid w:val="00A4149E"/>
    <w:rsid w:val="00A41DEB"/>
    <w:rsid w:val="00A42BBD"/>
    <w:rsid w:val="00A436FB"/>
    <w:rsid w:val="00A44062"/>
    <w:rsid w:val="00A47413"/>
    <w:rsid w:val="00A529D7"/>
    <w:rsid w:val="00A66994"/>
    <w:rsid w:val="00A74FFA"/>
    <w:rsid w:val="00A8568A"/>
    <w:rsid w:val="00A85C8C"/>
    <w:rsid w:val="00A9396E"/>
    <w:rsid w:val="00A93D71"/>
    <w:rsid w:val="00A96FD5"/>
    <w:rsid w:val="00AA3020"/>
    <w:rsid w:val="00AA4518"/>
    <w:rsid w:val="00AA65A5"/>
    <w:rsid w:val="00AB07C0"/>
    <w:rsid w:val="00AB2F85"/>
    <w:rsid w:val="00AB3A19"/>
    <w:rsid w:val="00AB450B"/>
    <w:rsid w:val="00AB47BC"/>
    <w:rsid w:val="00AC692D"/>
    <w:rsid w:val="00AD011F"/>
    <w:rsid w:val="00AD2A23"/>
    <w:rsid w:val="00AD6303"/>
    <w:rsid w:val="00AD695B"/>
    <w:rsid w:val="00AD7D14"/>
    <w:rsid w:val="00AE21AD"/>
    <w:rsid w:val="00AE72D0"/>
    <w:rsid w:val="00AF48FC"/>
    <w:rsid w:val="00B00BC8"/>
    <w:rsid w:val="00B013C3"/>
    <w:rsid w:val="00B02E8C"/>
    <w:rsid w:val="00B03CFA"/>
    <w:rsid w:val="00B05E6F"/>
    <w:rsid w:val="00B13A35"/>
    <w:rsid w:val="00B14AE9"/>
    <w:rsid w:val="00B156CD"/>
    <w:rsid w:val="00B23A1A"/>
    <w:rsid w:val="00B24385"/>
    <w:rsid w:val="00B26929"/>
    <w:rsid w:val="00B27BB3"/>
    <w:rsid w:val="00B34DCC"/>
    <w:rsid w:val="00B51BF6"/>
    <w:rsid w:val="00B541B3"/>
    <w:rsid w:val="00B61F3B"/>
    <w:rsid w:val="00B63031"/>
    <w:rsid w:val="00B80AA4"/>
    <w:rsid w:val="00B81579"/>
    <w:rsid w:val="00B83343"/>
    <w:rsid w:val="00B86CEE"/>
    <w:rsid w:val="00B8717B"/>
    <w:rsid w:val="00BA7867"/>
    <w:rsid w:val="00BB38F0"/>
    <w:rsid w:val="00BB4B87"/>
    <w:rsid w:val="00BD2B11"/>
    <w:rsid w:val="00BD7B0A"/>
    <w:rsid w:val="00BE06ED"/>
    <w:rsid w:val="00BE0B47"/>
    <w:rsid w:val="00BE5736"/>
    <w:rsid w:val="00BE6F4E"/>
    <w:rsid w:val="00BF2AD3"/>
    <w:rsid w:val="00BF71FC"/>
    <w:rsid w:val="00C05BA4"/>
    <w:rsid w:val="00C109BC"/>
    <w:rsid w:val="00C20B6B"/>
    <w:rsid w:val="00C218A3"/>
    <w:rsid w:val="00C24AAC"/>
    <w:rsid w:val="00C268BD"/>
    <w:rsid w:val="00C27E5C"/>
    <w:rsid w:val="00C32E06"/>
    <w:rsid w:val="00C36F53"/>
    <w:rsid w:val="00C371EA"/>
    <w:rsid w:val="00C37F0B"/>
    <w:rsid w:val="00C42F73"/>
    <w:rsid w:val="00C4665A"/>
    <w:rsid w:val="00C51907"/>
    <w:rsid w:val="00C546C6"/>
    <w:rsid w:val="00C62CD5"/>
    <w:rsid w:val="00C730DC"/>
    <w:rsid w:val="00C767DA"/>
    <w:rsid w:val="00C81412"/>
    <w:rsid w:val="00C87A96"/>
    <w:rsid w:val="00C95565"/>
    <w:rsid w:val="00C95FBE"/>
    <w:rsid w:val="00C96D75"/>
    <w:rsid w:val="00CA7CD3"/>
    <w:rsid w:val="00CB0BD1"/>
    <w:rsid w:val="00CB1225"/>
    <w:rsid w:val="00CB1613"/>
    <w:rsid w:val="00CC0A15"/>
    <w:rsid w:val="00CC0F65"/>
    <w:rsid w:val="00CC3B61"/>
    <w:rsid w:val="00CD05BD"/>
    <w:rsid w:val="00D01101"/>
    <w:rsid w:val="00D07BAA"/>
    <w:rsid w:val="00D16478"/>
    <w:rsid w:val="00D16AFC"/>
    <w:rsid w:val="00D2326E"/>
    <w:rsid w:val="00D23ACF"/>
    <w:rsid w:val="00D23E4B"/>
    <w:rsid w:val="00D2517D"/>
    <w:rsid w:val="00D35F39"/>
    <w:rsid w:val="00D40065"/>
    <w:rsid w:val="00D47B84"/>
    <w:rsid w:val="00D609D1"/>
    <w:rsid w:val="00D673DB"/>
    <w:rsid w:val="00D67FFD"/>
    <w:rsid w:val="00D7125E"/>
    <w:rsid w:val="00D7278D"/>
    <w:rsid w:val="00D72832"/>
    <w:rsid w:val="00D8006E"/>
    <w:rsid w:val="00D836F9"/>
    <w:rsid w:val="00D91291"/>
    <w:rsid w:val="00DA0D9A"/>
    <w:rsid w:val="00DA203E"/>
    <w:rsid w:val="00DA7A05"/>
    <w:rsid w:val="00DA7DF4"/>
    <w:rsid w:val="00DB0C18"/>
    <w:rsid w:val="00DB3DAC"/>
    <w:rsid w:val="00DC245F"/>
    <w:rsid w:val="00DC2865"/>
    <w:rsid w:val="00DD11B3"/>
    <w:rsid w:val="00DD63A3"/>
    <w:rsid w:val="00DD70B1"/>
    <w:rsid w:val="00DF0E0D"/>
    <w:rsid w:val="00DF0F2A"/>
    <w:rsid w:val="00DF713F"/>
    <w:rsid w:val="00E1426C"/>
    <w:rsid w:val="00E15937"/>
    <w:rsid w:val="00E22C4F"/>
    <w:rsid w:val="00E25539"/>
    <w:rsid w:val="00E25C46"/>
    <w:rsid w:val="00E354DF"/>
    <w:rsid w:val="00E40595"/>
    <w:rsid w:val="00E42F24"/>
    <w:rsid w:val="00E43DBA"/>
    <w:rsid w:val="00E46F36"/>
    <w:rsid w:val="00E50621"/>
    <w:rsid w:val="00E603E2"/>
    <w:rsid w:val="00E61D15"/>
    <w:rsid w:val="00E63899"/>
    <w:rsid w:val="00E73185"/>
    <w:rsid w:val="00E8000A"/>
    <w:rsid w:val="00E92254"/>
    <w:rsid w:val="00EB4382"/>
    <w:rsid w:val="00EB457C"/>
    <w:rsid w:val="00EB4835"/>
    <w:rsid w:val="00EB7D32"/>
    <w:rsid w:val="00EC1327"/>
    <w:rsid w:val="00EC386C"/>
    <w:rsid w:val="00EC3BFE"/>
    <w:rsid w:val="00ED21B7"/>
    <w:rsid w:val="00EE5BF0"/>
    <w:rsid w:val="00EE6151"/>
    <w:rsid w:val="00EF5332"/>
    <w:rsid w:val="00F00854"/>
    <w:rsid w:val="00F013F8"/>
    <w:rsid w:val="00F066FC"/>
    <w:rsid w:val="00F20156"/>
    <w:rsid w:val="00F23A2B"/>
    <w:rsid w:val="00F27E43"/>
    <w:rsid w:val="00F366B2"/>
    <w:rsid w:val="00F36CA4"/>
    <w:rsid w:val="00F53C25"/>
    <w:rsid w:val="00F60D38"/>
    <w:rsid w:val="00F61425"/>
    <w:rsid w:val="00F63418"/>
    <w:rsid w:val="00F70BCC"/>
    <w:rsid w:val="00F81264"/>
    <w:rsid w:val="00F824FE"/>
    <w:rsid w:val="00F82E60"/>
    <w:rsid w:val="00F84943"/>
    <w:rsid w:val="00F854DF"/>
    <w:rsid w:val="00F872E5"/>
    <w:rsid w:val="00F94C70"/>
    <w:rsid w:val="00FB201B"/>
    <w:rsid w:val="00FB3EE3"/>
    <w:rsid w:val="00FC26D3"/>
    <w:rsid w:val="00FC5BC9"/>
    <w:rsid w:val="00FC68B2"/>
    <w:rsid w:val="00FC76B1"/>
    <w:rsid w:val="00FD1F83"/>
    <w:rsid w:val="00FD4130"/>
    <w:rsid w:val="00FE0511"/>
    <w:rsid w:val="00FE0D11"/>
    <w:rsid w:val="00FF1E33"/>
    <w:rsid w:val="00FF2F45"/>
    <w:rsid w:val="00FF3369"/>
    <w:rsid w:val="00FF4F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91326-610B-45D9-9A4A-E367D022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C4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C43C8"/>
    <w:pPr>
      <w:ind w:left="720"/>
      <w:contextualSpacing/>
    </w:pPr>
  </w:style>
  <w:style w:type="paragraph" w:styleId="En-tte">
    <w:name w:val="header"/>
    <w:basedOn w:val="Normal"/>
    <w:link w:val="En-tteCar"/>
    <w:uiPriority w:val="99"/>
    <w:unhideWhenUsed/>
    <w:rsid w:val="007621BC"/>
    <w:pPr>
      <w:tabs>
        <w:tab w:val="center" w:pos="4536"/>
        <w:tab w:val="right" w:pos="9072"/>
      </w:tabs>
      <w:spacing w:after="0" w:line="240" w:lineRule="auto"/>
    </w:pPr>
  </w:style>
  <w:style w:type="character" w:customStyle="1" w:styleId="En-tteCar">
    <w:name w:val="En-tête Car"/>
    <w:basedOn w:val="Policepardfaut"/>
    <w:link w:val="En-tte"/>
    <w:uiPriority w:val="99"/>
    <w:rsid w:val="007621BC"/>
  </w:style>
  <w:style w:type="paragraph" w:styleId="Pieddepage">
    <w:name w:val="footer"/>
    <w:basedOn w:val="Normal"/>
    <w:link w:val="PieddepageCar"/>
    <w:uiPriority w:val="99"/>
    <w:unhideWhenUsed/>
    <w:rsid w:val="007621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48352-C863-409B-B6E2-C21D3856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2124</Words>
  <Characters>11688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Xam</dc:creator>
  <cp:keywords/>
  <dc:description/>
  <cp:lastModifiedBy>PC 005</cp:lastModifiedBy>
  <cp:revision>23</cp:revision>
  <dcterms:created xsi:type="dcterms:W3CDTF">2020-10-05T08:58:00Z</dcterms:created>
  <dcterms:modified xsi:type="dcterms:W3CDTF">2020-10-05T09:23:00Z</dcterms:modified>
</cp:coreProperties>
</file>