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
                <a:graphic>
                  <a:graphicData uri="http://schemas.microsoft.com/office/word/2010/wordprocessingShape">
                    <wps:wsp>
                      <wps:cNvSpPr/>
                      <wps:cNvPr id="3" name="Shape 3"/>
                      <wps:spPr>
                        <a:xfrm>
                          <a:off x="5342190" y="0"/>
                          <a:ext cx="7620" cy="7560000"/>
                        </a:xfrm>
                        <a:prstGeom prst="rect">
                          <a:avLst/>
                        </a:prstGeom>
                        <a:solidFill>
                          <a:srgbClr val="E9EDF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 cy="121399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pStyle w:val="Title"/>
        <w:jc w:val="center"/>
        <w:rPr>
          <w:b w:val="1"/>
          <w:bCs w:val="1"/>
          <w:color w:val="4a86e8"/>
        </w:rPr>
      </w:pPr>
      <w:r w:rsidDel="00000000" w:rsidR="00000000" w:rsidRPr="00000000">
        <w:rPr>
          <w:b w:val="1"/>
          <w:bCs w:val="1"/>
          <w:color w:val="4a86e8"/>
          <w:rtl w:val="0"/>
        </w:rPr>
        <w:t xml:space="preserve">Plan de la gestión de calidad del proyecto</w:t>
      </w:r>
      <w:r w:rsidDel="00000000" w:rsidR="00000000" w:rsidRPr="00000000">
        <w:rPr>
          <w:rtl w:val="0"/>
        </w:rPr>
      </w:r>
    </w:p>
    <w:p w:rsidR="00000000" w:rsidDel="00000000" w:rsidP="00000000" w:rsidRDefault="00000000" w:rsidRPr="00000000" w14:paraId="00000015">
      <w:pPr>
        <w:spacing w:before="585" w:lineRule="auto"/>
        <w:ind w:left="8734" w:firstLine="0"/>
        <w:rPr>
          <w:sz w:val="25"/>
          <w:szCs w:val="25"/>
        </w:rPr>
      </w:pPr>
      <w:r w:rsidDel="00000000" w:rsidR="00000000" w:rsidRPr="00000000">
        <w:rPr>
          <w:sz w:val="25"/>
          <w:szCs w:val="25"/>
          <w:rtl w:val="0"/>
        </w:rPr>
        <w:t xml:space="preserve">Versión 1.0 </w:t>
      </w:r>
      <w:r w:rsidDel="00000000" w:rsidR="00000000" w:rsidRPr="00000000">
        <w:rPr>
          <w:color w:val="00af4f"/>
          <w:sz w:val="25"/>
          <w:szCs w:val="25"/>
          <w:vertAlign w:val="baseline"/>
          <w:rtl w:val="0"/>
        </w:rPr>
        <w:t xml:space="preserve">● </w:t>
      </w:r>
      <w:r w:rsidDel="00000000" w:rsidR="00000000" w:rsidRPr="00000000">
        <w:rPr>
          <w:sz w:val="20"/>
          <w:szCs w:val="20"/>
          <w:rtl w:val="0"/>
        </w:rPr>
        <w:t xml:space="preserve">27/09/2026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3009" w:tblpY="110"/>
        <w:tblW w:w="8342.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171"/>
        <w:gridCol w:w="4171"/>
        <w:tblGridChange w:id="0">
          <w:tblGrid>
            <w:gridCol w:w="4171"/>
            <w:gridCol w:w="4171"/>
          </w:tblGrid>
        </w:tblGridChange>
      </w:tblGrid>
      <w:tr>
        <w:trPr>
          <w:cantSplit w:val="0"/>
          <w:trHeight w:val="338" w:hRule="atLeast"/>
          <w:tblHeader w:val="0"/>
        </w:trPr>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del Proyecto</w:t>
            </w:r>
          </w:p>
        </w:tc>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color w:val="000000"/>
                <w:sz w:val="20"/>
                <w:szCs w:val="20"/>
                <w:rtl w:val="0"/>
              </w:rPr>
              <w:t xml:space="preserve">Plataforma integral para la gestión, monitoreo y trazabilidad de operaciones de transporte y flota </w:t>
            </w:r>
            <w:r w:rsidDel="00000000" w:rsidR="00000000" w:rsidRPr="00000000">
              <w:rPr>
                <w:rtl w:val="0"/>
              </w:rPr>
            </w:r>
          </w:p>
        </w:tc>
      </w:tr>
      <w:tr>
        <w:trPr>
          <w:cantSplit w:val="0"/>
          <w:trHeight w:val="338" w:hRule="atLeast"/>
          <w:tblHeader w:val="0"/>
        </w:trPr>
        <w:tc>
          <w:tcPr>
            <w:tcBorders>
              <w:top w:color="95b3d7" w:space="0" w:sz="8" w:val="single"/>
              <w:left w:color="000000" w:space="0" w:sz="8" w:val="single"/>
              <w:bottom w:color="000000" w:space="0" w:sz="8" w:val="single"/>
              <w:right w:color="95b3d7" w:space="0" w:sz="8"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Preparado Por</w:t>
            </w:r>
          </w:p>
        </w:tc>
        <w:tc>
          <w:tcPr>
            <w:tcBorders>
              <w:top w:color="95b3d7" w:space="0" w:sz="8" w:val="single"/>
              <w:left w:color="95b3d7" w:space="0" w:sz="8"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Raul Ibarra, Javier Perez, José González y Emanuel Meza </w:t>
            </w:r>
            <w:r w:rsidDel="00000000" w:rsidR="00000000" w:rsidRPr="00000000">
              <w:rPr>
                <w:rtl w:val="0"/>
              </w:rPr>
            </w:r>
          </w:p>
        </w:tc>
      </w:tr>
      <w:tr>
        <w:trPr>
          <w:cantSplit w:val="0"/>
          <w:trHeight w:val="338" w:hRule="atLeast"/>
          <w:tblHeader w:val="0"/>
        </w:trPr>
        <w:tc>
          <w:tcPr>
            <w:tcBorders>
              <w:top w:color="000000" w:space="0" w:sz="8" w:val="single"/>
              <w:left w:color="000000" w:space="0" w:sz="8" w:val="single"/>
              <w:bottom w:color="000000" w:space="0" w:sz="8" w:val="single"/>
              <w:right w:color="95b3d7" w:space="0" w:sz="8"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(mm/dd/yyyy)</w:t>
            </w:r>
          </w:p>
        </w:tc>
        <w:tc>
          <w:tcPr>
            <w:tcBorders>
              <w:left w:color="95b3d7" w:space="0" w:sz="8" w:val="single"/>
            </w:tcBorders>
          </w:tcPr>
          <w:p w:rsidR="00000000" w:rsidDel="00000000" w:rsidP="00000000" w:rsidRDefault="00000000" w:rsidRPr="00000000" w14:paraId="00000024">
            <w:pPr>
              <w:spacing w:before="1"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27/09/2026 </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pPr w:leftFromText="141" w:rightFromText="141" w:topFromText="0" w:bottomFromText="0" w:vertAnchor="text" w:horzAnchor="text" w:tblpX="2970.4999999999995" w:tblpY="0"/>
        <w:tblW w:w="84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806"/>
        <w:gridCol w:w="2806"/>
        <w:gridCol w:w="2807"/>
        <w:tblGridChange w:id="0">
          <w:tblGrid>
            <w:gridCol w:w="2806"/>
            <w:gridCol w:w="2806"/>
            <w:gridCol w:w="2807"/>
          </w:tblGrid>
        </w:tblGridChange>
      </w:tblGrid>
      <w:tr>
        <w:trPr>
          <w:cantSplit w:val="0"/>
          <w:trHeight w:val="252" w:hRule="atLeast"/>
          <w:tblHeader w:val="0"/>
        </w:trPr>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w:t>
            </w:r>
          </w:p>
        </w:tc>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(dd/mm/yyyy)</w:t>
            </w:r>
          </w:p>
        </w:tc>
        <w:tc>
          <w:tcPr>
            <w:tcBorders>
              <w:top w:color="000000" w:space="0" w:sz="8" w:val="single"/>
              <w:left w:color="000000" w:space="0" w:sz="8" w:val="single"/>
              <w:bottom w:color="95b3d7" w:space="0" w:sz="8" w:val="single"/>
              <w:right w:color="000000" w:space="0" w:sz="8"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Comentarios</w:t>
            </w:r>
          </w:p>
        </w:tc>
      </w:tr>
      <w:tr>
        <w:trPr>
          <w:cantSplit w:val="0"/>
          <w:trHeight w:val="252" w:hRule="atLeast"/>
          <w:tblHeader w:val="0"/>
        </w:trPr>
        <w:tc>
          <w:tcPr>
            <w:tcBorders>
              <w:top w:color="95b3d7" w:space="0" w:sz="8" w:val="single"/>
              <w:left w:color="000000" w:space="0" w:sz="8" w:val="single"/>
              <w:bottom w:color="000000" w:space="0" w:sz="8" w:val="single"/>
              <w:right w:color="95b3d7" w:space="0" w:sz="8"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95b3d7" w:space="0" w:sz="8" w:val="single"/>
              <w:left w:color="95b3d7" w:space="0" w:sz="8"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27/09/2026 </w:t>
            </w:r>
            <w:r w:rsidDel="00000000" w:rsidR="00000000" w:rsidRPr="00000000">
              <w:rPr>
                <w:rtl w:val="0"/>
              </w:rPr>
            </w:r>
          </w:p>
        </w:tc>
        <w:tc>
          <w:tcPr>
            <w:tcBorders>
              <w:top w:color="95b3d7" w:space="0" w:sz="8"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Elaboración del Plan de Gestión de Calidad </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8" w:type="default"/>
          <w:pgSz w:h="20140" w:w="15560" w:orient="portrait"/>
          <w:pgMar w:bottom="280" w:top="1720" w:left="740" w:right="460" w:header="1191" w:footer="0"/>
          <w:pgNumType w:start="1"/>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Plan de Gestión de Calidad del Proyecto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pPr w:leftFromText="141" w:rightFromText="141" w:topFromText="0" w:bottomFromText="0" w:vertAnchor="text" w:horzAnchor="text" w:tblpX="598.0000000000001" w:tblpY="17"/>
        <w:tblW w:w="1311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3110"/>
        <w:tblGridChange w:id="0">
          <w:tblGrid>
            <w:gridCol w:w="13110"/>
          </w:tblGrid>
        </w:tblGridChange>
      </w:tblGrid>
      <w:tr>
        <w:trPr>
          <w:cantSplit w:val="0"/>
          <w:trHeight w:val="410" w:hRule="atLeast"/>
          <w:tblHeader w:val="0"/>
        </w:trPr>
        <w:tc>
          <w:tcPr>
            <w:tcBorders>
              <w:bottom w:color="000000" w:space="0" w:sz="8" w:val="single"/>
            </w:tcBorders>
          </w:tcPr>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Expectativas de la Calidad del Proyecto de acuerdo al cliente</w:t>
            </w:r>
          </w:p>
        </w:tc>
      </w:tr>
      <w:tr>
        <w:trPr>
          <w:cantSplit w:val="0"/>
          <w:trHeight w:val="410" w:hRule="atLeast"/>
          <w:tblHeader w:val="0"/>
        </w:trPr>
        <w:tc>
          <w:tcPr>
            <w:tcBorders>
              <w:top w:color="000000" w:space="0" w:sz="8" w:val="single"/>
              <w:left w:color="4f81bd" w:space="0" w:sz="8" w:val="single"/>
              <w:bottom w:color="4f81bd" w:space="0" w:sz="8" w:val="single"/>
              <w:right w:color="000000" w:space="0" w:sz="8"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sz w:val="20"/>
                <w:szCs w:val="20"/>
                <w:rtl w:val="0"/>
              </w:rPr>
              <w:t xml:space="preserve">El cliente espera una plataforma estable, segura y fácil de utilizar que permita centralizar la información de la flota, gestionar rutas y documentación, visualizar la ubicación de los vehículos y registrar incidencias. Se espera que el sistema sea confiable, que respete los permisos de cada usuario y que permita reemplazar el control manual mediante planillas Excel. La calidad será validada mediante pruebas funcionales, pruebas no funcionales y revisiones con el mandante durante los Sprint Review.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553.0000000000001" w:tblpY="17"/>
        <w:tblW w:w="1344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8010"/>
        <w:gridCol w:w="5430"/>
        <w:tblGridChange w:id="0">
          <w:tblGrid>
            <w:gridCol w:w="8010"/>
            <w:gridCol w:w="5430"/>
          </w:tblGrid>
        </w:tblGridChange>
      </w:tblGrid>
      <w:tr>
        <w:trPr>
          <w:cantSplit w:val="0"/>
          <w:trHeight w:val="489" w:hRule="atLeast"/>
          <w:tblHeader w:val="0"/>
        </w:trPr>
        <w:tc>
          <w:tcPr>
            <w:tcBorders>
              <w:bottom w:color="000000" w:space="0" w:sz="8" w:val="single"/>
            </w:tcBorders>
          </w:tcPr>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Identificación de los Interesados del Proyecto</w:t>
            </w:r>
          </w:p>
        </w:tc>
        <w:tc>
          <w:tcPr>
            <w:tcBorders>
              <w:bottom w:color="000000" w:space="0" w:sz="8"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9" w:hRule="atLeast"/>
          <w:tblHeader w:val="0"/>
        </w:trPr>
        <w:tc>
          <w:tcPr>
            <w:tcBorders>
              <w:top w:color="000000" w:space="0" w:sz="8" w:val="single"/>
              <w:left w:color="000000" w:space="0" w:sz="8" w:val="single"/>
              <w:bottom w:color="434343"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b w:val="0"/>
                <w:bCs w:val="0"/>
                <w:sz w:val="20"/>
                <w:szCs w:val="20"/>
              </w:rPr>
            </w:pPr>
            <w:r w:rsidDel="00000000" w:rsidR="00000000" w:rsidRPr="00000000">
              <w:rPr>
                <w:sz w:val="20"/>
                <w:szCs w:val="20"/>
                <w:rtl w:val="0"/>
              </w:rPr>
              <w:t xml:space="preserve">Interesado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0"/>
                <w:szCs w:val="20"/>
              </w:rPr>
            </w:pPr>
            <w:r w:rsidDel="00000000" w:rsidR="00000000" w:rsidRPr="00000000">
              <w:rPr>
                <w:b w:val="1"/>
                <w:bCs w:val="1"/>
                <w:sz w:val="20"/>
                <w:szCs w:val="20"/>
                <w:rtl w:val="0"/>
              </w:rPr>
              <w:t xml:space="preserve">Rol / participación</w:t>
            </w:r>
            <w:r w:rsidDel="00000000" w:rsidR="00000000" w:rsidRPr="00000000">
              <w:rPr>
                <w:rtl w:val="0"/>
              </w:rPr>
            </w:r>
          </w:p>
        </w:tc>
      </w:tr>
      <w:tr>
        <w:trPr>
          <w:cantSplit w:val="0"/>
          <w:trHeight w:val="489" w:hRule="atLeast"/>
          <w:tblHeader w:val="0"/>
        </w:trPr>
        <w:tc>
          <w:tcPr>
            <w:tcBorders>
              <w:top w:color="434343"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ind w:right="-1412.0078740157476"/>
              <w:rPr>
                <w:b w:val="0"/>
                <w:bCs w:val="0"/>
                <w:sz w:val="20"/>
                <w:szCs w:val="20"/>
              </w:rPr>
            </w:pPr>
            <w:r w:rsidDel="00000000" w:rsidR="00000000" w:rsidRPr="00000000">
              <w:rPr>
                <w:sz w:val="20"/>
                <w:szCs w:val="20"/>
                <w:rtl w:val="0"/>
              </w:rPr>
              <w:t xml:space="preserve">Transporte OGV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Cliente y principal beneficiario de la solución.</w:t>
            </w:r>
          </w:p>
        </w:tc>
      </w:tr>
      <w:tr>
        <w:trPr>
          <w:cantSplit w:val="0"/>
          <w:trHeight w:val="4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b w:val="0"/>
                <w:bCs w:val="0"/>
                <w:sz w:val="20"/>
                <w:szCs w:val="20"/>
              </w:rPr>
            </w:pPr>
            <w:r w:rsidDel="00000000" w:rsidR="00000000" w:rsidRPr="00000000">
              <w:rPr>
                <w:sz w:val="20"/>
                <w:szCs w:val="20"/>
                <w:rtl w:val="0"/>
              </w:rPr>
              <w:t xml:space="preserve">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Gestiona la flota, usuarios, documentación y supervisión del sistema.</w:t>
            </w:r>
          </w:p>
        </w:tc>
      </w:tr>
      <w:tr>
        <w:trPr>
          <w:cantSplit w:val="0"/>
          <w:trHeight w:val="4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b w:val="0"/>
                <w:bCs w:val="0"/>
                <w:sz w:val="20"/>
                <w:szCs w:val="20"/>
              </w:rPr>
            </w:pPr>
            <w:r w:rsidDel="00000000" w:rsidR="00000000" w:rsidRPr="00000000">
              <w:rPr>
                <w:sz w:val="20"/>
                <w:szCs w:val="20"/>
                <w:rtl w:val="0"/>
              </w:rPr>
              <w:t xml:space="preserve">Operador / Despacho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Gestiona rutas, vehículos, conductores y seguimiento de viajes.</w:t>
            </w:r>
          </w:p>
        </w:tc>
      </w:tr>
      <w:tr>
        <w:trPr>
          <w:cantSplit w:val="0"/>
          <w:trHeight w:val="4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b w:val="0"/>
                <w:bCs w:val="0"/>
                <w:sz w:val="20"/>
                <w:szCs w:val="20"/>
              </w:rPr>
            </w:pPr>
            <w:r w:rsidDel="00000000" w:rsidR="00000000" w:rsidRPr="00000000">
              <w:rPr>
                <w:sz w:val="20"/>
                <w:szCs w:val="20"/>
                <w:rtl w:val="0"/>
              </w:rPr>
              <w:t xml:space="preserve">Conductor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Utiliza la PWA para consultar rutas, actualizar estados y reportar incidencias.</w:t>
            </w:r>
          </w:p>
        </w:tc>
      </w:tr>
      <w:tr>
        <w:trPr>
          <w:cantSplit w:val="0"/>
          <w:trHeight w:val="4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b w:val="0"/>
                <w:bCs w:val="0"/>
                <w:sz w:val="20"/>
                <w:szCs w:val="20"/>
              </w:rPr>
            </w:pPr>
            <w:r w:rsidDel="00000000" w:rsidR="00000000" w:rsidRPr="00000000">
              <w:rPr>
                <w:sz w:val="20"/>
                <w:szCs w:val="20"/>
                <w:rtl w:val="0"/>
              </w:rPr>
              <w:t xml:space="preserve">Equipo de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Diseña, desarrolla, prueba y mantiene la solución.</w:t>
            </w:r>
          </w:p>
        </w:tc>
      </w:tr>
      <w:tr>
        <w:trPr>
          <w:cantSplit w:val="0"/>
          <w:trHeight w:val="489"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b w:val="0"/>
                <w:bCs w:val="0"/>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538.0000000000001" w:tblpY="17"/>
        <w:tblW w:w="1347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13470"/>
        <w:tblGridChange w:id="0">
          <w:tblGrid>
            <w:gridCol w:w="13470"/>
          </w:tblGrid>
        </w:tblGridChange>
      </w:tblGrid>
      <w:tr>
        <w:trPr>
          <w:cantSplit w:val="0"/>
          <w:trHeight w:val="410" w:hRule="atLeast"/>
          <w:tblHeader w:val="0"/>
        </w:trPr>
        <w:tc>
          <w:tcPr>
            <w:tcBorders>
              <w:bottom w:color="000000" w:space="0" w:sz="8" w:val="single"/>
            </w:tcBorders>
          </w:tcPr>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Alcance Inicial del Proyecto</w:t>
            </w:r>
          </w:p>
        </w:tc>
      </w:tr>
      <w:tr>
        <w:trPr>
          <w:cantSplit w:val="0"/>
          <w:trHeight w:val="410" w:hRule="atLeast"/>
          <w:tblHeader w:val="0"/>
        </w:trPr>
        <w:tc>
          <w:tcPr>
            <w:tcBorders>
              <w:top w:color="000000" w:space="0" w:sz="8" w:val="single"/>
              <w:left w:color="4f81bd" w:space="0" w:sz="8" w:val="single"/>
              <w:bottom w:color="4f81bd" w:space="0" w:sz="8" w:val="single"/>
              <w:right w:color="000000" w:space="0" w:sz="8"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sz w:val="20"/>
                <w:szCs w:val="20"/>
                <w:rtl w:val="0"/>
              </w:rPr>
              <w:t xml:space="preserve">El alcance considera el desarrollo de una plataforma web para centralizar la gestión de la flota de Transporte OGV. Incluye un panel administrativo con módulos de flota, seguros, impuestos, conductores, talleres, multas, mantenimiento, rutas, fletes e incidencias; un portal PWA para conductores; seguimiento GPS mediante Geolocation API y Leaflet; notificaciones internas; auditoría; gestión de usuarios y roles; dashboard; e importación y exportación de datos. Se excluyen el uso de hardware GPS dedicado, pasarelas de pago y aplicaciones móviles nativas. </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298.0000000000001" w:tblpY="17"/>
        <w:tblW w:w="17460.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7830"/>
        <w:gridCol w:w="9630"/>
        <w:tblGridChange w:id="0">
          <w:tblGrid>
            <w:gridCol w:w="7830"/>
            <w:gridCol w:w="9630"/>
          </w:tblGrid>
        </w:tblGridChange>
      </w:tblGrid>
      <w:tr>
        <w:trPr>
          <w:cantSplit w:val="0"/>
          <w:trHeight w:val="465" w:hRule="atLeast"/>
          <w:tblHeader w:val="0"/>
        </w:trPr>
        <w:tc>
          <w:tcPr>
            <w:tcBorders>
              <w:bottom w:color="000000" w:space="0" w:sz="8" w:val="single"/>
            </w:tcBorders>
          </w:tcPr>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Línea Base del cronograma</w:t>
            </w:r>
          </w:p>
        </w:tc>
        <w:tc>
          <w:tcPr>
            <w:tcBorders>
              <w:bottom w:color="000000" w:space="0" w:sz="8"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b w:val="0"/>
                <w:bCs w:val="0"/>
                <w:sz w:val="20"/>
                <w:szCs w:val="20"/>
              </w:rPr>
            </w:pPr>
            <w:r w:rsidDel="00000000" w:rsidR="00000000" w:rsidRPr="00000000">
              <w:rPr>
                <w:sz w:val="20"/>
                <w:szCs w:val="20"/>
                <w:rtl w:val="0"/>
              </w:rPr>
              <w:t xml:space="preserve">Hito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ind w:left="0" w:right="3467.2440944881882" w:firstLine="0"/>
              <w:rPr>
                <w:sz w:val="20"/>
                <w:szCs w:val="20"/>
              </w:rPr>
            </w:pPr>
            <w:r w:rsidDel="00000000" w:rsidR="00000000" w:rsidRPr="00000000">
              <w:rPr>
                <w:b w:val="1"/>
                <w:bCs w:val="1"/>
                <w:sz w:val="20"/>
                <w:szCs w:val="20"/>
                <w:rtl w:val="0"/>
              </w:rPr>
              <w:t xml:space="preserve">Fecha</w:t>
            </w: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b w:val="0"/>
                <w:bCs w:val="0"/>
                <w:sz w:val="20"/>
                <w:szCs w:val="20"/>
              </w:rPr>
            </w:pPr>
            <w:r w:rsidDel="00000000" w:rsidR="00000000" w:rsidRPr="00000000">
              <w:rPr>
                <w:sz w:val="20"/>
                <w:szCs w:val="20"/>
                <w:rtl w:val="0"/>
              </w:rPr>
              <w:t xml:space="preserve">Sprint 1 – Fundación y 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ind w:left="0" w:right="3467.2440944881882" w:firstLine="0"/>
              <w:rPr>
                <w:sz w:val="20"/>
                <w:szCs w:val="20"/>
              </w:rPr>
            </w:pPr>
            <w:r w:rsidDel="00000000" w:rsidR="00000000" w:rsidRPr="00000000">
              <w:rPr>
                <w:sz w:val="20"/>
                <w:szCs w:val="20"/>
                <w:rtl w:val="0"/>
              </w:rPr>
              <w:t xml:space="preserve">18/08/2026 – 31/08/2026</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b w:val="0"/>
                <w:bCs w:val="0"/>
                <w:sz w:val="20"/>
                <w:szCs w:val="20"/>
              </w:rPr>
            </w:pPr>
            <w:r w:rsidDel="00000000" w:rsidR="00000000" w:rsidRPr="00000000">
              <w:rPr>
                <w:sz w:val="20"/>
                <w:szCs w:val="20"/>
                <w:rtl w:val="0"/>
              </w:rPr>
              <w:t xml:space="preserve">Sprint 2 – Módulos operativos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ind w:left="0" w:right="3467.2440944881882" w:firstLine="0"/>
              <w:rPr>
                <w:sz w:val="20"/>
                <w:szCs w:val="20"/>
              </w:rPr>
            </w:pPr>
            <w:r w:rsidDel="00000000" w:rsidR="00000000" w:rsidRPr="00000000">
              <w:rPr>
                <w:sz w:val="20"/>
                <w:szCs w:val="20"/>
                <w:rtl w:val="0"/>
              </w:rPr>
              <w:t xml:space="preserve">01/09/2026 – 14/09/2026</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b w:val="0"/>
                <w:bCs w:val="0"/>
                <w:sz w:val="20"/>
                <w:szCs w:val="20"/>
              </w:rPr>
            </w:pPr>
            <w:r w:rsidDel="00000000" w:rsidR="00000000" w:rsidRPr="00000000">
              <w:rPr>
                <w:sz w:val="20"/>
                <w:szCs w:val="20"/>
                <w:rtl w:val="0"/>
              </w:rPr>
              <w:t xml:space="preserve">Sprint 3 – Rutas y PWA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ind w:left="0" w:right="3467.2440944881882" w:firstLine="0"/>
              <w:rPr>
                <w:sz w:val="20"/>
                <w:szCs w:val="20"/>
              </w:rPr>
            </w:pPr>
            <w:r w:rsidDel="00000000" w:rsidR="00000000" w:rsidRPr="00000000">
              <w:rPr>
                <w:sz w:val="20"/>
                <w:szCs w:val="20"/>
                <w:rtl w:val="0"/>
              </w:rPr>
              <w:t xml:space="preserve">15/09/2026 – 28/09/2026</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b w:val="0"/>
                <w:bCs w:val="0"/>
                <w:sz w:val="20"/>
                <w:szCs w:val="20"/>
              </w:rPr>
            </w:pPr>
            <w:r w:rsidDel="00000000" w:rsidR="00000000" w:rsidRPr="00000000">
              <w:rPr>
                <w:sz w:val="20"/>
                <w:szCs w:val="20"/>
                <w:rtl w:val="0"/>
              </w:rPr>
              <w:t xml:space="preserve">Sprint 4 – GPS e incidencias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ind w:left="0" w:right="3467.2440944881882" w:firstLine="0"/>
              <w:rPr>
                <w:sz w:val="20"/>
                <w:szCs w:val="20"/>
              </w:rPr>
            </w:pPr>
            <w:r w:rsidDel="00000000" w:rsidR="00000000" w:rsidRPr="00000000">
              <w:rPr>
                <w:sz w:val="20"/>
                <w:szCs w:val="20"/>
                <w:rtl w:val="0"/>
              </w:rPr>
              <w:t xml:space="preserve">29/09/2026 – 12/10/2026</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b w:val="0"/>
                <w:bCs w:val="0"/>
                <w:sz w:val="20"/>
                <w:szCs w:val="20"/>
              </w:rPr>
            </w:pPr>
            <w:r w:rsidDel="00000000" w:rsidR="00000000" w:rsidRPr="00000000">
              <w:rPr>
                <w:sz w:val="20"/>
                <w:szCs w:val="20"/>
                <w:rtl w:val="0"/>
              </w:rPr>
              <w:t xml:space="preserve">Sprint 5 – Notificaciones, auditoría y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ind w:left="0" w:right="3467.2440944881882" w:firstLine="0"/>
              <w:rPr>
                <w:sz w:val="20"/>
                <w:szCs w:val="20"/>
              </w:rPr>
            </w:pPr>
            <w:r w:rsidDel="00000000" w:rsidR="00000000" w:rsidRPr="00000000">
              <w:rPr>
                <w:sz w:val="20"/>
                <w:szCs w:val="20"/>
                <w:rtl w:val="0"/>
              </w:rPr>
              <w:t xml:space="preserve">13/10/2026 – 26/10/2026</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b w:val="0"/>
                <w:bCs w:val="0"/>
                <w:sz w:val="20"/>
                <w:szCs w:val="20"/>
              </w:rPr>
            </w:pPr>
            <w:r w:rsidDel="00000000" w:rsidR="00000000" w:rsidRPr="00000000">
              <w:rPr>
                <w:sz w:val="20"/>
                <w:szCs w:val="20"/>
                <w:rtl w:val="0"/>
              </w:rPr>
              <w:t xml:space="preserve">Sprint 6 – Dashboard y 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ind w:left="0" w:right="3467.2440944881882" w:firstLine="0"/>
              <w:rPr>
                <w:sz w:val="20"/>
                <w:szCs w:val="20"/>
              </w:rPr>
            </w:pPr>
            <w:r w:rsidDel="00000000" w:rsidR="00000000" w:rsidRPr="00000000">
              <w:rPr>
                <w:sz w:val="20"/>
                <w:szCs w:val="20"/>
                <w:rtl w:val="0"/>
              </w:rPr>
              <w:t xml:space="preserve">27/10/2026 – 09/11/2026</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b w:val="0"/>
                <w:bCs w:val="0"/>
                <w:sz w:val="20"/>
                <w:szCs w:val="20"/>
              </w:rPr>
            </w:pPr>
            <w:r w:rsidDel="00000000" w:rsidR="00000000" w:rsidRPr="00000000">
              <w:rPr>
                <w:sz w:val="20"/>
                <w:szCs w:val="20"/>
                <w:rtl w:val="0"/>
              </w:rPr>
              <w:t xml:space="preserve">Cierre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ind w:left="0" w:right="3467.2440944881882" w:firstLine="0"/>
              <w:rPr>
                <w:sz w:val="20"/>
                <w:szCs w:val="20"/>
              </w:rPr>
            </w:pPr>
            <w:r w:rsidDel="00000000" w:rsidR="00000000" w:rsidRPr="00000000">
              <w:rPr>
                <w:sz w:val="20"/>
                <w:szCs w:val="20"/>
                <w:rtl w:val="0"/>
              </w:rPr>
              <w:t xml:space="preserve">24/11/2026</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pPr w:leftFromText="141" w:rightFromText="141" w:topFromText="0" w:bottomFromText="0" w:vertAnchor="text" w:horzAnchor="text" w:tblpX="253.0000000000001" w:tblpY="17"/>
        <w:tblW w:w="17475.0" w:type="dxa"/>
        <w:jc w:val="left"/>
        <w:tblBorders>
          <w:top w:color="4f81bd" w:space="0" w:sz="4" w:val="single"/>
          <w:left w:color="4f81bd" w:space="0" w:sz="4" w:val="single"/>
          <w:bottom w:color="4f81bd" w:space="0" w:sz="4" w:val="single"/>
          <w:right w:color="4f81bd" w:space="0" w:sz="4" w:val="single"/>
        </w:tblBorders>
        <w:tblLayout w:type="fixed"/>
        <w:tblLook w:val="04A0"/>
      </w:tblPr>
      <w:tblGrid>
        <w:gridCol w:w="4950"/>
        <w:gridCol w:w="1560"/>
        <w:gridCol w:w="1305"/>
        <w:gridCol w:w="9660"/>
        <w:tblGridChange w:id="0">
          <w:tblGrid>
            <w:gridCol w:w="4950"/>
            <w:gridCol w:w="1560"/>
            <w:gridCol w:w="1305"/>
            <w:gridCol w:w="9660"/>
          </w:tblGrid>
        </w:tblGridChange>
      </w:tblGrid>
      <w:tr>
        <w:trPr>
          <w:cantSplit w:val="0"/>
          <w:trHeight w:val="410" w:hRule="atLeast"/>
          <w:tblHeader w:val="0"/>
        </w:trPr>
        <w:tc>
          <w:tcPr>
            <w:tcBorders>
              <w:bottom w:color="000000" w:space="0" w:sz="8" w:val="single"/>
            </w:tcBorders>
          </w:tcPr>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de Riesgos </w:t>
            </w:r>
          </w:p>
        </w:tc>
        <w:tc>
          <w:tcPr>
            <w:tcBorders>
              <w:bottom w:color="000000" w:space="0" w:sz="8"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076.771653543308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b w:val="0"/>
                <w:bCs w:val="0"/>
                <w:sz w:val="20"/>
                <w:szCs w:val="20"/>
              </w:rPr>
            </w:pPr>
            <w:r w:rsidDel="00000000" w:rsidR="00000000" w:rsidRPr="00000000">
              <w:rPr>
                <w:sz w:val="20"/>
                <w:szCs w:val="20"/>
                <w:rtl w:val="0"/>
              </w:rPr>
              <w:t xml:space="preserve">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b w:val="1"/>
                <w:bCs w:val="1"/>
                <w:sz w:val="20"/>
                <w:szCs w:val="20"/>
                <w:rtl w:val="0"/>
              </w:rPr>
              <w:t xml:space="preserve">Probabilidad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b w:val="1"/>
                <w:bCs w:val="1"/>
                <w:sz w:val="20"/>
                <w:szCs w:val="20"/>
                <w:rtl w:val="0"/>
              </w:rPr>
              <w:t xml:space="preserve">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b w:val="1"/>
                <w:bCs w:val="1"/>
                <w:sz w:val="20"/>
                <w:szCs w:val="20"/>
                <w:rtl w:val="0"/>
              </w:rPr>
              <w:t xml:space="preserve">Mitigación</w:t>
            </w: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b w:val="0"/>
                <w:bCs w:val="0"/>
                <w:sz w:val="20"/>
                <w:szCs w:val="20"/>
              </w:rPr>
            </w:pPr>
            <w:r w:rsidDel="00000000" w:rsidR="00000000" w:rsidRPr="00000000">
              <w:rPr>
                <w:sz w:val="20"/>
                <w:szCs w:val="20"/>
                <w:rtl w:val="0"/>
              </w:rPr>
              <w:t xml:space="preserve">Precisión GPS 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ind w:right="2930.3149606299235"/>
              <w:rPr>
                <w:sz w:val="20"/>
                <w:szCs w:val="20"/>
              </w:rPr>
            </w:pPr>
            <w:r w:rsidDel="00000000" w:rsidR="00000000" w:rsidRPr="00000000">
              <w:rPr>
                <w:sz w:val="20"/>
                <w:szCs w:val="20"/>
                <w:rtl w:val="0"/>
              </w:rPr>
              <w:t xml:space="preserve">Registrar la precisión GPS y documentar la limitación.</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b w:val="0"/>
                <w:bCs w:val="0"/>
                <w:sz w:val="20"/>
                <w:szCs w:val="20"/>
              </w:rPr>
            </w:pPr>
            <w:r w:rsidDel="00000000" w:rsidR="00000000" w:rsidRPr="00000000">
              <w:rPr>
                <w:sz w:val="20"/>
                <w:szCs w:val="20"/>
                <w:rtl w:val="0"/>
              </w:rPr>
              <w:t xml:space="preserve">Problemas de conectividad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Validar el funcionamiento de la PWA y API con conexión disponible.</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b w:val="0"/>
                <w:bCs w:val="0"/>
                <w:sz w:val="20"/>
                <w:szCs w:val="20"/>
              </w:rPr>
            </w:pPr>
            <w:r w:rsidDel="00000000" w:rsidR="00000000" w:rsidRPr="00000000">
              <w:rPr>
                <w:sz w:val="20"/>
                <w:szCs w:val="20"/>
                <w:rtl w:val="0"/>
              </w:rPr>
              <w:t xml:space="preserve">Problemas de compatibilidad móvil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Realizar pruebas en un teléfono Android real.</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b w:val="0"/>
                <w:bCs w:val="0"/>
                <w:sz w:val="20"/>
                <w:szCs w:val="20"/>
              </w:rPr>
            </w:pPr>
            <w:r w:rsidDel="00000000" w:rsidR="00000000" w:rsidRPr="00000000">
              <w:rPr>
                <w:sz w:val="20"/>
                <w:szCs w:val="20"/>
                <w:rtl w:val="0"/>
              </w:rPr>
              <w:t xml:space="preserve">Errores de seguridad o permisos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Validar roles, autenticación y reglas de acceso.</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b w:val="0"/>
                <w:bCs w:val="0"/>
                <w:sz w:val="20"/>
                <w:szCs w:val="20"/>
              </w:rPr>
            </w:pPr>
            <w:r w:rsidDel="00000000" w:rsidR="00000000" w:rsidRPr="00000000">
              <w:rPr>
                <w:sz w:val="20"/>
                <w:szCs w:val="20"/>
                <w:rtl w:val="0"/>
              </w:rPr>
              <w:t xml:space="preserve">Errores durante la migración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Validar los datos migrados antes de utilizarlos en los módulos.</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b w:val="0"/>
                <w:bCs w:val="0"/>
                <w:sz w:val="20"/>
                <w:szCs w:val="20"/>
              </w:rPr>
            </w:pPr>
            <w:r w:rsidDel="00000000" w:rsidR="00000000" w:rsidRPr="00000000">
              <w:rPr>
                <w:sz w:val="20"/>
                <w:szCs w:val="20"/>
                <w:rtl w:val="0"/>
              </w:rPr>
              <w:t xml:space="preserve">Retrasos en historias complejas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Revisar estimaciones y ajustar tareas según la capacidad del equipo.</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rPr>
          <w:sz w:val="18"/>
          <w:szCs w:val="18"/>
        </w:rPr>
      </w:pPr>
      <w:r w:rsidDel="00000000" w:rsidR="00000000" w:rsidRPr="00000000">
        <w:rPr>
          <w:rtl w:val="0"/>
        </w:rPr>
      </w:r>
    </w:p>
    <w:tbl>
      <w:tblPr>
        <w:tblStyle w:val="Table8"/>
        <w:tblpPr w:leftFromText="141" w:rightFromText="141" w:topFromText="0" w:bottomFromText="0" w:vertAnchor="text" w:horzAnchor="text" w:tblpX="328.0000000000001" w:tblpY="17"/>
        <w:tblW w:w="17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6090"/>
        <w:gridCol w:w="11340"/>
        <w:tblGridChange w:id="0">
          <w:tblGrid>
            <w:gridCol w:w="6090"/>
            <w:gridCol w:w="11340"/>
          </w:tblGrid>
        </w:tblGridChange>
      </w:tblGrid>
      <w:tr>
        <w:trPr>
          <w:cantSplit w:val="1"/>
          <w:trHeight w:val="410" w:hRule="atLeast"/>
          <w:tblHeader w:val="0"/>
        </w:trPr>
        <w:tc>
          <w:tcPr>
            <w:tcBorders>
              <w:bottom w:color="000000" w:space="0" w:sz="8" w:val="single"/>
            </w:tcBorders>
          </w:tcPr>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KPI Iniciales de Proyecto (Métricas de Calidad)</w:t>
            </w:r>
          </w:p>
        </w:tc>
        <w:tc>
          <w:tcPr>
            <w:tcBorders>
              <w:bottom w:color="000000" w:space="0" w:sz="8"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b w:val="0"/>
                <w:bCs w:val="0"/>
                <w:sz w:val="20"/>
                <w:szCs w:val="20"/>
              </w:rPr>
            </w:pPr>
            <w:r w:rsidDel="00000000" w:rsidR="00000000" w:rsidRPr="00000000">
              <w:rPr>
                <w:sz w:val="20"/>
                <w:szCs w:val="20"/>
                <w:rtl w:val="0"/>
              </w:rPr>
              <w:t xml:space="preserve">KPI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sz w:val="20"/>
                <w:szCs w:val="20"/>
              </w:rPr>
            </w:pPr>
            <w:r w:rsidDel="00000000" w:rsidR="00000000" w:rsidRPr="00000000">
              <w:rPr>
                <w:b w:val="1"/>
                <w:bCs w:val="1"/>
                <w:sz w:val="20"/>
                <w:szCs w:val="20"/>
                <w:rtl w:val="0"/>
              </w:rPr>
              <w:t xml:space="preserve">Criterio / Meta</w:t>
            </w:r>
            <w:r w:rsidDel="00000000" w:rsidR="00000000" w:rsidRPr="00000000">
              <w:rPr>
                <w:rtl w:val="0"/>
              </w:rPr>
            </w:r>
          </w:p>
        </w:tc>
      </w:tr>
      <w:tr>
        <w:trPr>
          <w:cantSplit w:val="1"/>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b w:val="0"/>
                <w:bCs w:val="0"/>
                <w:sz w:val="20"/>
                <w:szCs w:val="20"/>
              </w:rPr>
            </w:pPr>
            <w:r w:rsidDel="00000000" w:rsidR="00000000" w:rsidRPr="00000000">
              <w:rPr>
                <w:sz w:val="20"/>
                <w:szCs w:val="20"/>
                <w:rtl w:val="0"/>
              </w:rPr>
              <w:t xml:space="preserve">Cumplimiento de requisitos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sz w:val="20"/>
                <w:szCs w:val="20"/>
              </w:rPr>
            </w:pPr>
            <w:r w:rsidDel="00000000" w:rsidR="00000000" w:rsidRPr="00000000">
              <w:rPr>
                <w:sz w:val="20"/>
                <w:szCs w:val="20"/>
                <w:rtl w:val="0"/>
              </w:rPr>
              <w:t xml:space="preserve">100% de los requisitos comprometidos implementados.</w:t>
            </w:r>
          </w:p>
        </w:tc>
      </w:tr>
      <w:tr>
        <w:trPr>
          <w:cantSplit w:val="1"/>
          <w:trHeight w:val="349.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b w:val="0"/>
                <w:bCs w:val="0"/>
                <w:sz w:val="20"/>
                <w:szCs w:val="20"/>
              </w:rPr>
            </w:pPr>
            <w:r w:rsidDel="00000000" w:rsidR="00000000" w:rsidRPr="00000000">
              <w:rPr>
                <w:sz w:val="20"/>
                <w:szCs w:val="20"/>
                <w:rtl w:val="0"/>
              </w:rPr>
              <w:t xml:space="preserve">Casos de prueba críticos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100% aprobados, sin defectos de severidad alta abiertos.</w:t>
            </w:r>
          </w:p>
        </w:tc>
      </w:tr>
      <w:tr>
        <w:trPr>
          <w:cantSplit w:val="1"/>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b w:val="0"/>
                <w:bCs w:val="0"/>
                <w:sz w:val="20"/>
                <w:szCs w:val="20"/>
              </w:rPr>
            </w:pPr>
            <w:r w:rsidDel="00000000" w:rsidR="00000000" w:rsidRPr="00000000">
              <w:rPr>
                <w:sz w:val="20"/>
                <w:szCs w:val="20"/>
                <w:rtl w:val="0"/>
              </w:rPr>
              <w:t xml:space="preserve">Cumplimiento de actividades logradas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100% de funcionalidades entregadas </w:t>
            </w:r>
          </w:p>
        </w:tc>
      </w:tr>
      <w:tr>
        <w:trPr>
          <w:cantSplit w:val="1"/>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b w:val="0"/>
                <w:bCs w:val="0"/>
                <w:sz w:val="20"/>
                <w:szCs w:val="20"/>
              </w:rPr>
            </w:pPr>
            <w:r w:rsidDel="00000000" w:rsidR="00000000" w:rsidRPr="00000000">
              <w:rPr>
                <w:sz w:val="20"/>
                <w:szCs w:val="20"/>
                <w:rtl w:val="0"/>
              </w:rPr>
              <w:t xml:space="preserve">Cumplimiento de sprints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sz w:val="20"/>
                <w:szCs w:val="20"/>
              </w:rPr>
            </w:pPr>
            <w:r w:rsidDel="00000000" w:rsidR="00000000" w:rsidRPr="00000000">
              <w:rPr>
                <w:sz w:val="20"/>
                <w:szCs w:val="20"/>
                <w:rtl w:val="0"/>
              </w:rPr>
              <w:t xml:space="preserve">6 de 6 sprints completados dentro de las fechas comprometidas.</w:t>
            </w:r>
          </w:p>
        </w:tc>
      </w:tr>
      <w:tr>
        <w:trPr>
          <w:cantSplit w:val="1"/>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b w:val="0"/>
                <w:bCs w:val="0"/>
                <w:sz w:val="20"/>
                <w:szCs w:val="20"/>
              </w:rPr>
            </w:pPr>
            <w:r w:rsidDel="00000000" w:rsidR="00000000" w:rsidRPr="00000000">
              <w:rPr>
                <w:sz w:val="20"/>
                <w:szCs w:val="20"/>
                <w:rtl w:val="0"/>
              </w:rPr>
              <w:t xml:space="preserve">Defectos críticos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sz w:val="20"/>
                <w:szCs w:val="20"/>
              </w:rPr>
            </w:pPr>
            <w:r w:rsidDel="00000000" w:rsidR="00000000" w:rsidRPr="00000000">
              <w:rPr>
                <w:sz w:val="20"/>
                <w:szCs w:val="20"/>
                <w:rtl w:val="0"/>
              </w:rPr>
              <w:t xml:space="preserve">0 defectos críticos abiertos al cierre.</w:t>
            </w:r>
          </w:p>
        </w:tc>
      </w:tr>
      <w:tr>
        <w:trPr>
          <w:cantSplit w:val="1"/>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b w:val="0"/>
                <w:bCs w:val="0"/>
                <w:sz w:val="20"/>
                <w:szCs w:val="20"/>
              </w:rPr>
            </w:pPr>
            <w:r w:rsidDel="00000000" w:rsidR="00000000" w:rsidRPr="00000000">
              <w:rPr>
                <w:sz w:val="20"/>
                <w:szCs w:val="20"/>
                <w:rtl w:val="0"/>
              </w:rPr>
              <w:t xml:space="preserve">Entregables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sz w:val="20"/>
                <w:szCs w:val="20"/>
              </w:rPr>
            </w:pPr>
            <w:r w:rsidDel="00000000" w:rsidR="00000000" w:rsidRPr="00000000">
              <w:rPr>
                <w:sz w:val="20"/>
                <w:szCs w:val="20"/>
                <w:rtl w:val="0"/>
              </w:rPr>
              <w:t xml:space="preserve">5 de 5 entregables comprometidos completados.</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sectPr>
      <w:headerReference r:id="rId9" w:type="default"/>
      <w:type w:val="nextPage"/>
      <w:pgSz w:h="20140" w:w="15560" w:orient="portrait"/>
      <w:pgMar w:bottom="280" w:top="1720" w:left="740" w:right="460" w:header="119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
              <a:graphic>
                <a:graphicData uri="http://schemas.microsoft.com/office/word/2010/wordprocessingShape">
                  <wps:wsp>
                    <wps:cNvSpPr/>
                    <wps:cNvPr id="2" name="Shape 2"/>
                    <wps:spPr>
                      <a:xfrm>
                        <a:off x="4410963" y="3619028"/>
                        <a:ext cx="1870075" cy="321945"/>
                      </a:xfrm>
                      <a:prstGeom prst="rect">
                        <a:avLst/>
                      </a:prstGeom>
                      <a:noFill/>
                      <a:ln>
                        <a:noFill/>
                      </a:ln>
                    </wps:spPr>
                    <wps:txbx>
                      <w:txbxContent>
                        <w:p w:rsidR="00000000" w:rsidDel="00000000" w:rsidP="00000000" w:rsidRDefault="00000000" w:rsidRPr="00000000">
                          <w:pPr>
                            <w:spacing w:after="0" w:before="0" w:line="256.99999809265137"/>
                            <w:ind w:left="20" w:right="0" w:firstLine="20"/>
                            <w:jc w:val="left"/>
                            <w:textDirection w:val="btLr"/>
                          </w:pPr>
                          <w:r w:rsidDel="00000000" w:rsidR="00000000" w:rsidRPr="00000000">
                            <w:rPr>
                              <w:rFonts w:ascii="Verdana" w:cs="Verdana" w:eastAsia="Verdana" w:hAnsi="Verdana"/>
                              <w:b w:val="0"/>
                              <w:i w:val="1"/>
                              <w:smallCaps w:val="0"/>
                              <w:strike w:val="0"/>
                              <w:color w:val="000000"/>
                              <w:sz w:val="24"/>
                              <w:vertAlign w:val="baseline"/>
                            </w:rPr>
                            <w:t xml:space="preserve">Nombre del Proyecto</w:t>
                          </w:r>
                        </w:p>
                        <w:p w:rsidR="00000000" w:rsidDel="00000000" w:rsidP="00000000" w:rsidRDefault="00000000" w:rsidRPr="00000000">
                          <w:pPr>
                            <w:spacing w:after="0" w:before="0" w:line="240"/>
                            <w:ind w:left="1891.0000610351562" w:right="0" w:firstLine="1891.0000610351562"/>
                            <w:jc w:val="left"/>
                            <w:textDirection w:val="btLr"/>
                          </w:pPr>
                          <w:r w:rsidDel="00000000" w:rsidR="00000000" w:rsidRPr="00000000">
                            <w:rPr>
                              <w:rFonts w:ascii="Verdana" w:cs="Verdana" w:eastAsia="Verdana" w:hAnsi="Verdana"/>
                              <w:b w:val="0"/>
                              <w:i w:val="1"/>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0"/>
                              <w:vertAlign w:val="baseline"/>
                            </w:rPr>
                            <w:t xml:space="preserve">Versión 01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79600" cy="33147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950"/>
    </w:pPr>
    <w:rPr>
      <w:sz w:val="84"/>
      <w:szCs w:val="8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pPr>
      <w:ind w:left="1321" w:hanging="1220"/>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BE0AEC"/>
    <w:pPr>
      <w:tabs>
        <w:tab w:val="center" w:pos="4419"/>
        <w:tab w:val="right" w:pos="8838"/>
      </w:tabs>
    </w:pPr>
  </w:style>
  <w:style w:type="character" w:styleId="EncabezadoCar" w:customStyle="1">
    <w:name w:val="Encabezado Car"/>
    <w:basedOn w:val="Fuentedeprrafopredeter"/>
    <w:link w:val="Encabezado"/>
    <w:uiPriority w:val="99"/>
    <w:rsid w:val="00BE0AEC"/>
    <w:rPr>
      <w:rFonts w:ascii="Arial" w:cs="Arial" w:eastAsia="Arial" w:hAnsi="Arial"/>
      <w:lang w:val="es-ES"/>
    </w:rPr>
  </w:style>
  <w:style w:type="paragraph" w:styleId="Piedepgina">
    <w:name w:val="footer"/>
    <w:basedOn w:val="Normal"/>
    <w:link w:val="PiedepginaCar"/>
    <w:uiPriority w:val="99"/>
    <w:unhideWhenUsed w:val="1"/>
    <w:rsid w:val="00BE0AEC"/>
    <w:pPr>
      <w:tabs>
        <w:tab w:val="center" w:pos="4419"/>
        <w:tab w:val="right" w:pos="8838"/>
      </w:tabs>
    </w:pPr>
  </w:style>
  <w:style w:type="character" w:styleId="PiedepginaCar" w:customStyle="1">
    <w:name w:val="Pie de página Car"/>
    <w:basedOn w:val="Fuentedeprrafopredeter"/>
    <w:link w:val="Piedepgina"/>
    <w:uiPriority w:val="99"/>
    <w:rsid w:val="00BE0AEC"/>
    <w:rPr>
      <w:rFonts w:ascii="Arial" w:cs="Arial" w:eastAsia="Arial" w:hAnsi="Arial"/>
      <w:lang w:val="es-ES"/>
    </w:rPr>
  </w:style>
  <w:style w:type="table" w:styleId="Tablaconcuadrcula">
    <w:name w:val="Table Grid"/>
    <w:basedOn w:val="Tablanormal"/>
    <w:uiPriority w:val="39"/>
    <w:rsid w:val="00BE0A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lista3-nfasis1">
    <w:name w:val="List Table 3 Accent 1"/>
    <w:basedOn w:val="Tablanormal"/>
    <w:uiPriority w:val="48"/>
    <w:rsid w:val="00B87346"/>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Tablaconcuadrcula7concolores-nfasis1">
    <w:name w:val="Grid Table 7 Colorful Accent 1"/>
    <w:basedOn w:val="Tablanormal"/>
    <w:uiPriority w:val="52"/>
    <w:rsid w:val="00B87346"/>
    <w:rPr>
      <w:color w:val="365f91" w:themeColor="accent1" w:themeShade="0000BF"/>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Tabladelista7concolores-nfasis1">
    <w:name w:val="List Table 7 Colorful Accent 1"/>
    <w:basedOn w:val="Tablanormal"/>
    <w:uiPriority w:val="52"/>
    <w:rsid w:val="00B87346"/>
    <w:rPr>
      <w:color w:val="365f91"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2">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4" w:val="single"/>
          <w:bottom w:color="4f81bd" w:space="0" w:sz="4" w:val="single"/>
          <w:insideH w:color="000000" w:space="0" w:sz="0" w:val="nil"/>
        </w:tcBorders>
      </w:tcPr>
    </w:tblStylePr>
    <w:tblStylePr w:type="band1Vert">
      <w:tcPr>
        <w:tcBorders>
          <w:left w:color="4f81bd" w:space="0" w:sz="4" w:val="single"/>
          <w:right w:color="4f81b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f81b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f81b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f81bd" w:space="0" w:sz="4" w:val="single"/>
          <w:left w:color="000000" w:space="0" w:sz="0" w:val="nil"/>
        </w:tcBorders>
      </w:tcPr>
    </w:tblStylePr>
    <w:tblStylePr w:type="swCell">
      <w:tcPr>
        <w:tcBorders>
          <w:top w:color="4f81bd" w:space="0" w:sz="4" w:val="single"/>
          <w:right w:color="000000" w:space="0" w:sz="0" w:val="nil"/>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4f81bd"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hBSrK7O0lWo8HiRDxqG0XnZ4QA==">CgMxLjA4AHIhMUZkRURtMzh5MUMtNThWbDR4WmFnLXlqZDZHRlhuQjRM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2022-05-21T23:00:00Z</dcterms:created>
  <dc:creator>Domingo Sanz Saez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2019-07-07T00:00:00Z</vt:filetime>
  </property>
  <property fmtid="{D5CDD505-2E9C-101B-9397-08002B2CF9AE}" pid="3" name="Creator">
    <vt:lpwstr>pdftk 2.02 - www.pdftk.com</vt:lpwstr>
  </property>
  <property fmtid="{D5CDD505-2E9C-101B-9397-08002B2CF9AE}" pid="4" name="LastSaved">
    <vt:filetime>2022-05-21T00:00:00Z</vt:filetime>
  </property>
</Properties>
</file>