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caps w:val="0"/>
          <w:color w:val="222222"/>
          <w:spacing w:val="0"/>
          <w:kern w:val="0"/>
          <w:sz w:val="22"/>
          <w:szCs w:val="22"/>
          <w:lang w:val="en-US" w:eastAsia="zh-CN" w:bidi="ar"/>
        </w:rPr>
        <w:t>立方体贴图就是一个包含了6个2D纹理的纹理，每个2D纹理都组成了立方体的一个面：一个有纹理的立方体。你可能会奇怪，这样一个立方体有什么用途呢？为什么要把6张纹理合并到一张纹理中，而不是直接使用6个单独的纹理呢？立方体贴图有一个非常有用的特性，它可以通过一个方向向量来进行索引/采样。假设我们有一个1x1x1的单位立方体，方向向量的原点位于它的中心。使用一个橘黄色的方向向量来从立方体贴图上采样一个纹理值会像是这样：</w:t>
      </w: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drawing>
          <wp:inline distT="0" distB="0" distL="114300" distR="114300">
            <wp:extent cx="3800475" cy="3305175"/>
            <wp:effectExtent l="0" t="0" r="9525"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800475" cy="3305175"/>
                    </a:xfrm>
                    <a:prstGeom prst="rect">
                      <a:avLst/>
                    </a:prstGeom>
                    <a:noFill/>
                    <a:ln w="9525">
                      <a:noFill/>
                    </a:ln>
                  </pic:spPr>
                </pic:pic>
              </a:graphicData>
            </a:graphic>
          </wp:inline>
        </w:drawing>
      </w:r>
      <w:r>
        <w:rPr>
          <w:rFonts w:hint="eastAsia" w:ascii="微软雅黑" w:hAnsi="微软雅黑" w:eastAsia="微软雅黑" w:cs="微软雅黑"/>
          <w:color w:val="222222"/>
          <w:kern w:val="0"/>
          <w:sz w:val="22"/>
          <w:szCs w:val="22"/>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caps w:val="0"/>
          <w:color w:val="444444"/>
          <w:spacing w:val="0"/>
          <w:kern w:val="0"/>
          <w:sz w:val="22"/>
          <w:szCs w:val="22"/>
          <w:shd w:val="clear" w:fill="D8F5D8"/>
          <w:lang w:val="en-US" w:eastAsia="zh-CN" w:bidi="ar"/>
        </w:rPr>
        <w:t>方向向量的大小并不重要，只要提供了方向，OpenGL就会获取方向向量（最终）所击中的纹素，并返回对应的采样纹理值。</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kern w:val="0"/>
          <w:sz w:val="22"/>
          <w:szCs w:val="22"/>
          <w:shd w:val="clear" w:fill="D8F5D8"/>
          <w:lang w:val="en-US" w:eastAsia="zh-CN" w:bidi="ar"/>
        </w:rPr>
        <w:t>创建立方体贴图</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立方体贴图是和其它纹理一样的，所以如果想创建一个立方体贴图的话，我们需要生成一个纹理，并将其绑定到纹理目标上，之后再做其它的纹理操作。这次要绑定到</w:t>
      </w:r>
      <w:r>
        <w:rPr>
          <w:rFonts w:ascii="Courier New" w:hAnsi="Courier New" w:eastAsia="宋体" w:cs="Courier New"/>
          <w:caps w:val="0"/>
          <w:color w:val="222277"/>
          <w:spacing w:val="0"/>
          <w:kern w:val="0"/>
          <w:sz w:val="22"/>
          <w:szCs w:val="22"/>
          <w:shd w:val="clear" w:fill="FFFFFF"/>
          <w:lang w:val="en-US" w:eastAsia="zh-CN" w:bidi="ar"/>
        </w:rPr>
        <w:t>GL_TEXTURE_CUBE_MAP</w:t>
      </w:r>
      <w:r>
        <w:rPr>
          <w:rFonts w:hint="eastAsia" w:ascii="微软雅黑" w:hAnsi="微软雅黑" w:eastAsia="微软雅黑" w:cs="微软雅黑"/>
          <w:caps w:val="0"/>
          <w:color w:val="222222"/>
          <w:spacing w:val="0"/>
          <w:kern w:val="0"/>
          <w:sz w:val="22"/>
          <w:szCs w:val="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textureID;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glGenTextures(1, &amp;textureID);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glBindTexture(GL_TEXTURE_CUBE_MAP, textureID);</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因为立方体贴图包含有6个纹理，每个面一个，我们需要调用</w:t>
      </w:r>
      <w:r>
        <w:rPr>
          <w:rFonts w:ascii="宋体" w:hAnsi="宋体" w:eastAsia="宋体" w:cs="宋体"/>
          <w:kern w:val="0"/>
          <w:sz w:val="24"/>
          <w:szCs w:val="24"/>
          <w:lang w:val="en-US" w:eastAsia="zh-CN" w:bidi="ar"/>
        </w:rPr>
        <w:t>glTexImage2D</w:t>
      </w:r>
      <w:r>
        <w:rPr>
          <w:rFonts w:hint="eastAsia" w:ascii="微软雅黑" w:hAnsi="微软雅黑" w:eastAsia="微软雅黑" w:cs="微软雅黑"/>
          <w:caps w:val="0"/>
          <w:color w:val="222222"/>
          <w:spacing w:val="0"/>
          <w:kern w:val="0"/>
          <w:sz w:val="22"/>
          <w:szCs w:val="22"/>
          <w:shd w:val="clear" w:fill="FFFFFF"/>
          <w:lang w:val="en-US" w:eastAsia="zh-CN" w:bidi="ar"/>
        </w:rPr>
        <w:t>函数6次，参数和之前教程中很类似。但这一次我们将纹理目标(</w:t>
      </w:r>
      <w:r>
        <w:rPr>
          <w:rFonts w:hint="eastAsia" w:ascii="微软雅黑" w:hAnsi="微软雅黑" w:eastAsia="微软雅黑" w:cs="微软雅黑"/>
          <w:b/>
          <w:caps w:val="0"/>
          <w:color w:val="222222"/>
          <w:spacing w:val="0"/>
          <w:kern w:val="0"/>
          <w:sz w:val="22"/>
          <w:szCs w:val="22"/>
          <w:shd w:val="clear" w:fill="FFFFFF"/>
          <w:lang w:val="en-US" w:eastAsia="zh-CN" w:bidi="ar"/>
        </w:rPr>
        <w:t>target</w:t>
      </w:r>
      <w:r>
        <w:rPr>
          <w:rFonts w:hint="eastAsia" w:ascii="微软雅黑" w:hAnsi="微软雅黑" w:eastAsia="微软雅黑" w:cs="微软雅黑"/>
          <w:caps w:val="0"/>
          <w:color w:val="222222"/>
          <w:spacing w:val="0"/>
          <w:kern w:val="0"/>
          <w:sz w:val="22"/>
          <w:szCs w:val="22"/>
          <w:lang w:val="en-US" w:eastAsia="zh-CN" w:bidi="ar"/>
        </w:rPr>
        <w:t>)参数设置为立方体贴图的一个特定的面，告诉OpenGL我们在对立方体贴图的哪一个面创建纹理。这就意味着我们需要对立方体贴图的每一个面都调用一次</w:t>
      </w:r>
      <w:r>
        <w:rPr>
          <w:rFonts w:ascii="宋体" w:hAnsi="宋体" w:eastAsia="宋体" w:cs="宋体"/>
          <w:kern w:val="0"/>
          <w:sz w:val="24"/>
          <w:szCs w:val="24"/>
          <w:lang w:val="en-US" w:eastAsia="zh-CN" w:bidi="ar"/>
        </w:rPr>
        <w:t>glTexImage2D</w:t>
      </w:r>
      <w:r>
        <w:rPr>
          <w:rFonts w:hint="eastAsia" w:ascii="微软雅黑" w:hAnsi="微软雅黑" w:eastAsia="微软雅黑" w:cs="微软雅黑"/>
          <w:caps w:val="0"/>
          <w:color w:val="222222"/>
          <w:spacing w:val="0"/>
          <w:kern w:val="0"/>
          <w:sz w:val="22"/>
          <w:szCs w:val="22"/>
          <w:lang w:val="en-US" w:eastAsia="zh-CN" w:bidi="ar"/>
        </w:rPr>
        <w:t>。</w:t>
      </w: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由于我们有6个面，OpenGL给我们提供了6个特殊的纹理目标，专门对应立方体贴图的一个面。</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drawing>
          <wp:inline distT="0" distB="0" distL="114300" distR="114300">
            <wp:extent cx="8134350" cy="246697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8134350" cy="2466975"/>
                    </a:xfrm>
                    <a:prstGeom prst="rect">
                      <a:avLst/>
                    </a:prstGeom>
                    <a:noFill/>
                    <a:ln w="9525">
                      <a:noFill/>
                    </a:ln>
                  </pic:spPr>
                </pic:pic>
              </a:graphicData>
            </a:graphic>
          </wp:inline>
        </w:drawing>
      </w:r>
      <w:r>
        <w:rPr>
          <w:rFonts w:hint="eastAsia" w:ascii="微软雅黑" w:hAnsi="微软雅黑" w:eastAsia="微软雅黑" w:cs="微软雅黑"/>
          <w:color w:val="222222"/>
          <w:kern w:val="0"/>
          <w:sz w:val="22"/>
          <w:szCs w:val="22"/>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和OpenGL的很多枚举(Enum)一样，它们背后的</w:t>
      </w:r>
      <w:r>
        <w:rPr>
          <w:rFonts w:ascii="宋体" w:hAnsi="宋体" w:eastAsia="宋体" w:cs="宋体"/>
          <w:kern w:val="0"/>
          <w:sz w:val="24"/>
          <w:szCs w:val="24"/>
          <w:lang w:val="en-US" w:eastAsia="zh-CN" w:bidi="ar"/>
        </w:rPr>
        <w:t>int</w:t>
      </w:r>
      <w:r>
        <w:rPr>
          <w:rFonts w:hint="eastAsia" w:ascii="微软雅黑" w:hAnsi="微软雅黑" w:eastAsia="微软雅黑" w:cs="微软雅黑"/>
          <w:caps w:val="0"/>
          <w:color w:val="222222"/>
          <w:spacing w:val="0"/>
          <w:kern w:val="0"/>
          <w:sz w:val="22"/>
          <w:szCs w:val="22"/>
          <w:shd w:val="clear" w:fill="FFFFFF"/>
          <w:lang w:val="en-US" w:eastAsia="zh-CN" w:bidi="ar"/>
        </w:rPr>
        <w:t>值是线性递增的，所以如果我们有一个纹理位置的数组或者vector，我们就可以从</w:t>
      </w:r>
      <w:r>
        <w:rPr>
          <w:rFonts w:hint="default" w:ascii="Courier New" w:hAnsi="Courier New" w:eastAsia="宋体" w:cs="Courier New"/>
          <w:caps w:val="0"/>
          <w:color w:val="222277"/>
          <w:spacing w:val="0"/>
          <w:kern w:val="0"/>
          <w:sz w:val="22"/>
          <w:szCs w:val="22"/>
          <w:shd w:val="clear" w:fill="FFFFFF"/>
          <w:lang w:val="en-US" w:eastAsia="zh-CN" w:bidi="ar"/>
        </w:rPr>
        <w:t>GL_TEXTURE_CUBE_MAP_POSITIVE_X</w:t>
      </w:r>
      <w:r>
        <w:rPr>
          <w:rFonts w:hint="eastAsia" w:ascii="微软雅黑" w:hAnsi="微软雅黑" w:eastAsia="微软雅黑" w:cs="微软雅黑"/>
          <w:caps w:val="0"/>
          <w:color w:val="222222"/>
          <w:spacing w:val="0"/>
          <w:kern w:val="0"/>
          <w:sz w:val="22"/>
          <w:szCs w:val="22"/>
          <w:lang w:val="en-US" w:eastAsia="zh-CN" w:bidi="ar"/>
        </w:rPr>
        <w:t>开始遍历它们，在每个迭代中对枚举值加1，遍历了整个纹理目标：</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int width, height, nrChannels;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char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for(unsigned int i = 0; i &lt; textures_faces.size();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data = stbi_load(textures_faces[i].c_str(), &amp;width, &amp;height, &amp;nrChannels,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glTexImage2D( GL_TEXTURE_CUBE_MAP_POSITIVE_X + i, 0, GL_RGB, width, height, 0, GL_RGB, GL_UNSIGNED_BYTE, 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这里我们有一个叫做</w:t>
      </w:r>
      <w:r>
        <w:rPr>
          <w:rFonts w:hint="default" w:ascii="Courier New" w:hAnsi="Courier New" w:eastAsia="宋体" w:cs="Courier New"/>
          <w:caps w:val="0"/>
          <w:color w:val="222277"/>
          <w:spacing w:val="0"/>
          <w:kern w:val="0"/>
          <w:sz w:val="22"/>
          <w:szCs w:val="22"/>
          <w:shd w:val="clear" w:fill="FFFFFF"/>
          <w:lang w:val="en-US" w:eastAsia="zh-CN" w:bidi="ar"/>
        </w:rPr>
        <w:t>textures_faces</w:t>
      </w:r>
      <w:r>
        <w:rPr>
          <w:rFonts w:hint="eastAsia" w:ascii="微软雅黑" w:hAnsi="微软雅黑" w:eastAsia="微软雅黑" w:cs="微软雅黑"/>
          <w:caps w:val="0"/>
          <w:color w:val="222222"/>
          <w:spacing w:val="0"/>
          <w:kern w:val="0"/>
          <w:sz w:val="22"/>
          <w:szCs w:val="22"/>
          <w:shd w:val="clear" w:fill="FFFFFF"/>
          <w:lang w:val="en-US" w:eastAsia="zh-CN" w:bidi="ar"/>
        </w:rPr>
        <w:t>的</w:t>
      </w:r>
      <w:r>
        <w:rPr>
          <w:rFonts w:ascii="宋体" w:hAnsi="宋体" w:eastAsia="宋体" w:cs="宋体"/>
          <w:kern w:val="0"/>
          <w:sz w:val="24"/>
          <w:szCs w:val="24"/>
          <w:lang w:val="en-US" w:eastAsia="zh-CN" w:bidi="ar"/>
        </w:rPr>
        <w:t>vector</w:t>
      </w:r>
      <w:r>
        <w:rPr>
          <w:rFonts w:hint="eastAsia" w:ascii="微软雅黑" w:hAnsi="微软雅黑" w:eastAsia="微软雅黑" w:cs="微软雅黑"/>
          <w:caps w:val="0"/>
          <w:color w:val="222222"/>
          <w:spacing w:val="0"/>
          <w:kern w:val="0"/>
          <w:sz w:val="22"/>
          <w:szCs w:val="22"/>
          <w:lang w:val="en-US" w:eastAsia="zh-CN" w:bidi="ar"/>
        </w:rPr>
        <w:t>，它包含了立方体贴图所需的所有纹理路径，并以表中的顺序排列。这将为当前绑定的立方体贴图中的每个面生成一个纹理。</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因为立方体贴图和其它纹理没什么不同，我们也需要设定它的环绕和过滤方式：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glTexParameteri(GL_TEXTURE_CUBE_MAP, GL_TEXTURE_MAG_FILTER, GL_LINEAR);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glTexParameteri(GL_TEXTURE_CUBE_MAP, GL_TEXTURE_MIN_FILTER, GL_LINEAR);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glTexParameteri(GL_TEXTURE_CUBE_MAP, GL_TEXTURE_WRAP_S, GL_CLAMP_TO_EDGE);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glTexParameteri(GL_TEXTURE_CUBE_MAP, GL_TEXTURE_WRAP_T, GL_CLAMP_TO_EDGE);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glTexParameteri(GL_TEXTURE_CUBE_MAP, GL_TEXTURE_WRAP_R, GL_CLAMP_TO_EDGE);</w:t>
      </w:r>
    </w:p>
    <w:p>
      <w:pPr>
        <w:keepNext w:val="0"/>
        <w:keepLines w:val="0"/>
        <w:widowControl/>
        <w:suppressLineNumbers w:val="0"/>
        <w:jc w:val="left"/>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不要被</w:t>
      </w:r>
      <w:r>
        <w:rPr>
          <w:rFonts w:hint="default" w:ascii="Courier New" w:hAnsi="Courier New" w:eastAsia="宋体" w:cs="Courier New"/>
          <w:caps w:val="0"/>
          <w:color w:val="222277"/>
          <w:spacing w:val="0"/>
          <w:kern w:val="0"/>
          <w:sz w:val="22"/>
          <w:szCs w:val="22"/>
          <w:shd w:val="clear" w:fill="FFFFFF"/>
          <w:lang w:val="en-US" w:eastAsia="zh-CN" w:bidi="ar"/>
        </w:rPr>
        <w:t>GL_TEXTURE_WRAP_R</w:t>
      </w:r>
      <w:r>
        <w:rPr>
          <w:rFonts w:hint="eastAsia" w:ascii="微软雅黑" w:hAnsi="微软雅黑" w:eastAsia="微软雅黑" w:cs="微软雅黑"/>
          <w:caps w:val="0"/>
          <w:color w:val="222222"/>
          <w:spacing w:val="0"/>
          <w:kern w:val="0"/>
          <w:sz w:val="22"/>
          <w:szCs w:val="22"/>
          <w:shd w:val="clear" w:fill="FFFFFF"/>
          <w:lang w:val="en-US" w:eastAsia="zh-CN" w:bidi="ar"/>
        </w:rPr>
        <w:t>吓到，它仅仅是为纹理的</w:t>
      </w:r>
      <w:r>
        <w:rPr>
          <w:rFonts w:hint="eastAsia" w:ascii="微软雅黑" w:hAnsi="微软雅黑" w:eastAsia="微软雅黑" w:cs="微软雅黑"/>
          <w:b/>
          <w:caps w:val="0"/>
          <w:color w:val="222222"/>
          <w:spacing w:val="0"/>
          <w:kern w:val="0"/>
          <w:sz w:val="22"/>
          <w:szCs w:val="22"/>
          <w:shd w:val="clear" w:fill="FFFFFF"/>
          <w:lang w:val="en-US" w:eastAsia="zh-CN" w:bidi="ar"/>
        </w:rPr>
        <w:t>R</w:t>
      </w:r>
      <w:r>
        <w:rPr>
          <w:rFonts w:hint="eastAsia" w:ascii="微软雅黑" w:hAnsi="微软雅黑" w:eastAsia="微软雅黑" w:cs="微软雅黑"/>
          <w:caps w:val="0"/>
          <w:color w:val="222222"/>
          <w:spacing w:val="0"/>
          <w:kern w:val="0"/>
          <w:sz w:val="22"/>
          <w:szCs w:val="22"/>
          <w:shd w:val="clear" w:fill="FFFFFF"/>
          <w:lang w:val="en-US" w:eastAsia="zh-CN" w:bidi="ar"/>
        </w:rPr>
        <w:t>坐标设置了环绕方式，它对应的是纹理的第三个维度（和位置的</w:t>
      </w:r>
      <w:r>
        <w:rPr>
          <w:rFonts w:hint="eastAsia" w:ascii="微软雅黑" w:hAnsi="微软雅黑" w:eastAsia="微软雅黑" w:cs="微软雅黑"/>
          <w:b/>
          <w:caps w:val="0"/>
          <w:color w:val="222222"/>
          <w:spacing w:val="0"/>
          <w:kern w:val="0"/>
          <w:sz w:val="22"/>
          <w:szCs w:val="22"/>
          <w:shd w:val="clear" w:fill="FFFFFF"/>
          <w:lang w:val="en-US" w:eastAsia="zh-CN" w:bidi="ar"/>
        </w:rPr>
        <w:t>z</w:t>
      </w:r>
      <w:r>
        <w:rPr>
          <w:rFonts w:hint="eastAsia" w:ascii="微软雅黑" w:hAnsi="微软雅黑" w:eastAsia="微软雅黑" w:cs="微软雅黑"/>
          <w:caps w:val="0"/>
          <w:color w:val="222222"/>
          <w:spacing w:val="0"/>
          <w:kern w:val="0"/>
          <w:sz w:val="22"/>
          <w:szCs w:val="22"/>
          <w:shd w:val="clear" w:fill="FFFFFF"/>
          <w:lang w:val="en-US" w:eastAsia="zh-CN" w:bidi="ar"/>
        </w:rPr>
        <w:t>一样）。我们将环绕方式设置为</w:t>
      </w:r>
      <w:r>
        <w:rPr>
          <w:rFonts w:hint="default" w:ascii="Courier New" w:hAnsi="Courier New" w:eastAsia="宋体" w:cs="Courier New"/>
          <w:caps w:val="0"/>
          <w:color w:val="222277"/>
          <w:spacing w:val="0"/>
          <w:kern w:val="0"/>
          <w:sz w:val="22"/>
          <w:szCs w:val="22"/>
          <w:shd w:val="clear" w:fill="FFFFFF"/>
          <w:lang w:val="en-US" w:eastAsia="zh-CN" w:bidi="ar"/>
        </w:rPr>
        <w:t>GL_CLAMP_TO_EDGE</w:t>
      </w:r>
      <w:r>
        <w:rPr>
          <w:rFonts w:hint="eastAsia" w:ascii="微软雅黑" w:hAnsi="微软雅黑" w:eastAsia="微软雅黑" w:cs="微软雅黑"/>
          <w:caps w:val="0"/>
          <w:color w:val="222222"/>
          <w:spacing w:val="0"/>
          <w:kern w:val="0"/>
          <w:sz w:val="22"/>
          <w:szCs w:val="22"/>
          <w:shd w:val="clear" w:fill="FFFFFF"/>
          <w:lang w:val="en-US" w:eastAsia="zh-CN" w:bidi="ar"/>
        </w:rPr>
        <w:t>，这是因为正好处于两个面之间的纹理坐标可能不能击中一个面（由于一些硬件限制），所以通过使用</w:t>
      </w:r>
      <w:r>
        <w:rPr>
          <w:rFonts w:hint="default" w:ascii="Courier New" w:hAnsi="Courier New" w:eastAsia="宋体" w:cs="Courier New"/>
          <w:caps w:val="0"/>
          <w:color w:val="222277"/>
          <w:spacing w:val="0"/>
          <w:kern w:val="0"/>
          <w:sz w:val="22"/>
          <w:szCs w:val="22"/>
          <w:shd w:val="clear" w:fill="FFFFFF"/>
          <w:lang w:val="en-US" w:eastAsia="zh-CN" w:bidi="ar"/>
        </w:rPr>
        <w:t>GL_CLAMP_TO_EDGE</w:t>
      </w:r>
      <w:r>
        <w:rPr>
          <w:rFonts w:hint="eastAsia" w:ascii="微软雅黑" w:hAnsi="微软雅黑" w:eastAsia="微软雅黑" w:cs="微软雅黑"/>
          <w:caps w:val="0"/>
          <w:color w:val="222222"/>
          <w:spacing w:val="0"/>
          <w:kern w:val="0"/>
          <w:sz w:val="22"/>
          <w:szCs w:val="22"/>
          <w:shd w:val="clear" w:fill="FFFFFF"/>
          <w:lang w:val="en-US" w:eastAsia="zh-CN" w:bidi="ar"/>
        </w:rPr>
        <w:t>，OpenGL将在我们对两个面之间采样的时候，永远返回它们的边界值。</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在绘制使用立方体贴图的物体之前，我们要先激活对应的纹理单元，并绑定立方体贴图，这和普通的2D纹理没什么区别。</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在片段着色器中，我们使用了一个不同类型的采样器，</w:t>
      </w:r>
      <w:r>
        <w:rPr>
          <w:rFonts w:hint="default" w:ascii="Consolas" w:hAnsi="Consolas" w:eastAsia="Consolas" w:cs="Consolas"/>
          <w:caps w:val="0"/>
          <w:color w:val="333333"/>
          <w:spacing w:val="0"/>
          <w:kern w:val="0"/>
          <w:sz w:val="18"/>
          <w:szCs w:val="18"/>
          <w:bdr w:val="single" w:color="CCCCCC" w:sz="6" w:space="0"/>
          <w:shd w:val="clear" w:fill="F8F8F8"/>
          <w:lang w:val="en-US" w:eastAsia="zh-CN" w:bidi="ar"/>
        </w:rPr>
        <w:t>samplerCube</w:t>
      </w:r>
      <w:r>
        <w:rPr>
          <w:rFonts w:hint="eastAsia" w:ascii="微软雅黑" w:hAnsi="微软雅黑" w:eastAsia="微软雅黑" w:cs="微软雅黑"/>
          <w:caps w:val="0"/>
          <w:color w:val="222222"/>
          <w:spacing w:val="0"/>
          <w:kern w:val="0"/>
          <w:sz w:val="22"/>
          <w:szCs w:val="22"/>
          <w:shd w:val="clear" w:fill="FFFFFF"/>
          <w:lang w:val="en-US" w:eastAsia="zh-CN" w:bidi="ar"/>
        </w:rPr>
        <w:t>，我们将使用texture函数使用它进行采样，但这次我们将使用一个</w:t>
      </w:r>
      <w:r>
        <w:rPr>
          <w:rFonts w:hint="default" w:ascii="Consolas" w:hAnsi="Consolas" w:eastAsia="Consolas" w:cs="Consolas"/>
          <w:caps w:val="0"/>
          <w:color w:val="333333"/>
          <w:spacing w:val="0"/>
          <w:kern w:val="0"/>
          <w:sz w:val="18"/>
          <w:szCs w:val="18"/>
          <w:bdr w:val="single" w:color="CCCCCC" w:sz="6" w:space="0"/>
          <w:shd w:val="clear" w:fill="F8F8F8"/>
          <w:lang w:val="en-US" w:eastAsia="zh-CN" w:bidi="ar"/>
        </w:rPr>
        <w:t>vec3</w:t>
      </w:r>
      <w:r>
        <w:rPr>
          <w:rFonts w:hint="eastAsia" w:ascii="微软雅黑" w:hAnsi="微软雅黑" w:eastAsia="微软雅黑" w:cs="微软雅黑"/>
          <w:caps w:val="0"/>
          <w:color w:val="222222"/>
          <w:spacing w:val="0"/>
          <w:kern w:val="0"/>
          <w:sz w:val="22"/>
          <w:szCs w:val="22"/>
          <w:shd w:val="clear" w:fill="FFFFFF"/>
          <w:lang w:val="en-US" w:eastAsia="zh-CN" w:bidi="ar"/>
        </w:rPr>
        <w:t>的方向向量而不是</w:t>
      </w:r>
      <w:r>
        <w:rPr>
          <w:rFonts w:hint="default" w:ascii="Consolas" w:hAnsi="Consolas" w:eastAsia="Consolas" w:cs="Consolas"/>
          <w:caps w:val="0"/>
          <w:color w:val="333333"/>
          <w:spacing w:val="0"/>
          <w:kern w:val="0"/>
          <w:sz w:val="18"/>
          <w:szCs w:val="18"/>
          <w:bdr w:val="single" w:color="CCCCCC" w:sz="6" w:space="0"/>
          <w:shd w:val="clear" w:fill="F8F8F8"/>
          <w:lang w:val="en-US" w:eastAsia="zh-CN" w:bidi="ar"/>
        </w:rPr>
        <w:t>vec2</w:t>
      </w:r>
      <w:r>
        <w:rPr>
          <w:rFonts w:hint="eastAsia" w:ascii="微软雅黑" w:hAnsi="微软雅黑" w:eastAsia="微软雅黑" w:cs="微软雅黑"/>
          <w:caps w:val="0"/>
          <w:color w:val="222222"/>
          <w:spacing w:val="0"/>
          <w:kern w:val="0"/>
          <w:sz w:val="22"/>
          <w:szCs w:val="22"/>
          <w:shd w:val="clear" w:fill="FFFFFF"/>
          <w:lang w:val="en-US" w:eastAsia="zh-CN" w:bidi="ar"/>
        </w:rPr>
        <w:t>。使用立方体贴图的片段着色器会像是这样的：</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 vec3 textureDir; // 代表3D纹理坐标的方向向量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uniform samplerCube cubemap; // 立方体贴图的纹理采样器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FragColor = texture(cubemap, textureDir);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看起来很棒，但为什么要用它呢？恰巧有一些很有意思的技术，使用立方体贴图来实现的话会简单多了。其中一个技术就是创建一个</w:t>
      </w:r>
      <w:r>
        <w:rPr>
          <w:rFonts w:ascii="宋体" w:hAnsi="宋体" w:eastAsia="宋体" w:cs="宋体"/>
          <w:kern w:val="0"/>
          <w:sz w:val="24"/>
          <w:szCs w:val="24"/>
          <w:lang w:val="en-US" w:eastAsia="zh-CN" w:bidi="ar"/>
        </w:rPr>
        <w:t>天空盒</w:t>
      </w:r>
      <w:r>
        <w:rPr>
          <w:rFonts w:hint="eastAsia" w:ascii="微软雅黑" w:hAnsi="微软雅黑" w:eastAsia="微软雅黑" w:cs="微软雅黑"/>
          <w:caps w:val="0"/>
          <w:color w:val="222222"/>
          <w:spacing w:val="0"/>
          <w:kern w:val="0"/>
          <w:sz w:val="22"/>
          <w:szCs w:val="22"/>
          <w:lang w:val="en-US" w:eastAsia="zh-CN" w:bidi="ar"/>
        </w:rPr>
        <w:t>(Skybox)。</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t>天空盒</w:t>
      </w: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立方体贴图能完美满足天空盒的需求：我们有一个6面的立方体，每个面都需要一个纹理。在上面的图片中，他们使用了夜空的几张图片，让玩家产生其位于广袤宇宙中的错觉，但实际上他只是在一个小小的盒子当中。</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drawing>
          <wp:inline distT="0" distB="0" distL="114300" distR="114300">
            <wp:extent cx="7019925" cy="520065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7"/>
                    <a:stretch>
                      <a:fillRect/>
                    </a:stretch>
                  </pic:blipFill>
                  <pic:spPr>
                    <a:xfrm>
                      <a:off x="0" y="0"/>
                      <a:ext cx="7019925" cy="5200650"/>
                    </a:xfrm>
                    <a:prstGeom prst="rect">
                      <a:avLst/>
                    </a:prstGeom>
                    <a:noFill/>
                    <a:ln w="9525">
                      <a:noFill/>
                    </a:ln>
                  </pic:spPr>
                </pic:pic>
              </a:graphicData>
            </a:graphic>
          </wp:inline>
        </w:drawing>
      </w:r>
      <w:r>
        <w:rPr>
          <w:rFonts w:hint="eastAsia" w:ascii="微软雅黑" w:hAnsi="微软雅黑" w:eastAsia="微软雅黑" w:cs="微软雅黑"/>
          <w:color w:val="222222"/>
          <w:kern w:val="0"/>
          <w:sz w:val="22"/>
          <w:szCs w:val="22"/>
          <w:lang w:val="en-US" w:eastAsia="zh-CN" w:bidi="ar"/>
        </w:rPr>
        <w:drawing>
          <wp:inline distT="0" distB="0" distL="114300" distR="114300">
            <wp:extent cx="304800" cy="3048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如果你将这六个面折成一个立方体，你就会得到一个完全贴图的立方体，模拟一个巨大的场景。一些资源可能会提供了这样格式的天空盒，你必须手动提取六个面的图像，但在大部分情况下它们都是6张单独的纹理图像。</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t>环境映射</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我们现在将整个环境映射到了一个纹理对象上了，能利用这个信息的不仅仅只有天空盒。通过使用环境的立方体贴图，我们可以给物体反射和折射的属性。这样使用环境立方体贴图的技术叫做</w:t>
      </w:r>
      <w:r>
        <w:rPr>
          <w:rFonts w:ascii="宋体" w:hAnsi="宋体" w:eastAsia="宋体" w:cs="宋体"/>
          <w:kern w:val="0"/>
          <w:sz w:val="24"/>
          <w:szCs w:val="24"/>
          <w:lang w:val="en-US" w:eastAsia="zh-CN" w:bidi="ar"/>
        </w:rPr>
        <w:t>环境映射</w:t>
      </w:r>
      <w:r>
        <w:rPr>
          <w:rFonts w:hint="eastAsia" w:ascii="微软雅黑" w:hAnsi="微软雅黑" w:eastAsia="微软雅黑" w:cs="微软雅黑"/>
          <w:caps w:val="0"/>
          <w:color w:val="222222"/>
          <w:spacing w:val="0"/>
          <w:kern w:val="0"/>
          <w:sz w:val="22"/>
          <w:szCs w:val="22"/>
          <w:shd w:val="clear" w:fill="FFFFFF"/>
          <w:lang w:val="en-US" w:eastAsia="zh-CN" w:bidi="ar"/>
        </w:rPr>
        <w:t>(Environment Mapping)，其中最流行的两个是</w:t>
      </w:r>
      <w:r>
        <w:rPr>
          <w:rFonts w:ascii="宋体" w:hAnsi="宋体" w:eastAsia="宋体" w:cs="宋体"/>
          <w:kern w:val="0"/>
          <w:sz w:val="24"/>
          <w:szCs w:val="24"/>
          <w:lang w:val="en-US" w:eastAsia="zh-CN" w:bidi="ar"/>
        </w:rPr>
        <w:t>反射</w:t>
      </w:r>
      <w:r>
        <w:rPr>
          <w:rFonts w:hint="eastAsia" w:ascii="微软雅黑" w:hAnsi="微软雅黑" w:eastAsia="微软雅黑" w:cs="微软雅黑"/>
          <w:caps w:val="0"/>
          <w:color w:val="222222"/>
          <w:spacing w:val="0"/>
          <w:kern w:val="0"/>
          <w:sz w:val="22"/>
          <w:szCs w:val="22"/>
          <w:shd w:val="clear" w:fill="FFFFFF"/>
          <w:lang w:val="en-US" w:eastAsia="zh-CN" w:bidi="ar"/>
        </w:rPr>
        <w:t>(Reflection)和</w:t>
      </w:r>
      <w:r>
        <w:rPr>
          <w:rFonts w:ascii="宋体" w:hAnsi="宋体" w:eastAsia="宋体" w:cs="宋体"/>
          <w:kern w:val="0"/>
          <w:sz w:val="24"/>
          <w:szCs w:val="24"/>
          <w:lang w:val="en-US" w:eastAsia="zh-CN" w:bidi="ar"/>
        </w:rPr>
        <w:t>折射</w:t>
      </w:r>
      <w:r>
        <w:rPr>
          <w:rFonts w:hint="eastAsia" w:ascii="微软雅黑" w:hAnsi="微软雅黑" w:eastAsia="微软雅黑" w:cs="微软雅黑"/>
          <w:caps w:val="0"/>
          <w:color w:val="222222"/>
          <w:spacing w:val="0"/>
          <w:kern w:val="0"/>
          <w:sz w:val="22"/>
          <w:szCs w:val="22"/>
          <w:lang w:val="en-US" w:eastAsia="zh-CN" w:bidi="ar"/>
        </w:rPr>
        <w:t>(Refraction)。</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t>反射</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反射这个属性表现为物体（或物体的一部分）反射它周围环境，即根据观察者的视角，物体的颜色或多或少等于它的环境。镜子就是一个反射性物体：它会根据观察者的视角反射它周围的环境。</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反射的原理并不难。下面这张图展示了我们如何计算反射向量，并如何使用这个向量来从立方体贴图中采样</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drawing>
          <wp:inline distT="0" distB="0" distL="114300" distR="114300">
            <wp:extent cx="4619625" cy="3981450"/>
            <wp:effectExtent l="0" t="0" r="9525"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8"/>
                    <a:stretch>
                      <a:fillRect/>
                    </a:stretch>
                  </pic:blipFill>
                  <pic:spPr>
                    <a:xfrm>
                      <a:off x="0" y="0"/>
                      <a:ext cx="4619625" cy="3981450"/>
                    </a:xfrm>
                    <a:prstGeom prst="rect">
                      <a:avLst/>
                    </a:prstGeom>
                    <a:noFill/>
                    <a:ln w="9525">
                      <a:noFill/>
                    </a:ln>
                  </pic:spPr>
                </pic:pic>
              </a:graphicData>
            </a:graphic>
          </wp:inline>
        </w:drawing>
      </w:r>
      <w:r>
        <w:rPr>
          <w:rFonts w:hint="eastAsia" w:ascii="微软雅黑" w:hAnsi="微软雅黑" w:eastAsia="微软雅黑" w:cs="微软雅黑"/>
          <w:caps w:val="0"/>
          <w:color w:val="222222"/>
          <w:spacing w:val="0"/>
          <w:kern w:val="0"/>
          <w:sz w:val="22"/>
          <w:szCs w:val="22"/>
          <w:shd w:val="clear" w:fill="FFFFFF"/>
          <w:lang w:val="en-US" w:eastAsia="zh-CN" w:bidi="ar"/>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我们根据观察方向向量</w:t>
      </w:r>
      <w:r>
        <w:rPr>
          <w:rFonts w:ascii="MathJax_Math-italic" w:hAnsi="MathJax_Math-italic" w:eastAsia="MathJax_Math-italic" w:cs="MathJax_Math-italic"/>
          <w:caps w:val="0"/>
          <w:color w:val="808080"/>
          <w:spacing w:val="0"/>
          <w:kern w:val="0"/>
          <w:sz w:val="28"/>
          <w:szCs w:val="28"/>
          <w:bdr w:val="none" w:color="auto" w:sz="0" w:space="0"/>
          <w:shd w:val="clear" w:fill="FFFFFF"/>
          <w:lang w:val="en-US" w:eastAsia="zh-CN" w:bidi="ar"/>
        </w:rPr>
        <w:t>I</w:t>
      </w:r>
      <w:r>
        <w:rPr>
          <w:rFonts w:ascii="MathJax_Main" w:hAnsi="MathJax_Main" w:eastAsia="MathJax_Main" w:cs="MathJax_Main"/>
          <w:caps w:val="0"/>
          <w:color w:val="80808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I¯</w:t>
      </w:r>
      <w:r>
        <w:rPr>
          <w:rFonts w:hint="eastAsia" w:ascii="微软雅黑" w:hAnsi="微软雅黑" w:eastAsia="微软雅黑" w:cs="微软雅黑"/>
          <w:caps w:val="0"/>
          <w:color w:val="222222"/>
          <w:spacing w:val="0"/>
          <w:kern w:val="0"/>
          <w:sz w:val="22"/>
          <w:szCs w:val="22"/>
          <w:shd w:val="clear" w:fill="FFFFFF"/>
          <w:lang w:val="en-US" w:eastAsia="zh-CN" w:bidi="ar"/>
        </w:rPr>
        <w:t>和物体的法向量</w:t>
      </w:r>
      <w:r>
        <w:rPr>
          <w:rFonts w:hint="default" w:ascii="MathJax_Math-italic" w:hAnsi="MathJax_Math-italic" w:eastAsia="MathJax_Math-italic" w:cs="MathJax_Math-italic"/>
          <w:caps w:val="0"/>
          <w:color w:val="FF0000"/>
          <w:spacing w:val="0"/>
          <w:kern w:val="0"/>
          <w:sz w:val="28"/>
          <w:szCs w:val="28"/>
          <w:bdr w:val="none" w:color="auto" w:sz="0" w:space="0"/>
          <w:shd w:val="clear" w:fill="FFFFFF"/>
          <w:lang w:val="en-US" w:eastAsia="zh-CN" w:bidi="ar"/>
        </w:rPr>
        <w:t>N</w:t>
      </w:r>
      <w:r>
        <w:rPr>
          <w:rFonts w:hint="default" w:ascii="MathJax_Main" w:hAnsi="MathJax_Main" w:eastAsia="MathJax_Main" w:cs="MathJax_Main"/>
          <w:caps w:val="0"/>
          <w:color w:val="FF000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N¯</w:t>
      </w:r>
      <w:r>
        <w:rPr>
          <w:rFonts w:hint="eastAsia" w:ascii="微软雅黑" w:hAnsi="微软雅黑" w:eastAsia="微软雅黑" w:cs="微软雅黑"/>
          <w:caps w:val="0"/>
          <w:color w:val="222222"/>
          <w:spacing w:val="0"/>
          <w:kern w:val="0"/>
          <w:sz w:val="22"/>
          <w:szCs w:val="22"/>
          <w:shd w:val="clear" w:fill="FFFFFF"/>
          <w:lang w:val="en-US" w:eastAsia="zh-CN" w:bidi="ar"/>
        </w:rPr>
        <w:t>，来计算反射向量</w:t>
      </w:r>
      <w:r>
        <w:rPr>
          <w:rFonts w:hint="default" w:ascii="MathJax_Math-italic" w:hAnsi="MathJax_Math-italic" w:eastAsia="MathJax_Math-italic" w:cs="MathJax_Math-italic"/>
          <w:caps w:val="0"/>
          <w:color w:val="008000"/>
          <w:spacing w:val="0"/>
          <w:kern w:val="0"/>
          <w:sz w:val="28"/>
          <w:szCs w:val="28"/>
          <w:bdr w:val="none" w:color="auto" w:sz="0" w:space="0"/>
          <w:shd w:val="clear" w:fill="FFFFFF"/>
          <w:lang w:val="en-US" w:eastAsia="zh-CN" w:bidi="ar"/>
        </w:rPr>
        <w:t>R</w:t>
      </w:r>
      <w:r>
        <w:rPr>
          <w:rFonts w:hint="default" w:ascii="MathJax_Main" w:hAnsi="MathJax_Main" w:eastAsia="MathJax_Main" w:cs="MathJax_Main"/>
          <w:caps w:val="0"/>
          <w:color w:val="00800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R¯</w:t>
      </w:r>
      <w:r>
        <w:rPr>
          <w:rFonts w:hint="eastAsia" w:ascii="微软雅黑" w:hAnsi="微软雅黑" w:eastAsia="微软雅黑" w:cs="微软雅黑"/>
          <w:caps w:val="0"/>
          <w:color w:val="222222"/>
          <w:spacing w:val="0"/>
          <w:kern w:val="0"/>
          <w:sz w:val="22"/>
          <w:szCs w:val="22"/>
          <w:shd w:val="clear" w:fill="FFFFFF"/>
          <w:lang w:val="en-US" w:eastAsia="zh-CN" w:bidi="ar"/>
        </w:rPr>
        <w:t>。我们可以使用GLSL内建的reflect函数来计算这个反射向量。最终的</w:t>
      </w:r>
      <w:r>
        <w:rPr>
          <w:rFonts w:hint="default" w:ascii="MathJax_Math-italic" w:hAnsi="MathJax_Math-italic" w:eastAsia="MathJax_Math-italic" w:cs="MathJax_Math-italic"/>
          <w:caps w:val="0"/>
          <w:color w:val="008000"/>
          <w:spacing w:val="0"/>
          <w:kern w:val="0"/>
          <w:sz w:val="28"/>
          <w:szCs w:val="28"/>
          <w:bdr w:val="none" w:color="auto" w:sz="0" w:space="0"/>
          <w:shd w:val="clear" w:fill="FFFFFF"/>
          <w:lang w:val="en-US" w:eastAsia="zh-CN" w:bidi="ar"/>
        </w:rPr>
        <w:t>R</w:t>
      </w:r>
      <w:r>
        <w:rPr>
          <w:rFonts w:hint="default" w:ascii="MathJax_Main" w:hAnsi="MathJax_Main" w:eastAsia="MathJax_Main" w:cs="MathJax_Main"/>
          <w:caps w:val="0"/>
          <w:color w:val="00800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R¯</w:t>
      </w:r>
      <w:r>
        <w:rPr>
          <w:rFonts w:hint="eastAsia" w:ascii="微软雅黑" w:hAnsi="微软雅黑" w:eastAsia="微软雅黑" w:cs="微软雅黑"/>
          <w:caps w:val="0"/>
          <w:color w:val="222222"/>
          <w:spacing w:val="0"/>
          <w:kern w:val="0"/>
          <w:sz w:val="22"/>
          <w:szCs w:val="22"/>
          <w:shd w:val="clear" w:fill="FFFFFF"/>
          <w:lang w:val="en-US" w:eastAsia="zh-CN" w:bidi="ar"/>
        </w:rPr>
        <w:t>向量将会作为索引/采样立方体贴图的方向向量，返回环境的颜色值。最终的结果是物体看起来反射了天空盒。</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折射</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折射是通过</w:t>
      </w:r>
      <w:r>
        <w:rPr>
          <w:rFonts w:hint="eastAsia" w:ascii="微软雅黑" w:hAnsi="微软雅黑" w:eastAsia="微软雅黑" w:cs="微软雅黑"/>
          <w:caps w:val="0"/>
          <w:color w:val="008CBA"/>
          <w:spacing w:val="0"/>
          <w:kern w:val="0"/>
          <w:sz w:val="22"/>
          <w:szCs w:val="22"/>
          <w:shd w:val="clear" w:fill="FFFFFF"/>
          <w:lang w:val="en-US" w:eastAsia="zh-CN" w:bidi="ar"/>
        </w:rPr>
        <w:fldChar w:fldCharType="begin"/>
      </w:r>
      <w:r>
        <w:rPr>
          <w:rFonts w:hint="eastAsia" w:ascii="微软雅黑" w:hAnsi="微软雅黑" w:eastAsia="微软雅黑" w:cs="微软雅黑"/>
          <w:caps w:val="0"/>
          <w:color w:val="008CBA"/>
          <w:spacing w:val="0"/>
          <w:kern w:val="0"/>
          <w:sz w:val="22"/>
          <w:szCs w:val="22"/>
          <w:shd w:val="clear" w:fill="FFFFFF"/>
          <w:lang w:val="en-US" w:eastAsia="zh-CN" w:bidi="ar"/>
        </w:rPr>
        <w:instrText xml:space="preserve"> HYPERLINK "https://en.wikipedia.org/wiki/Snell's_law" </w:instrText>
      </w:r>
      <w:r>
        <w:rPr>
          <w:rFonts w:hint="eastAsia" w:ascii="微软雅黑" w:hAnsi="微软雅黑" w:eastAsia="微软雅黑" w:cs="微软雅黑"/>
          <w:caps w:val="0"/>
          <w:color w:val="008CBA"/>
          <w:spacing w:val="0"/>
          <w:kern w:val="0"/>
          <w:sz w:val="22"/>
          <w:szCs w:val="22"/>
          <w:shd w:val="clear" w:fill="FFFFFF"/>
          <w:lang w:val="en-US" w:eastAsia="zh-CN" w:bidi="ar"/>
        </w:rPr>
        <w:fldChar w:fldCharType="separate"/>
      </w:r>
      <w:r>
        <w:rPr>
          <w:rStyle w:val="4"/>
          <w:rFonts w:hint="eastAsia" w:ascii="微软雅黑" w:hAnsi="微软雅黑" w:eastAsia="微软雅黑" w:cs="微软雅黑"/>
          <w:caps w:val="0"/>
          <w:color w:val="008CBA"/>
          <w:spacing w:val="0"/>
          <w:sz w:val="22"/>
          <w:szCs w:val="22"/>
          <w:shd w:val="clear" w:fill="FFFFFF"/>
        </w:rPr>
        <w:t>斯涅尔定律</w:t>
      </w:r>
      <w:r>
        <w:rPr>
          <w:rFonts w:hint="eastAsia" w:ascii="微软雅黑" w:hAnsi="微软雅黑" w:eastAsia="微软雅黑" w:cs="微软雅黑"/>
          <w:caps w:val="0"/>
          <w:color w:val="008CBA"/>
          <w:spacing w:val="0"/>
          <w:kern w:val="0"/>
          <w:sz w:val="22"/>
          <w:szCs w:val="22"/>
          <w:shd w:val="clear" w:fill="FFFFFF"/>
          <w:lang w:val="en-US" w:eastAsia="zh-CN" w:bidi="ar"/>
        </w:rPr>
        <w:fldChar w:fldCharType="end"/>
      </w:r>
      <w:r>
        <w:rPr>
          <w:rFonts w:hint="eastAsia" w:ascii="微软雅黑" w:hAnsi="微软雅黑" w:eastAsia="微软雅黑" w:cs="微软雅黑"/>
          <w:caps w:val="0"/>
          <w:color w:val="222222"/>
          <w:spacing w:val="0"/>
          <w:kern w:val="0"/>
          <w:sz w:val="22"/>
          <w:szCs w:val="22"/>
          <w:lang w:val="en-US" w:eastAsia="zh-CN" w:bidi="ar"/>
        </w:rPr>
        <w:t>(Snell’s Law)来描述的，使用环境贴图的话看起来像是这样</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drawing>
          <wp:inline distT="0" distB="0" distL="114300" distR="114300">
            <wp:extent cx="4772025" cy="3295650"/>
            <wp:effectExtent l="0" t="0" r="9525"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9"/>
                    <a:stretch>
                      <a:fillRect/>
                    </a:stretch>
                  </pic:blipFill>
                  <pic:spPr>
                    <a:xfrm>
                      <a:off x="0" y="0"/>
                      <a:ext cx="4772025" cy="3295650"/>
                    </a:xfrm>
                    <a:prstGeom prst="rect">
                      <a:avLst/>
                    </a:prstGeom>
                    <a:noFill/>
                    <a:ln w="9525">
                      <a:noFill/>
                    </a:ln>
                  </pic:spPr>
                </pic:pic>
              </a:graphicData>
            </a:graphic>
          </wp:inline>
        </w:drawing>
      </w:r>
      <w:r>
        <w:rPr>
          <w:rFonts w:hint="eastAsia" w:ascii="微软雅黑" w:hAnsi="微软雅黑" w:eastAsia="微软雅黑" w:cs="微软雅黑"/>
          <w:caps w:val="0"/>
          <w:color w:val="222222"/>
          <w:spacing w:val="0"/>
          <w:kern w:val="0"/>
          <w:sz w:val="22"/>
          <w:szCs w:val="22"/>
          <w:lang w:val="en-US" w:eastAsia="zh-CN" w:bidi="ar"/>
        </w:rPr>
        <w:drawing>
          <wp:inline distT="0" distB="0" distL="114300" distR="114300">
            <wp:extent cx="304800" cy="3048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同样，我们有一个观察向量</w:t>
      </w:r>
      <w:r>
        <w:rPr>
          <w:rFonts w:hint="default" w:ascii="MathJax_Math-italic" w:hAnsi="MathJax_Math-italic" w:eastAsia="MathJax_Math-italic" w:cs="MathJax_Math-italic"/>
          <w:caps w:val="0"/>
          <w:color w:val="808080"/>
          <w:spacing w:val="0"/>
          <w:kern w:val="0"/>
          <w:sz w:val="28"/>
          <w:szCs w:val="28"/>
          <w:bdr w:val="none" w:color="auto" w:sz="0" w:space="0"/>
          <w:shd w:val="clear" w:fill="FFFFFF"/>
          <w:lang w:val="en-US" w:eastAsia="zh-CN" w:bidi="ar"/>
        </w:rPr>
        <w:t>I</w:t>
      </w:r>
      <w:r>
        <w:rPr>
          <w:rFonts w:hint="default" w:ascii="MathJax_Main" w:hAnsi="MathJax_Main" w:eastAsia="MathJax_Main" w:cs="MathJax_Main"/>
          <w:caps w:val="0"/>
          <w:color w:val="80808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I¯</w:t>
      </w:r>
      <w:r>
        <w:rPr>
          <w:rFonts w:hint="eastAsia" w:ascii="微软雅黑" w:hAnsi="微软雅黑" w:eastAsia="微软雅黑" w:cs="微软雅黑"/>
          <w:caps w:val="0"/>
          <w:color w:val="222222"/>
          <w:spacing w:val="0"/>
          <w:kern w:val="0"/>
          <w:sz w:val="22"/>
          <w:szCs w:val="22"/>
          <w:shd w:val="clear" w:fill="FFFFFF"/>
          <w:lang w:val="en-US" w:eastAsia="zh-CN" w:bidi="ar"/>
        </w:rPr>
        <w:t>，一个法向量</w:t>
      </w:r>
      <w:r>
        <w:rPr>
          <w:rFonts w:hint="default" w:ascii="MathJax_Math-italic" w:hAnsi="MathJax_Math-italic" w:eastAsia="MathJax_Math-italic" w:cs="MathJax_Math-italic"/>
          <w:caps w:val="0"/>
          <w:color w:val="FF0000"/>
          <w:spacing w:val="0"/>
          <w:kern w:val="0"/>
          <w:sz w:val="28"/>
          <w:szCs w:val="28"/>
          <w:bdr w:val="none" w:color="auto" w:sz="0" w:space="0"/>
          <w:shd w:val="clear" w:fill="FFFFFF"/>
          <w:lang w:val="en-US" w:eastAsia="zh-CN" w:bidi="ar"/>
        </w:rPr>
        <w:t>N</w:t>
      </w:r>
      <w:r>
        <w:rPr>
          <w:rFonts w:hint="default" w:ascii="MathJax_Main" w:hAnsi="MathJax_Main" w:eastAsia="MathJax_Main" w:cs="MathJax_Main"/>
          <w:caps w:val="0"/>
          <w:color w:val="FF000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N¯</w:t>
      </w:r>
      <w:r>
        <w:rPr>
          <w:rFonts w:hint="eastAsia" w:ascii="微软雅黑" w:hAnsi="微软雅黑" w:eastAsia="微软雅黑" w:cs="微软雅黑"/>
          <w:caps w:val="0"/>
          <w:color w:val="222222"/>
          <w:spacing w:val="0"/>
          <w:kern w:val="0"/>
          <w:sz w:val="22"/>
          <w:szCs w:val="22"/>
          <w:shd w:val="clear" w:fill="FFFFFF"/>
          <w:lang w:val="en-US" w:eastAsia="zh-CN" w:bidi="ar"/>
        </w:rPr>
        <w:t>，而这次是折射向量</w:t>
      </w:r>
      <w:r>
        <w:rPr>
          <w:rFonts w:hint="default" w:ascii="MathJax_Math-italic" w:hAnsi="MathJax_Math-italic" w:eastAsia="MathJax_Math-italic" w:cs="MathJax_Math-italic"/>
          <w:caps w:val="0"/>
          <w:color w:val="008000"/>
          <w:spacing w:val="0"/>
          <w:kern w:val="0"/>
          <w:sz w:val="28"/>
          <w:szCs w:val="28"/>
          <w:bdr w:val="none" w:color="auto" w:sz="0" w:space="0"/>
          <w:shd w:val="clear" w:fill="FFFFFF"/>
          <w:lang w:val="en-US" w:eastAsia="zh-CN" w:bidi="ar"/>
        </w:rPr>
        <w:t>R</w:t>
      </w:r>
      <w:r>
        <w:rPr>
          <w:rFonts w:hint="default" w:ascii="MathJax_Main" w:hAnsi="MathJax_Main" w:eastAsia="MathJax_Main" w:cs="MathJax_Main"/>
          <w:caps w:val="0"/>
          <w:color w:val="00800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R¯</w:t>
      </w:r>
      <w:r>
        <w:rPr>
          <w:rFonts w:hint="eastAsia" w:ascii="微软雅黑" w:hAnsi="微软雅黑" w:eastAsia="微软雅黑" w:cs="微软雅黑"/>
          <w:caps w:val="0"/>
          <w:color w:val="222222"/>
          <w:spacing w:val="0"/>
          <w:kern w:val="0"/>
          <w:sz w:val="22"/>
          <w:szCs w:val="22"/>
          <w:shd w:val="clear" w:fill="FFFFFF"/>
          <w:lang w:val="en-US" w:eastAsia="zh-CN" w:bidi="ar"/>
        </w:rPr>
        <w:t>。可以看到，观察向量的方向轻微弯曲了。弯折后的向量</w:t>
      </w:r>
      <w:r>
        <w:rPr>
          <w:rFonts w:hint="default" w:ascii="MathJax_Math-italic" w:hAnsi="MathJax_Math-italic" w:eastAsia="MathJax_Math-italic" w:cs="MathJax_Math-italic"/>
          <w:caps w:val="0"/>
          <w:color w:val="008000"/>
          <w:spacing w:val="0"/>
          <w:kern w:val="0"/>
          <w:sz w:val="28"/>
          <w:szCs w:val="28"/>
          <w:bdr w:val="none" w:color="auto" w:sz="0" w:space="0"/>
          <w:shd w:val="clear" w:fill="FFFFFF"/>
          <w:lang w:val="en-US" w:eastAsia="zh-CN" w:bidi="ar"/>
        </w:rPr>
        <w:t>R</w:t>
      </w:r>
      <w:r>
        <w:rPr>
          <w:rFonts w:hint="default" w:ascii="MathJax_Main" w:hAnsi="MathJax_Main" w:eastAsia="MathJax_Main" w:cs="MathJax_Main"/>
          <w:caps w:val="0"/>
          <w:color w:val="008000"/>
          <w:spacing w:val="0"/>
          <w:kern w:val="0"/>
          <w:sz w:val="28"/>
          <w:szCs w:val="28"/>
          <w:bdr w:val="none" w:color="auto" w:sz="0" w:space="0"/>
          <w:shd w:val="clear" w:fill="FFFFFF"/>
          <w:lang w:val="en-US" w:eastAsia="zh-CN" w:bidi="ar"/>
        </w:rPr>
        <w:t>¯</w:t>
      </w:r>
      <w:r>
        <w:rPr>
          <w:rFonts w:hint="eastAsia" w:ascii="微软雅黑" w:hAnsi="微软雅黑" w:eastAsia="微软雅黑" w:cs="微软雅黑"/>
          <w:caps w:val="0"/>
          <w:color w:val="222222"/>
          <w:spacing w:val="0"/>
          <w:kern w:val="0"/>
          <w:sz w:val="22"/>
          <w:szCs w:val="22"/>
          <w:bdr w:val="none" w:color="auto" w:sz="0" w:space="0"/>
          <w:shd w:val="clear" w:fill="FFFFFF"/>
          <w:lang w:val="en-US" w:eastAsia="zh-CN" w:bidi="ar"/>
        </w:rPr>
        <w:t>R¯</w:t>
      </w:r>
      <w:r>
        <w:rPr>
          <w:rFonts w:hint="eastAsia" w:ascii="微软雅黑" w:hAnsi="微软雅黑" w:eastAsia="微软雅黑" w:cs="微软雅黑"/>
          <w:caps w:val="0"/>
          <w:color w:val="222222"/>
          <w:spacing w:val="0"/>
          <w:kern w:val="0"/>
          <w:sz w:val="22"/>
          <w:szCs w:val="22"/>
          <w:shd w:val="clear" w:fill="FFFFFF"/>
          <w:lang w:val="en-US" w:eastAsia="zh-CN" w:bidi="ar"/>
        </w:rPr>
        <w:t>将会用来从立方体贴图中采样。</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折射可以使用GLSL的内建refract函数来轻松实现，它需要一个法向量、一个观察方向和两个材质之间的折射率(Refractive Index)。</w:t>
      </w: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通过改变折射率，你可以创建完全不同的视觉效果。编译程序并运行，但结果并不是很有趣，因为我们只使用了一个简单的箱子，它不太能显示折射的效果，现在看起来只是有点像一个放大镜</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注意，如果要想获得物理上精确的结果，我们还需要在光线离开物体的时候再次折射，现在我们使用的只是单面折射(Single-side Refraction)，但它对大部分场合都是没问题的。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t>动态环境贴图</w:t>
      </w:r>
    </w:p>
    <w:p>
      <w:pPr>
        <w:keepNext w:val="0"/>
        <w:keepLines w:val="0"/>
        <w:widowControl/>
        <w:suppressLineNumbers w:val="0"/>
        <w:jc w:val="left"/>
      </w:pPr>
    </w:p>
    <w:p>
      <w:pPr>
        <w:keepNext w:val="0"/>
        <w:keepLines w:val="0"/>
        <w:widowControl/>
        <w:suppressLineNumbers w:val="0"/>
        <w:shd w:val="clear" w:fill="FFFFFF"/>
        <w:spacing w:before="0" w:beforeAutospacing="0" w:after="158" w:afterAutospacing="0" w:line="405" w:lineRule="atLeast"/>
        <w:ind w:left="0" w:right="0" w:firstLine="0"/>
        <w:jc w:val="left"/>
        <w:rPr>
          <w:rFonts w:hint="eastAsia" w:ascii="微软雅黑" w:hAnsi="微软雅黑" w:eastAsia="微软雅黑" w:cs="微软雅黑"/>
          <w:caps w:val="0"/>
          <w:color w:val="222222"/>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通过使用帧缓冲，我们能够为物体的6个不同角度创建出场景的纹理，并在每个渲染迭代中将它们储存到一个立方体贴图中。之后我们就可以使用这个（动态生成的）立方体贴图来创建出更真实的，包含其它物体的，反射和折射表面了。这就叫做动态环境映射(Dynamic Environment Mapping)，因为我们动态创建了物体周围的立方体贴图，并将其用作环境贴图。</w:t>
      </w:r>
    </w:p>
    <w:p>
      <w:pPr>
        <w:keepNext w:val="0"/>
        <w:keepLines w:val="0"/>
        <w:widowControl/>
        <w:suppressLineNumbers w:val="0"/>
        <w:shd w:val="clear" w:fill="FFFFFF"/>
        <w:spacing w:before="0" w:beforeAutospacing="0" w:after="158" w:afterAutospacing="0" w:line="405" w:lineRule="atLeast"/>
        <w:ind w:left="0" w:right="0" w:firstLine="0"/>
        <w:jc w:val="left"/>
        <w:rPr>
          <w:rFonts w:hint="eastAsia" w:ascii="微软雅黑" w:hAnsi="微软雅黑" w:eastAsia="微软雅黑" w:cs="微软雅黑"/>
          <w:caps w:val="0"/>
          <w:color w:val="222222"/>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虽然它看起来很棒，但它有一个很大的缺点：我们需要为使用环境贴图的物体渲染场景6次，这是对程序是非常大的性能开销。现代的程序通常会尽可能使用天空盒，并在可能的时候使用预编译的立方体贴图，只要它们能产生一点动态环境贴图的效果。虽然动态环境贴图是一个很棒的技术，但是要想在不降低性能的情况下让它工作还是需要非常多的技巧的。</w:t>
      </w:r>
    </w:p>
    <w:p>
      <w:pPr>
        <w:keepNext w:val="0"/>
        <w:keepLines w:val="0"/>
        <w:widowControl/>
        <w:suppressLineNumbers w:val="0"/>
        <w:jc w:val="left"/>
      </w:pPr>
      <w:bookmarkStart w:id="0" w:name="_GoBack"/>
      <w:bookmarkEnd w:id="0"/>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9583E"/>
    <w:rsid w:val="1409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2021-08-12T12:28:00Z</dcterms:created>
  <dc:creator>小黑子</dc:creator>
  <cp:lastModifiedBy>小黑子</cp:lastModifiedBy>
  <dcterms:modified xsi:type="dcterms:W3CDTF">2021-08-12T12:28:52Z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