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52"/>
        <w:gridCol w:w="1560"/>
        <w:gridCol w:w="1575"/>
        <w:gridCol w:w="1545"/>
        <w:gridCol w:w="1560"/>
        <w:gridCol w:w="1560"/>
        <w:tblGridChange w:id="0">
          <w:tblGrid>
            <w:gridCol w:w="1559.52"/>
            <w:gridCol w:w="1560"/>
            <w:gridCol w:w="1575"/>
            <w:gridCol w:w="1545"/>
            <w:gridCol w:w="1560"/>
            <w:gridCol w:w="1560"/>
          </w:tblGrid>
        </w:tblGridChange>
      </w:tblGrid>
      <w:tr>
        <w:trPr>
          <w:cantSplit w:val="0"/>
          <w:trHeight w:val="845.85937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 if metadonnees.client_logo %}{{ metadonnees.client_logo }}{% endif %}</w:t>
            </w:r>
          </w:p>
        </w:tc>
        <w:tc>
          <w:tcPr>
            <w:gridSpan w:val="3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ind w:left="0" w:right="13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52079" cy="5143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79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metadonnees.titre }}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 if metadonnees.main_image %}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metadonnees.main_image }}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 endif %}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color w:val="255fa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5fa6"/>
                <w:sz w:val="24"/>
                <w:szCs w:val="24"/>
                <w:rtl w:val="0"/>
              </w:rPr>
              <w:t xml:space="preserve">Etude {% if metadonnees.type_etude %}{{ metadonnees.type_etude }}{% endif %}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5fa6"/>
                <w:sz w:val="24"/>
                <w:szCs w:val="24"/>
                <w:rtl w:val="0"/>
              </w:rPr>
              <w:t xml:space="preserve">Etude de manœuvrabilité - {{ metadonnees.titre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.9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Destinataire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Numéro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Année</w:t>
            </w:r>
          </w:p>
        </w:tc>
      </w:tr>
      <w:tr>
        <w:trPr>
          <w:cantSplit w:val="0"/>
          <w:trHeight w:val="29.94140624999989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{{metadonnees.code_projet}}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{{metadonnees.client}}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{{metadonnees.type}}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{{metadonnees.numero}}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{{metadonnees.annee}}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ind w:left="0" w:right="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90" w:right="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260"/>
        <w:gridCol w:w="2340"/>
        <w:gridCol w:w="1590"/>
        <w:gridCol w:w="1515"/>
        <w:gridCol w:w="1560"/>
        <w:tblGridChange w:id="0">
          <w:tblGrid>
            <w:gridCol w:w="1095"/>
            <w:gridCol w:w="1260"/>
            <w:gridCol w:w="2340"/>
            <w:gridCol w:w="1590"/>
            <w:gridCol w:w="151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Préparé 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Révisé 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Approuvé par </w:t>
            </w: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{% for r in metadonnees.historique_revisions %}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r.version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r.description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r.auteur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r.verificateur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{{ r.approbateur }}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color w:val="255fa6"/>
                <w:sz w:val="20"/>
                <w:szCs w:val="20"/>
                <w:rtl w:val="0"/>
              </w:rPr>
              <w:t xml:space="preserve">{% endfor %}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Ce document ne peut être reproduit sans autorisation préalable de TME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Zone franche, Ksar El Majaz, Commune El Anjra, B.P. 123 – Ksar Sghir – 94152 - Maroc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color w:val="255fa6"/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Tel : 00.212 (0)5 39 37 00 70/71 Fax : 00.212 (0)5 39 37 90 72 Site Web : www.tme.ma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/>
      </w:pPr>
      <w:bookmarkStart w:colFirst="0" w:colLast="0" w:name="_heading=h.mnzyifo3crg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{{introduction.guidelines}}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{{introduction.objectifs}}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fnifb9qb04w" w:id="1"/>
      <w:bookmarkEnd w:id="1"/>
      <w:r w:rsidDel="00000000" w:rsidR="00000000" w:rsidRPr="00000000">
        <w:rPr>
          <w:rtl w:val="0"/>
        </w:rPr>
        <w:t xml:space="preserve">Données d’entrée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c5cjid3dez9y" w:id="2"/>
      <w:bookmarkEnd w:id="2"/>
      <w:r w:rsidDel="00000000" w:rsidR="00000000" w:rsidRPr="00000000">
        <w:rPr>
          <w:rtl w:val="0"/>
        </w:rPr>
        <w:t xml:space="preserve">Plan de masse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{% for phase in donnees_entree.plan_de_masse.phases.phases %} ### {{ phase.nom }}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{{ phase.description }} {% for fig in phase.figures %} {% if fig.chemin %} {{ fig.image }} *{{ fig.legende }}* {% endif %} {% endfor %} {% endfor %} {% if donnees_entree.plan_de_masse.phases.commentaire %} **Commentaire :** {{ donnees_entree.plan_de_masse.phases.commentaire }} {% endif %}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luhobv26fm3n" w:id="3"/>
      <w:bookmarkEnd w:id="3"/>
      <w:r w:rsidDel="00000000" w:rsidR="00000000" w:rsidRPr="00000000">
        <w:rPr>
          <w:rtl w:val="0"/>
        </w:rPr>
        <w:t xml:space="preserve">Bathymétrie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**Source :** {{ donnees_entree.bathymetrie.source 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**Date :** {{ donnees_entree.bathymetrie.date 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**Notes :** {{ donnees_entree.bathymetrie.notes_profondeur }}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{% for fig in donnees_entree.bathymetrie.figures %}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{% if fig.exists %}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{{ fig.image }}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{{ fig.legende }}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{% if donnees_entree.bathymetrie.commentaire %}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**Commentaire :** {{ donnees_entree.bathymetrie.commentaire 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9l3zytfojjfv" w:id="4"/>
      <w:bookmarkEnd w:id="4"/>
      <w:r w:rsidDel="00000000" w:rsidR="00000000" w:rsidRPr="00000000">
        <w:rPr>
          <w:rtl w:val="0"/>
        </w:rPr>
        <w:t xml:space="preserve">Conditions environnementales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{% if donnees_entree.conditions_environnementales.vent %}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**Vent :** {% for v in donnees_entree.conditions_environnementales.vent %}{{ v }}{% if not loop.last %}, {% endif %}{% endfor %}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{% if donnees_entree.conditions_environnementales.houle %}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**Houle :** {% for h in donnees_entree.conditions_environnementales.houle %}{{ h }}{% if not loop.last %}, {% endif %}{% endfor %}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{% if donnees_entree.conditions_environnementales.maree %}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**Marée :** {{ donnees_entree.conditions_environnementales.maree 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{% if donnees_entree.etude_agitation.actif %}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 Étude d'agitation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{% for fig in donnees_entree.etude_agitation.figures %}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{% if fig.exists %}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{{ fig.image }}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{{ fig.legende }}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{% if donnees_entree.etude_agitation.commentaire %}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**Commentaire :** {{ donnees_entree.etude_agitation.commentaire }}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q565q440hqkw" w:id="5"/>
      <w:bookmarkEnd w:id="5"/>
      <w:r w:rsidDel="00000000" w:rsidR="00000000" w:rsidRPr="00000000">
        <w:rPr>
          <w:rtl w:val="0"/>
        </w:rPr>
        <w:t xml:space="preserve">Caractéristiques des navires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5fw514mj0h3b" w:id="6"/>
      <w:bookmarkEnd w:id="6"/>
      <w:r w:rsidDel="00000000" w:rsidR="00000000" w:rsidRPr="00000000">
        <w:rPr>
          <w:rtl w:val="0"/>
        </w:rPr>
        <w:t xml:space="preserve">Navires projetés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{% for navire in donnees_navires.navires.navires %}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{{ navire.nom }}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**Type :** {{ navire.type }}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**État de charge :** {{ navire.etat_de_charge }}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Caractéristique | Valeur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|---|---|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Longueur | {{ navire.longueur }} m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Largeur | {{ navire.largeur }} m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Tirant d'eau avant | {{ navire.tirant_eau_av }} m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Tirant d'eau arrière | {{ navire.tirant_eau_ar }} m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Déplacement | {{ navire.deplacement }} tonnes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Propulsion | {{ navire.propulsion }}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Puissance | {{ navire.puissance_machine }}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Rôle | {% if navire.est_actif %}Actif{% else %}Passif{% endif %}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{% if navire.remarques %}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**Remarques :** {{ navire.remarques }}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{% if navire.figure %}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{{ navire.figure }}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{% if donnees_navires.navires.commentaire %}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**Commentaire :** {{ donnees_navires.navires.commentaire }}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f50rtsqka8t4" w:id="7"/>
      <w:bookmarkEnd w:id="7"/>
      <w:r w:rsidDel="00000000" w:rsidR="00000000" w:rsidRPr="00000000">
        <w:rPr>
          <w:rtl w:val="0"/>
        </w:rPr>
        <w:t xml:space="preserve">Remorqueurs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{% for remorqueur in donnees_navires.remorqueurs.remorqueurs %}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### {{ remorqueur.nom }}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**Type :** {{ remorqueur.type }}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Caractéristique | Valeur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|---|---|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Longueur | {{ remorqueur.longueur }} m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LBP | {{ remorqueur.lbp }} m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Largeur | {{ remorqueur.largeur }} m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Tirant d'eau | {{ remorqueur.tirant_eau }} m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Vitesse max | {{ remorqueur.vitesse }} nœuds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Capacité traction | {{ remorqueur.traction }} tonnes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{% if remorqueur.remarques %}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**Remarques :** {{ remorqueur.remarques }}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{% if remorqueur.figure %}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{{ remorqueur.figure }}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{% if donnees_navires.remorqueurs.commentaire %}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**Commentaire :** {{ donnees_navires.remorqueurs.commentaire }}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lcdl1r699tbs" w:id="8"/>
      <w:bookmarkEnd w:id="8"/>
      <w:r w:rsidDel="00000000" w:rsidR="00000000" w:rsidRPr="00000000">
        <w:rPr>
          <w:rtl w:val="0"/>
        </w:rPr>
        <w:t xml:space="preserve">Simulations et essais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bvbjb7irbktl" w:id="9"/>
      <w:bookmarkEnd w:id="9"/>
      <w:r w:rsidDel="00000000" w:rsidR="00000000" w:rsidRPr="00000000">
        <w:rPr>
          <w:rtl w:val="0"/>
        </w:rPr>
        <w:t xml:space="preserve">Tableau des essais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Simulation | Navire | Manœuvre | Conditions | Résultat | Commentaire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|---|---|---|---|---|---|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{% for sim in simulations.simulations %}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{{ sim.id }} | {{ sim.navire }} | {{ sim.manoeuvre }} | {{ sim.conditions_env.vent }} | {{ sim.resultat }} | {{ sim.commentaire_pilote }}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 Détail des simulations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{% for sim in simulations.simulations %}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### Simulation {{ sim.id }} - {{ sim.navire }}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**Manœuvre :** {{ sim.manoeuvre }}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**Conditions :** {{ sim.conditions_env.vent }}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**Résultat :** {{ sim.resultat }}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{% if sim.commentaire_pilote %}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**Commentaire :** {{ sim.commentaire_pilote }}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{% if sim.images.planche %}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{{ sim.images.planche }}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{% if simulations.scenarios_urgence.scenarios %}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vb6ynj7abu5a" w:id="10"/>
      <w:bookmarkEnd w:id="10"/>
      <w:r w:rsidDel="00000000" w:rsidR="00000000" w:rsidRPr="00000000">
        <w:rPr>
          <w:rtl w:val="0"/>
        </w:rPr>
        <w:t xml:space="preserve">Scénarios d'urgence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{% for scenario in simulations.scenarios_urgence.scenarios %}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{{ scenario.evenement }}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{{ scenario.analyse }}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{% if scenario.figure %}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{{ scenario.image }}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{% if simulations.scenarios_urgence.commentaire %}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**Commentaire :** {{ simulations.scenarios_urgence.commentaire }}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heading=h.wilmjsgsxvfv" w:id="11"/>
      <w:bookmarkEnd w:id="11"/>
      <w:r w:rsidDel="00000000" w:rsidR="00000000" w:rsidRPr="00000000">
        <w:rPr>
          <w:rtl w:val="0"/>
        </w:rPr>
        <w:t xml:space="preserve">Analyse des résultats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**Nombre d'essais :** {{ analyse_synthese.nombre_essais }}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**Taux de réussite :** {{ analyse_synthese.taux_reussite_pct }}%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{% if analyse_synthese.conditions_critiques %}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 Conditions critiques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{% for condition in analyse_synthese.conditions_critiques %}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{{ condition }}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{% if analyse_synthese.distances_trajectoires %}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 Distances des trajectoires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{{ analyse_synthese.distances_trajectoires }}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{% if analyse_synthese.commentaire %}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 Commentaire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{{ analyse_synthese.commentaire 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ij20kau0rnft" w:id="12"/>
      <w:bookmarkEnd w:id="12"/>
      <w:r w:rsidDel="00000000" w:rsidR="00000000" w:rsidRPr="00000000">
        <w:rPr>
          <w:rtl w:val="0"/>
        </w:rPr>
        <w:t xml:space="preserve">Conclusions et recommandations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heading=h.w6lk50v6qumk" w:id="13"/>
      <w:bookmarkEnd w:id="13"/>
      <w:r w:rsidDel="00000000" w:rsidR="00000000" w:rsidRPr="00000000">
        <w:rPr>
          <w:rtl w:val="0"/>
        </w:rPr>
        <w:t xml:space="preserve">Synthèse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{{ synthese_redigee }}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heading=h.p7rfqogvsokk" w:id="14"/>
      <w:bookmarkEnd w:id="1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{{ conclusion }}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heading=h.sm0so17j8doh" w:id="15"/>
      <w:bookmarkEnd w:id="15"/>
      <w:r w:rsidDel="00000000" w:rsidR="00000000" w:rsidRPr="00000000">
        <w:rPr>
          <w:rtl w:val="0"/>
        </w:rPr>
        <w:t xml:space="preserve">Recommandations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{% for rec in recommandations %}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{{ rec }}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heading=h.haeggjwas5en" w:id="16"/>
      <w:bookmarkEnd w:id="16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{% if figures %}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## Figures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{% for fig in figures %}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{% if fig.exists %}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{{ fig.image }}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{{ fig.legende }}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{% if tableaux %}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## Tableaux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{% for table in tableaux %}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Tableau : {{ table }}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heading=h.rc1nh55o6f5t" w:id="17"/>
      <w:bookmarkEnd w:id="17"/>
      <w:r w:rsidDel="00000000" w:rsidR="00000000" w:rsidRPr="00000000">
        <w:rPr>
          <w:rtl w:val="0"/>
        </w:rPr>
        <w:t xml:space="preserve">Conclusions et recommandations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{{conclusion}}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heading=h.3ee81rdt0thq" w:id="18"/>
      <w:bookmarkEnd w:id="18"/>
      <w:r w:rsidDel="00000000" w:rsidR="00000000" w:rsidRPr="00000000">
        <w:rPr>
          <w:rtl w:val="0"/>
        </w:rPr>
        <w:t xml:space="preserve">Tableau des essais et commentaires des pilotes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810" w:top="5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pBdr>
        <w:top w:color="e5e7eb" w:space="0" w:sz="0" w:val="none"/>
        <w:left w:color="e5e7eb" w:space="0" w:sz="0" w:val="none"/>
        <w:bottom w:color="e5e7eb" w:space="0" w:sz="0" w:val="none"/>
        <w:right w:color="e5e7eb" w:space="0" w:sz="0" w:val="none"/>
        <w:between w:color="e5e7eb" w:space="0" w:sz="0" w:val="none"/>
      </w:pBdr>
      <w:tabs>
        <w:tab w:val="right" w:leader="none" w:pos="9090"/>
      </w:tabs>
      <w:spacing w:after="60" w:before="60" w:line="240" w:lineRule="auto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pBdr>
        <w:top w:color="e5e7eb" w:space="0" w:sz="0" w:val="none"/>
        <w:left w:color="e5e7eb" w:space="0" w:sz="0" w:val="none"/>
        <w:bottom w:color="e5e7eb" w:space="0" w:sz="0" w:val="none"/>
        <w:right w:color="e5e7eb" w:space="0" w:sz="0" w:val="none"/>
        <w:between w:color="e5e7eb" w:space="0" w:sz="0" w:val="none"/>
      </w:pBdr>
      <w:tabs>
        <w:tab w:val="right" w:leader="none" w:pos="9090"/>
      </w:tabs>
      <w:spacing w:after="0" w:before="0" w:line="240" w:lineRule="auto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tabs>
        <w:tab w:val="right" w:leader="none" w:pos="9090"/>
      </w:tabs>
      <w:spacing w:after="0" w:before="0" w:line="240" w:lineRule="auto"/>
      <w:ind w:right="-720"/>
      <w:rPr>
        <w:color w:val="666666"/>
      </w:rPr>
    </w:pPr>
    <w:r w:rsidDel="00000000" w:rsidR="00000000" w:rsidRPr="00000000">
      <w:rPr>
        <w:color w:val="666666"/>
        <w:rtl w:val="0"/>
      </w:rPr>
      <w:t xml:space="preserve">{{metadonnees.titre}}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{% if metadonnees.client_logo %}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4038600</wp:posOffset>
          </wp:positionH>
          <wp:positionV relativeFrom="paragraph">
            <wp:posOffset>19052</wp:posOffset>
          </wp:positionV>
          <wp:extent cx="1747838" cy="517297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7838" cy="5172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5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{{ metadonnees.client_logo }}</w:t>
    </w:r>
  </w:p>
  <w:p w:rsidR="00000000" w:rsidDel="00000000" w:rsidP="00000000" w:rsidRDefault="00000000" w:rsidRPr="00000000" w14:paraId="00000126">
    <w:pPr>
      <w:rPr/>
    </w:pPr>
    <w:r w:rsidDel="00000000" w:rsidR="00000000" w:rsidRPr="00000000">
      <w:rPr>
        <w:sz w:val="18"/>
        <w:szCs w:val="18"/>
        <w:rtl w:val="0"/>
      </w:rPr>
      <w:t xml:space="preserve">{% endif %}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OxWno59V/DfMz4sUrRSJxZbDQ==">CgMxLjAyDmgubW56eWlmbzNjcmdvMg1oLmZuaWZiOXFiMDR3Mg5oLmM1Y2ppZDNkZXo5eTIOaC5sdWhvYnYyNmZtM24yDmguOWwzenl0Zm9qamZ2Mg5oLnE1NjVxNDQwaHFrdzIOaC41Znc1MTRtajBoM2IyDmguZjUwcnRzcWthOHQ0Mg5oLmxjZGwxcjY5OXRiczIOaC5idmJqYjdpcmJrdGwyDmgudmI2eW5qN2FidTVhMg5oLndpbG1qc2dzeHZmdjIOaC5pajIwa2F1MHJuZnQyDmgudzZsazUwdjZxdW1rMg5oLnA3cmZxb2d2c29razIOaC5zbTBzbzE3ajhkb2gyDmguaGFlZ2dqd2FzNWVuMg5oLnJjMW5oNTVvNmY1dDIOaC4zZWU4MXJkdDB0aHE4AHIhMUlEQmpwQUtZWWkyVWRnaEJhUU8wTnh6UWRybTNoaV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