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1.png" ContentType="image/png"/>
  <Override PartName="/word/media/rId24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Глобин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Открыть и воспользоваться Midnight Commander</w:t>
      </w:r>
      <w:r>
        <w:br/>
      </w:r>
      <w:r>
        <w:t xml:space="preserve">Создание и работа с файлом через Midnight Commander</w:t>
      </w:r>
      <w:r>
        <w:br/>
      </w:r>
      <w:r>
        <w:t xml:space="preserve">Запуск полученной программы</w:t>
      </w:r>
      <w:r>
        <w:br/>
      </w:r>
      <w:r>
        <w:t xml:space="preserve">Подключение внешнего файла in_out.asm и создание копии файла через Midnight Commander</w:t>
      </w:r>
      <w:r>
        <w:br/>
      </w:r>
      <w:r>
        <w:t xml:space="preserve">Самостоятельная работа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Xbc34158085974bfc514ea7f84bd71a3fb5717b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Открыть и воспользоваться Midnight Commander</w:t>
      </w:r>
    </w:p>
    <w:p>
      <w:pPr>
        <w:pStyle w:val="Compact"/>
        <w:numPr>
          <w:ilvl w:val="0"/>
          <w:numId w:val="1001"/>
        </w:numPr>
      </w:pPr>
      <w:r>
        <w:t xml:space="preserve">Открываем терминал и водим команду mc (рис. 1)</w:t>
      </w:r>
    </w:p>
    <w:p>
      <w:pPr>
        <w:pStyle w:val="CaptionedFigure"/>
      </w:pPr>
      <w:r>
        <w:drawing>
          <wp:inline>
            <wp:extent cx="3733800" cy="3421662"/>
            <wp:effectExtent b="0" l="0" r="0" t="0"/>
            <wp:docPr descr="photo 1" title="" id="22" name="Picture"/>
            <a:graphic>
              <a:graphicData uri="http://schemas.openxmlformats.org/drawingml/2006/picture">
                <pic:pic>
                  <pic:nvPicPr>
                    <pic:cNvPr descr="image/1_0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1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photo 1</w:t>
      </w:r>
    </w:p>
    <w:p>
      <w:pPr>
        <w:pStyle w:val="Compact"/>
        <w:numPr>
          <w:ilvl w:val="0"/>
          <w:numId w:val="1002"/>
        </w:numPr>
      </w:pPr>
      <w:r>
        <w:t xml:space="preserve">Используя функционал Midnight Commander, переходим в папку lab05 (рис. 2)</w:t>
      </w:r>
    </w:p>
    <w:p>
      <w:pPr>
        <w:pStyle w:val="CaptionedFigure"/>
      </w:pPr>
      <w:r>
        <w:drawing>
          <wp:inline>
            <wp:extent cx="3733800" cy="3421662"/>
            <wp:effectExtent b="0" l="0" r="0" t="0"/>
            <wp:docPr descr="photo 2" title="" id="25" name="Picture"/>
            <a:graphic>
              <a:graphicData uri="http://schemas.openxmlformats.org/drawingml/2006/picture">
                <pic:pic>
                  <pic:nvPicPr>
                    <pic:cNvPr descr="image/2_0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1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photo 2</w:t>
      </w:r>
    </w:p>
    <w:bookmarkEnd w:id="27"/>
    <w:bookmarkStart w:id="36" w:name="Xe6ea215efcb06a195ee5784cb286755ecf9804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и работа с файлом через Midnight Commander</w:t>
      </w:r>
    </w:p>
    <w:p>
      <w:pPr>
        <w:pStyle w:val="Compact"/>
        <w:numPr>
          <w:ilvl w:val="0"/>
          <w:numId w:val="1003"/>
        </w:numPr>
      </w:pPr>
      <w:r>
        <w:t xml:space="preserve">Создаём фаил и lab5-1 (рис. 3)</w:t>
      </w:r>
    </w:p>
    <w:p>
      <w:pPr>
        <w:pStyle w:val="CaptionedFigure"/>
      </w:pPr>
      <w:r>
        <w:drawing>
          <wp:inline>
            <wp:extent cx="3733800" cy="3421662"/>
            <wp:effectExtent b="0" l="0" r="0" t="0"/>
            <wp:docPr descr="photo 3" title="" id="28" name="Picture"/>
            <a:graphic>
              <a:graphicData uri="http://schemas.openxmlformats.org/drawingml/2006/picture">
                <pic:pic>
                  <pic:nvPicPr>
                    <pic:cNvPr descr="image/2_0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1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photo 3</w:t>
      </w:r>
    </w:p>
    <w:p>
      <w:pPr>
        <w:pStyle w:val="Compact"/>
        <w:numPr>
          <w:ilvl w:val="0"/>
          <w:numId w:val="1004"/>
        </w:numPr>
      </w:pPr>
      <w:r>
        <w:t xml:space="preserve">записываем в него программу (рис. 4)</w:t>
      </w:r>
    </w:p>
    <w:p>
      <w:pPr>
        <w:pStyle w:val="CaptionedFigure"/>
      </w:pPr>
      <w:r>
        <w:drawing>
          <wp:inline>
            <wp:extent cx="3733800" cy="3421662"/>
            <wp:effectExtent b="0" l="0" r="0" t="0"/>
            <wp:docPr descr="photo 4" title="" id="31" name="Picture"/>
            <a:graphic>
              <a:graphicData uri="http://schemas.openxmlformats.org/drawingml/2006/picture">
                <pic:pic>
                  <pic:nvPicPr>
                    <pic:cNvPr descr="image/3_0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1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photo 4</w:t>
      </w:r>
    </w:p>
    <w:p>
      <w:pPr>
        <w:pStyle w:val="Compact"/>
        <w:numPr>
          <w:ilvl w:val="0"/>
          <w:numId w:val="1005"/>
        </w:numPr>
      </w:pPr>
      <w:r>
        <w:t xml:space="preserve">Сохраняем программу и выходим. Затем через клавишу F3 проверяем схоронился ли файл (рис. 5)</w:t>
      </w:r>
    </w:p>
    <w:p>
      <w:pPr>
        <w:pStyle w:val="CaptionedFigure"/>
      </w:pPr>
      <w:r>
        <w:drawing>
          <wp:inline>
            <wp:extent cx="3733800" cy="3421662"/>
            <wp:effectExtent b="0" l="0" r="0" t="0"/>
            <wp:docPr descr="photo 5" title="" id="34" name="Picture"/>
            <a:graphic>
              <a:graphicData uri="http://schemas.openxmlformats.org/drawingml/2006/picture">
                <pic:pic>
                  <pic:nvPicPr>
                    <pic:cNvPr descr="image/4_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1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photo 5</w:t>
      </w:r>
    </w:p>
    <w:bookmarkEnd w:id="36"/>
    <w:bookmarkStart w:id="40" w:name="запуск-полученной-программ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Запуск полученной программы</w:t>
      </w:r>
    </w:p>
    <w:p>
      <w:pPr>
        <w:numPr>
          <w:ilvl w:val="0"/>
          <w:numId w:val="1006"/>
        </w:numPr>
      </w:pPr>
      <w:r>
        <w:t xml:space="preserve">компилируем полученный файл и вводим туда свою фамилию и имя (рис. 6)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968022"/>
            <wp:effectExtent b="0" l="0" r="0" t="0"/>
            <wp:docPr descr="photo 6" title="" id="38" name="Picture"/>
            <a:graphic>
              <a:graphicData uri="http://schemas.openxmlformats.org/drawingml/2006/picture">
                <pic:pic>
                  <pic:nvPicPr>
                    <pic:cNvPr descr="image/5_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6: photo 6</w:t>
      </w:r>
    </w:p>
    <w:bookmarkEnd w:id="40"/>
    <w:bookmarkStart w:id="53" w:name="Xd4492d13f978e875bf3f67d23260e49e0828f49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Подключение внешнего файла in_out.asm и создание копии файла через Midnight Commander</w:t>
      </w:r>
    </w:p>
    <w:p>
      <w:pPr>
        <w:numPr>
          <w:ilvl w:val="0"/>
          <w:numId w:val="1007"/>
        </w:numPr>
      </w:pPr>
      <w:r>
        <w:t xml:space="preserve">скачиваем и переносим файл in_out.asm в нашу папку с файлом (рис. 7)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461542"/>
            <wp:effectExtent b="0" l="0" r="0" t="0"/>
            <wp:docPr descr="photo 7" title="" id="42" name="Picture"/>
            <a:graphic>
              <a:graphicData uri="http://schemas.openxmlformats.org/drawingml/2006/picture">
                <pic:pic>
                  <pic:nvPicPr>
                    <pic:cNvPr descr="image/6_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7: photo 7</w:t>
      </w:r>
    </w:p>
    <w:p>
      <w:pPr>
        <w:numPr>
          <w:ilvl w:val="0"/>
          <w:numId w:val="1007"/>
        </w:numPr>
      </w:pPr>
      <w:r>
        <w:t xml:space="preserve">С помощью функциональной клавиши F6 создайтём копию файла lab5-1.asm с именем lab5-2.asm. (рис. 8)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461542"/>
            <wp:effectExtent b="0" l="0" r="0" t="0"/>
            <wp:docPr descr="photo 8" title="" id="45" name="Picture"/>
            <a:graphic>
              <a:graphicData uri="http://schemas.openxmlformats.org/drawingml/2006/picture">
                <pic:pic>
                  <pic:nvPicPr>
                    <pic:cNvPr descr="image/7_0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8: photo 8</w:t>
      </w:r>
    </w:p>
    <w:p>
      <w:pPr>
        <w:numPr>
          <w:ilvl w:val="0"/>
          <w:numId w:val="1007"/>
        </w:numPr>
      </w:pPr>
      <w:r>
        <w:t xml:space="preserve">Исправляем текст программы в файле lab5-2.asm с использованием подпрограмм из внешнего файла in_out.asm (рис. 9)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461542"/>
            <wp:effectExtent b="0" l="0" r="0" t="0"/>
            <wp:docPr descr="photo 9" title="" id="48" name="Picture"/>
            <a:graphic>
              <a:graphicData uri="http://schemas.openxmlformats.org/drawingml/2006/picture">
                <pic:pic>
                  <pic:nvPicPr>
                    <pic:cNvPr descr="image/8_0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9: photo 9</w:t>
      </w:r>
    </w:p>
    <w:p>
      <w:pPr>
        <w:numPr>
          <w:ilvl w:val="0"/>
          <w:numId w:val="1007"/>
        </w:numPr>
      </w:pPr>
      <w:r>
        <w:t xml:space="preserve">компилируем и запускаем эту программу 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714157"/>
            <wp:effectExtent b="0" l="0" r="0" t="0"/>
            <wp:docPr descr="photo 10" title="" id="51" name="Picture"/>
            <a:graphic>
              <a:graphicData uri="http://schemas.openxmlformats.org/drawingml/2006/picture">
                <pic:pic>
                  <pic:nvPicPr>
                    <pic:cNvPr descr="image/9_0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10: photo 10</w:t>
      </w:r>
    </w:p>
    <w:bookmarkEnd w:id="53"/>
    <w:bookmarkStart w:id="69" w:name="самостоятельная-работ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Самостоятельная работа</w:t>
      </w:r>
    </w:p>
    <w:p>
      <w:pPr>
        <w:pStyle w:val="Compact"/>
        <w:numPr>
          <w:ilvl w:val="0"/>
          <w:numId w:val="1008"/>
        </w:numPr>
      </w:pPr>
      <w:r>
        <w:t xml:space="preserve">Создаём копию файла lab5-1.asm и пишем программу котороя будет выполнять 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 (рис.</w:t>
      </w:r>
      <w:r>
        <w:t xml:space="preserve"> </w:t>
      </w:r>
      <w:r>
        <w:rPr>
          <w:b/>
          <w:bCs/>
        </w:rPr>
        <w:t xml:space="preserve">¿fig:012?</w:t>
      </w:r>
      <w:r>
        <w:t xml:space="preserve">) 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photo 11</w:t>
            </w:r>
          </w:p>
        </w:tc>
      </w:tr>
    </w:tbl>
    <w:p>
      <w:pPr>
        <w:pStyle w:val="ImageCaption"/>
      </w:pPr>
      <w:r>
        <w:t xml:space="preserve">Рис. 11: photo 11</w:t>
      </w:r>
    </w:p>
    <w:p>
      <w:pPr>
        <w:pStyle w:val="CaptionedFigure"/>
      </w:pPr>
      <w:r>
        <w:drawing>
          <wp:inline>
            <wp:extent cx="3733800" cy="4319388"/>
            <wp:effectExtent b="0" l="0" r="0" t="0"/>
            <wp:docPr descr="photo 12" title="" id="55" name="Picture"/>
            <a:graphic>
              <a:graphicData uri="http://schemas.openxmlformats.org/drawingml/2006/picture">
                <pic:pic>
                  <pic:nvPicPr>
                    <pic:cNvPr descr="image/11_0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9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photo 12</w:t>
      </w:r>
    </w:p>
    <w:p>
      <w:pPr>
        <w:numPr>
          <w:ilvl w:val="0"/>
          <w:numId w:val="1009"/>
        </w:numPr>
      </w:pPr>
      <w:r>
        <w:t xml:space="preserve">запускаем программу (рис.</w:t>
      </w:r>
      <w:r>
        <w:t xml:space="preserve"> </w:t>
      </w:r>
      <w:r>
        <w:rPr>
          <w:b/>
          <w:bCs/>
        </w:rPr>
        <w:t xml:space="preserve">¿fig:013?</w:t>
      </w:r>
      <w:r>
        <w:t xml:space="preserve">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1476153"/>
            <wp:effectExtent b="0" l="0" r="0" t="0"/>
            <wp:docPr descr="photo 13" title="" id="58" name="Picture"/>
            <a:graphic>
              <a:graphicData uri="http://schemas.openxmlformats.org/drawingml/2006/picture">
                <pic:pic>
                  <pic:nvPicPr>
                    <pic:cNvPr descr="image/12_0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13: photo 13</w:t>
      </w:r>
    </w:p>
    <w:p>
      <w:pPr>
        <w:numPr>
          <w:ilvl w:val="0"/>
          <w:numId w:val="1009"/>
        </w:numPr>
      </w:pPr>
      <w:r>
        <w:t xml:space="preserve">Создаём копию файла lab5-2.asm и пишем программу котороя будет выполнять (рис.</w:t>
      </w:r>
      <w:r>
        <w:t xml:space="preserve"> </w:t>
      </w:r>
      <w:r>
        <w:rPr>
          <w:b/>
          <w:bCs/>
        </w:rPr>
        <w:t xml:space="preserve">¿fig:014?</w:t>
      </w:r>
      <w:r>
        <w:t xml:space="preserve">) (рис.</w:t>
      </w:r>
      <w:r>
        <w:t xml:space="preserve"> </w:t>
      </w:r>
      <w:r>
        <w:rPr>
          <w:b/>
          <w:bCs/>
        </w:rPr>
        <w:t xml:space="preserve">¿fig:015?</w:t>
      </w:r>
      <w:r>
        <w:t xml:space="preserve">) 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460913"/>
            <wp:effectExtent b="0" l="0" r="0" t="0"/>
            <wp:docPr descr="photo 14" title="" id="61" name="Picture"/>
            <a:graphic>
              <a:graphicData uri="http://schemas.openxmlformats.org/drawingml/2006/picture">
                <pic:pic>
                  <pic:nvPicPr>
                    <pic:cNvPr descr="image/13_0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14: photo 14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508723"/>
            <wp:effectExtent b="0" l="0" r="0" t="0"/>
            <wp:docPr descr="photo 15" title="" id="64" name="Picture"/>
            <a:graphic>
              <a:graphicData uri="http://schemas.openxmlformats.org/drawingml/2006/picture">
                <pic:pic>
                  <pic:nvPicPr>
                    <pic:cNvPr descr="image/14_0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15: photo 15</w:t>
      </w:r>
    </w:p>
    <w:p>
      <w:pPr>
        <w:numPr>
          <w:ilvl w:val="0"/>
          <w:numId w:val="1009"/>
        </w:numPr>
      </w:pPr>
      <w:r>
        <w:t xml:space="preserve">запускаем программу (рис.</w:t>
      </w:r>
      <w:r>
        <w:t xml:space="preserve"> </w:t>
      </w:r>
      <w:r>
        <w:rPr>
          <w:b/>
          <w:bCs/>
        </w:rPr>
        <w:t xml:space="preserve">¿fig:016?</w:t>
      </w:r>
      <w:r>
        <w:t xml:space="preserve">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824954"/>
            <wp:effectExtent b="0" l="0" r="0" t="0"/>
            <wp:docPr descr="photo 16" title="" id="67" name="Picture"/>
            <a:graphic>
              <a:graphicData uri="http://schemas.openxmlformats.org/drawingml/2006/picture">
                <pic:pic>
                  <pic:nvPicPr>
                    <pic:cNvPr descr="image/15_0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16: photo 16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приобрёл навык работы в Midnight Commander. Освоение инструкций</w:t>
      </w:r>
      <w:r>
        <w:t xml:space="preserve"> </w:t>
      </w:r>
      <w:r>
        <w:t xml:space="preserve">языка ассемблера mov и int. Теперь я могу писать простейшие программы на asm и использовать Midnight Commander, что в свою очередь улучило моё понимание компьютера.</w:t>
      </w:r>
    </w:p>
    <w:bookmarkEnd w:id="71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Глобин Никита Анатольевич</dc:creator>
  <dc:language>ru-RU</dc:language>
  <cp:keywords/>
  <dcterms:created xsi:type="dcterms:W3CDTF">2024-11-18T10:18:44Z</dcterms:created>
  <dcterms:modified xsi:type="dcterms:W3CDTF">2024-11-18T10:18:44Z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