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F468" w14:textId="7F8F8343" w:rsidR="003D10C3" w:rsidRPr="00FD74BA" w:rsidRDefault="003D10C3" w:rsidP="00FD74BA">
      <w:pPr>
        <w:ind w:right="-990"/>
        <w:jc w:val="center"/>
        <w:rPr>
          <w:rFonts w:asciiTheme="minorHAnsi" w:hAnsiTheme="minorHAnsi" w:cs="Arial"/>
          <w:color w:val="000000"/>
          <w:sz w:val="16"/>
          <w:szCs w:val="16"/>
        </w:rPr>
      </w:pPr>
      <w:bookmarkStart w:id="0" w:name="_GoBack"/>
      <w:bookmarkEnd w:id="0"/>
      <w:r w:rsidRPr="00FD74BA">
        <w:rPr>
          <w:rFonts w:asciiTheme="minorHAnsi" w:hAnsiTheme="minorHAnsi" w:cs="Arial"/>
          <w:noProof/>
          <w:color w:val="000000"/>
          <w:sz w:val="16"/>
          <w:szCs w:val="16"/>
          <w:lang w:eastAsia="zh-CN"/>
        </w:rPr>
        <w:drawing>
          <wp:anchor distT="0" distB="0" distL="114300" distR="114300" simplePos="0" relativeHeight="251658240" behindDoc="0" locked="0" layoutInCell="1" allowOverlap="1" wp14:anchorId="7C5A39A0" wp14:editId="2C619F5E">
            <wp:simplePos x="0" y="0"/>
            <wp:positionH relativeFrom="column">
              <wp:posOffset>-684253</wp:posOffset>
            </wp:positionH>
            <wp:positionV relativeFrom="paragraph">
              <wp:posOffset>-217225</wp:posOffset>
            </wp:positionV>
            <wp:extent cx="1604645" cy="767715"/>
            <wp:effectExtent l="0" t="0" r="0" b="0"/>
            <wp:wrapNone/>
            <wp:docPr id="1" name="Picture 1" descr="DE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e.mass.edu/nmg/logo/ESELogo/Full%20Logo/695x338/Master-Logo_695x338_col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4645" cy="767715"/>
                    </a:xfrm>
                    <a:prstGeom prst="rect">
                      <a:avLst/>
                    </a:prstGeom>
                    <a:noFill/>
                    <a:ln w="9525">
                      <a:noFill/>
                      <a:miter lim="800000"/>
                      <a:headEnd/>
                      <a:tailEnd/>
                    </a:ln>
                  </pic:spPr>
                </pic:pic>
              </a:graphicData>
            </a:graphic>
          </wp:anchor>
        </w:drawing>
      </w:r>
      <w:r w:rsidR="00E8795A">
        <w:rPr>
          <w:rFonts w:asciiTheme="minorHAnsi" w:hAnsiTheme="minorHAnsi" w:cs="Arial"/>
          <w:b/>
          <w:color w:val="000000"/>
          <w:sz w:val="28"/>
          <w:szCs w:val="28"/>
        </w:rPr>
        <w:t xml:space="preserve">                </w:t>
      </w:r>
      <w:r w:rsidRPr="006514F3">
        <w:rPr>
          <w:rFonts w:asciiTheme="minorHAnsi" w:hAnsiTheme="minorHAnsi" w:cs="Arial"/>
          <w:b/>
          <w:color w:val="000000"/>
          <w:sz w:val="28"/>
          <w:szCs w:val="28"/>
        </w:rPr>
        <w:t>201</w:t>
      </w:r>
      <w:r w:rsidR="00D557EA">
        <w:rPr>
          <w:rFonts w:asciiTheme="minorHAnsi" w:hAnsiTheme="minorHAnsi" w:cs="Arial"/>
          <w:b/>
          <w:color w:val="000000"/>
          <w:sz w:val="28"/>
          <w:szCs w:val="28"/>
        </w:rPr>
        <w:t>8</w:t>
      </w:r>
      <w:r>
        <w:rPr>
          <w:rFonts w:asciiTheme="minorHAnsi" w:hAnsiTheme="minorHAnsi" w:cs="Arial"/>
          <w:b/>
          <w:color w:val="000000"/>
          <w:sz w:val="28"/>
          <w:szCs w:val="28"/>
        </w:rPr>
        <w:t>–201</w:t>
      </w:r>
      <w:r w:rsidR="00D557EA">
        <w:rPr>
          <w:rFonts w:asciiTheme="minorHAnsi" w:hAnsiTheme="minorHAnsi" w:cs="Arial"/>
          <w:b/>
          <w:color w:val="000000"/>
          <w:sz w:val="28"/>
          <w:szCs w:val="28"/>
        </w:rPr>
        <w:t>9</w:t>
      </w:r>
      <w:r w:rsidRPr="006514F3">
        <w:rPr>
          <w:rFonts w:asciiTheme="minorHAnsi" w:hAnsiTheme="minorHAnsi" w:cs="Arial"/>
          <w:b/>
          <w:color w:val="000000"/>
          <w:sz w:val="28"/>
          <w:szCs w:val="28"/>
        </w:rPr>
        <w:t xml:space="preserve"> Statewide Testing Schedule and Administration Deadlines</w:t>
      </w:r>
      <w:r w:rsidRPr="006514F3">
        <w:rPr>
          <w:rFonts w:asciiTheme="minorHAnsi" w:hAnsiTheme="minorHAnsi" w:cs="Arial"/>
          <w:b/>
          <w:color w:val="000000"/>
          <w:sz w:val="28"/>
          <w:szCs w:val="28"/>
        </w:rPr>
        <w:br/>
      </w:r>
      <w:r w:rsidR="00E8795A">
        <w:rPr>
          <w:rFonts w:asciiTheme="minorHAnsi" w:hAnsiTheme="minorHAnsi" w:cs="Arial"/>
          <w:b/>
          <w:color w:val="000000"/>
        </w:rPr>
        <w:t xml:space="preserve">                   </w:t>
      </w:r>
      <w:bookmarkStart w:id="1" w:name="_Hlk524013661"/>
      <w:r w:rsidRPr="006E010E">
        <w:rPr>
          <w:rFonts w:asciiTheme="minorHAnsi" w:hAnsiTheme="minorHAnsi" w:cs="Arial"/>
          <w:b/>
          <w:color w:val="000000"/>
        </w:rPr>
        <w:t>MCAS</w:t>
      </w:r>
      <w:r w:rsidR="009E60C8">
        <w:rPr>
          <w:rFonts w:asciiTheme="minorHAnsi" w:hAnsiTheme="minorHAnsi" w:cs="Arial"/>
          <w:b/>
          <w:color w:val="000000"/>
        </w:rPr>
        <w:t xml:space="preserve"> Tests</w:t>
      </w:r>
      <w:r w:rsidR="005D15CA">
        <w:rPr>
          <w:rFonts w:asciiTheme="minorHAnsi" w:hAnsiTheme="minorHAnsi" w:cs="Arial"/>
          <w:b/>
          <w:color w:val="000000"/>
        </w:rPr>
        <w:t xml:space="preserve">, </w:t>
      </w:r>
      <w:r>
        <w:rPr>
          <w:rFonts w:asciiTheme="minorHAnsi" w:hAnsiTheme="minorHAnsi" w:cs="Arial"/>
          <w:b/>
          <w:color w:val="000000"/>
        </w:rPr>
        <w:t>Retests</w:t>
      </w:r>
      <w:r w:rsidRPr="006E010E">
        <w:rPr>
          <w:rFonts w:asciiTheme="minorHAnsi" w:hAnsiTheme="minorHAnsi" w:cs="Arial"/>
          <w:b/>
          <w:color w:val="000000"/>
        </w:rPr>
        <w:t xml:space="preserve">, </w:t>
      </w:r>
      <w:r w:rsidR="005D15CA">
        <w:rPr>
          <w:rFonts w:asciiTheme="minorHAnsi" w:hAnsiTheme="minorHAnsi" w:cs="Arial"/>
          <w:b/>
          <w:color w:val="000000"/>
        </w:rPr>
        <w:t xml:space="preserve">and </w:t>
      </w:r>
      <w:r w:rsidR="009E60C8">
        <w:rPr>
          <w:rFonts w:asciiTheme="minorHAnsi" w:hAnsiTheme="minorHAnsi" w:cs="Arial"/>
          <w:b/>
          <w:color w:val="000000"/>
        </w:rPr>
        <w:t xml:space="preserve">Field Tests, </w:t>
      </w:r>
      <w:r w:rsidRPr="006E010E">
        <w:rPr>
          <w:rFonts w:asciiTheme="minorHAnsi" w:hAnsiTheme="minorHAnsi" w:cs="Arial"/>
          <w:b/>
          <w:color w:val="000000"/>
        </w:rPr>
        <w:t xml:space="preserve">MCAS Alternate Assessment, </w:t>
      </w:r>
      <w:r>
        <w:rPr>
          <w:rFonts w:asciiTheme="minorHAnsi" w:hAnsiTheme="minorHAnsi" w:cs="Arial"/>
          <w:b/>
          <w:color w:val="000000"/>
        </w:rPr>
        <w:br/>
        <w:t xml:space="preserve">MCAS/EPP Mathematics Test, </w:t>
      </w:r>
      <w:r w:rsidRPr="006E010E">
        <w:rPr>
          <w:rFonts w:asciiTheme="minorHAnsi" w:hAnsiTheme="minorHAnsi" w:cs="Arial"/>
          <w:b/>
          <w:color w:val="000000"/>
        </w:rPr>
        <w:t>and ACCESS for ELLs</w:t>
      </w:r>
      <w:bookmarkEnd w:id="1"/>
    </w:p>
    <w:tbl>
      <w:tblPr>
        <w:tblStyle w:val="TableGrid"/>
        <w:tblW w:w="11340" w:type="dxa"/>
        <w:tblInd w:w="-882" w:type="dxa"/>
        <w:tblLook w:val="04A0" w:firstRow="1" w:lastRow="0" w:firstColumn="1" w:lastColumn="0" w:noHBand="0" w:noVBand="1"/>
        <w:tblDescription w:val="Test dates"/>
      </w:tblPr>
      <w:tblGrid>
        <w:gridCol w:w="2340"/>
        <w:gridCol w:w="6007"/>
        <w:gridCol w:w="2993"/>
      </w:tblGrid>
      <w:tr w:rsidR="00D623C3" w:rsidRPr="00FB252C" w14:paraId="2E28B0F8" w14:textId="77777777" w:rsidTr="002E270E">
        <w:trPr>
          <w:tblHeader/>
        </w:trPr>
        <w:tc>
          <w:tcPr>
            <w:tcW w:w="8347" w:type="dxa"/>
            <w:gridSpan w:val="2"/>
            <w:tcBorders>
              <w:top w:val="single" w:sz="4" w:space="0" w:color="auto"/>
              <w:right w:val="nil"/>
            </w:tcBorders>
            <w:shd w:val="clear" w:color="auto" w:fill="auto"/>
            <w:vAlign w:val="center"/>
          </w:tcPr>
          <w:p w14:paraId="4397047D" w14:textId="77777777" w:rsidR="00D623C3" w:rsidRPr="00FB252C" w:rsidRDefault="00D623C3" w:rsidP="00194D27">
            <w:pPr>
              <w:pStyle w:val="NoSpacing"/>
              <w:rPr>
                <w:rFonts w:cs="Times New Roman"/>
                <w:sz w:val="24"/>
                <w:szCs w:val="24"/>
              </w:rPr>
            </w:pPr>
          </w:p>
        </w:tc>
        <w:tc>
          <w:tcPr>
            <w:tcW w:w="2993" w:type="dxa"/>
            <w:tcBorders>
              <w:top w:val="single" w:sz="4" w:space="0" w:color="auto"/>
              <w:left w:val="nil"/>
            </w:tcBorders>
            <w:shd w:val="clear" w:color="auto" w:fill="auto"/>
            <w:vAlign w:val="center"/>
          </w:tcPr>
          <w:p w14:paraId="1393F4F2" w14:textId="77777777" w:rsidR="00D623C3" w:rsidRPr="00AE50D2" w:rsidRDefault="00D623C3" w:rsidP="00B06655">
            <w:pPr>
              <w:pStyle w:val="NoSpacing"/>
              <w:rPr>
                <w:rFonts w:cs="Times New Roman"/>
                <w:b/>
                <w:sz w:val="20"/>
                <w:szCs w:val="20"/>
              </w:rPr>
            </w:pPr>
            <w:r w:rsidRPr="00AE50D2">
              <w:rPr>
                <w:rFonts w:cs="Times New Roman"/>
                <w:b/>
                <w:sz w:val="20"/>
                <w:szCs w:val="20"/>
              </w:rPr>
              <w:t>Date/Time</w:t>
            </w:r>
          </w:p>
        </w:tc>
      </w:tr>
      <w:tr w:rsidR="00970325" w:rsidRPr="00FB252C" w14:paraId="014282E8" w14:textId="77777777" w:rsidTr="002E270E">
        <w:trPr>
          <w:tblHeader/>
        </w:trPr>
        <w:tc>
          <w:tcPr>
            <w:tcW w:w="11340" w:type="dxa"/>
            <w:gridSpan w:val="3"/>
            <w:tcBorders>
              <w:top w:val="single" w:sz="4" w:space="0" w:color="auto"/>
            </w:tcBorders>
            <w:shd w:val="clear" w:color="auto" w:fill="D9D9D9" w:themeFill="background1" w:themeFillShade="D9"/>
            <w:vAlign w:val="center"/>
          </w:tcPr>
          <w:p w14:paraId="6A19F7C0" w14:textId="28188082" w:rsidR="004D20DC" w:rsidRPr="00F51004" w:rsidRDefault="00970325" w:rsidP="00961380">
            <w:pPr>
              <w:pStyle w:val="NoSpacing"/>
              <w:rPr>
                <w:rFonts w:cs="Times New Roman"/>
              </w:rPr>
            </w:pPr>
            <w:r w:rsidRPr="00F51004">
              <w:rPr>
                <w:rFonts w:cs="Times New Roman"/>
                <w:b/>
              </w:rPr>
              <w:t>November 201</w:t>
            </w:r>
            <w:r w:rsidR="00E8795A" w:rsidRPr="00F51004">
              <w:rPr>
                <w:rFonts w:cs="Times New Roman"/>
                <w:b/>
              </w:rPr>
              <w:t>8</w:t>
            </w:r>
            <w:r w:rsidRPr="00F51004">
              <w:rPr>
                <w:rFonts w:cs="Times New Roman"/>
                <w:b/>
              </w:rPr>
              <w:t xml:space="preserve"> MCAS ELA and Mathematics Retests </w:t>
            </w:r>
            <w:r w:rsidR="004D20DC" w:rsidRPr="004D20DC">
              <w:rPr>
                <w:rFonts w:cs="Times New Roman"/>
                <w:sz w:val="20"/>
              </w:rPr>
              <w:t xml:space="preserve">Paper-based administration </w:t>
            </w:r>
          </w:p>
        </w:tc>
      </w:tr>
      <w:tr w:rsidR="00A52763" w:rsidRPr="00FB252C" w14:paraId="10152D74" w14:textId="77777777" w:rsidTr="002E270E">
        <w:trPr>
          <w:tblHeader/>
        </w:trPr>
        <w:tc>
          <w:tcPr>
            <w:tcW w:w="2340" w:type="dxa"/>
            <w:vMerge w:val="restart"/>
            <w:tcBorders>
              <w:right w:val="nil"/>
            </w:tcBorders>
            <w:vAlign w:val="center"/>
          </w:tcPr>
          <w:p w14:paraId="6FA49EF3" w14:textId="77777777" w:rsidR="00A52763" w:rsidRPr="00AE50D2" w:rsidRDefault="00A52763" w:rsidP="00194D27">
            <w:pPr>
              <w:rPr>
                <w:rFonts w:asciiTheme="minorHAnsi" w:hAnsiTheme="minorHAnsi"/>
                <w:i/>
                <w:color w:val="000000"/>
                <w:sz w:val="20"/>
                <w:szCs w:val="20"/>
              </w:rPr>
            </w:pPr>
            <w:r w:rsidRPr="00AE50D2">
              <w:rPr>
                <w:rFonts w:asciiTheme="minorHAnsi" w:hAnsiTheme="minorHAnsi"/>
                <w:i/>
                <w:color w:val="000000"/>
                <w:sz w:val="20"/>
                <w:szCs w:val="20"/>
              </w:rPr>
              <w:t>Before Testing</w:t>
            </w:r>
          </w:p>
        </w:tc>
        <w:tc>
          <w:tcPr>
            <w:tcW w:w="6007" w:type="dxa"/>
            <w:tcBorders>
              <w:left w:val="nil"/>
              <w:bottom w:val="dotted" w:sz="4" w:space="0" w:color="auto"/>
              <w:right w:val="nil"/>
            </w:tcBorders>
            <w:vAlign w:val="center"/>
          </w:tcPr>
          <w:p w14:paraId="1972B19D" w14:textId="33930E50"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 xml:space="preserve">Complete the </w:t>
            </w:r>
            <w:r w:rsidR="00A3499D">
              <w:rPr>
                <w:rFonts w:asciiTheme="minorHAnsi" w:hAnsiTheme="minorHAnsi"/>
                <w:color w:val="000000"/>
                <w:sz w:val="20"/>
                <w:szCs w:val="20"/>
              </w:rPr>
              <w:t xml:space="preserve">pre-administration </w:t>
            </w:r>
            <w:r w:rsidRPr="00AE50D2">
              <w:rPr>
                <w:rFonts w:asciiTheme="minorHAnsi" w:hAnsiTheme="minorHAnsi"/>
                <w:color w:val="000000"/>
                <w:sz w:val="20"/>
                <w:szCs w:val="20"/>
              </w:rPr>
              <w:t>Student Registration/Personal Needs Profile (SR/PNP) process</w:t>
            </w:r>
            <w:r w:rsidR="00EC3C99">
              <w:rPr>
                <w:rStyle w:val="FootnoteReference"/>
                <w:rFonts w:asciiTheme="minorHAnsi" w:hAnsiTheme="minorHAnsi"/>
                <w:color w:val="000000"/>
                <w:sz w:val="20"/>
                <w:szCs w:val="20"/>
              </w:rPr>
              <w:footnoteReference w:id="1"/>
            </w:r>
          </w:p>
        </w:tc>
        <w:tc>
          <w:tcPr>
            <w:tcW w:w="2993" w:type="dxa"/>
            <w:tcBorders>
              <w:left w:val="nil"/>
              <w:bottom w:val="dotted" w:sz="4" w:space="0" w:color="auto"/>
            </w:tcBorders>
            <w:vAlign w:val="center"/>
          </w:tcPr>
          <w:p w14:paraId="60149140" w14:textId="77777777" w:rsidR="00A52763" w:rsidRPr="00AE50D2" w:rsidRDefault="002C3D6F" w:rsidP="00194D27">
            <w:pPr>
              <w:pStyle w:val="NoSpacing"/>
              <w:rPr>
                <w:rFonts w:cs="Times New Roman"/>
                <w:sz w:val="20"/>
                <w:szCs w:val="20"/>
              </w:rPr>
            </w:pPr>
            <w:r>
              <w:rPr>
                <w:rFonts w:cs="Times New Roman"/>
                <w:sz w:val="20"/>
                <w:szCs w:val="20"/>
              </w:rPr>
              <w:t>September 24–October 5</w:t>
            </w:r>
          </w:p>
        </w:tc>
      </w:tr>
      <w:tr w:rsidR="00A52763" w:rsidRPr="00FB252C" w14:paraId="05D99720" w14:textId="77777777" w:rsidTr="002E270E">
        <w:trPr>
          <w:tblHeader/>
        </w:trPr>
        <w:tc>
          <w:tcPr>
            <w:tcW w:w="2340" w:type="dxa"/>
            <w:vMerge/>
            <w:tcBorders>
              <w:right w:val="nil"/>
            </w:tcBorders>
            <w:vAlign w:val="center"/>
          </w:tcPr>
          <w:p w14:paraId="177D6F85"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422BF385"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Receive test materials</w:t>
            </w:r>
          </w:p>
        </w:tc>
        <w:tc>
          <w:tcPr>
            <w:tcW w:w="2993" w:type="dxa"/>
            <w:tcBorders>
              <w:top w:val="dotted" w:sz="4" w:space="0" w:color="auto"/>
              <w:left w:val="nil"/>
              <w:bottom w:val="dotted" w:sz="4" w:space="0" w:color="auto"/>
            </w:tcBorders>
            <w:vAlign w:val="center"/>
          </w:tcPr>
          <w:p w14:paraId="2B2A039E" w14:textId="77777777" w:rsidR="00A52763" w:rsidRPr="00AE50D2" w:rsidRDefault="002C3D6F" w:rsidP="00194D27">
            <w:pPr>
              <w:pStyle w:val="NoSpacing"/>
              <w:rPr>
                <w:rFonts w:cs="Times New Roman"/>
                <w:sz w:val="20"/>
                <w:szCs w:val="20"/>
              </w:rPr>
            </w:pPr>
            <w:r>
              <w:rPr>
                <w:rFonts w:cs="Times New Roman"/>
                <w:sz w:val="20"/>
                <w:szCs w:val="20"/>
              </w:rPr>
              <w:t>November 1</w:t>
            </w:r>
          </w:p>
        </w:tc>
      </w:tr>
      <w:tr w:rsidR="00A52763" w:rsidRPr="00FB252C" w14:paraId="1E191D85" w14:textId="77777777" w:rsidTr="002E270E">
        <w:trPr>
          <w:trHeight w:val="224"/>
          <w:tblHeader/>
        </w:trPr>
        <w:tc>
          <w:tcPr>
            <w:tcW w:w="2340" w:type="dxa"/>
            <w:vMerge/>
            <w:tcBorders>
              <w:right w:val="nil"/>
            </w:tcBorders>
            <w:vAlign w:val="center"/>
          </w:tcPr>
          <w:p w14:paraId="0787481F"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6BE68827"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 xml:space="preserve">Complete Principal’s Certification of Proper Test Administration (PCPA; </w:t>
            </w:r>
            <w:r w:rsidR="00AD007E" w:rsidRPr="00AE50D2">
              <w:rPr>
                <w:rFonts w:asciiTheme="minorHAnsi" w:hAnsiTheme="minorHAnsi"/>
                <w:color w:val="000000"/>
                <w:sz w:val="20"/>
                <w:szCs w:val="20"/>
              </w:rPr>
              <w:t xml:space="preserve">Before Testing </w:t>
            </w:r>
            <w:r w:rsidRPr="00AE50D2">
              <w:rPr>
                <w:rFonts w:asciiTheme="minorHAnsi" w:hAnsiTheme="minorHAnsi"/>
                <w:color w:val="000000"/>
                <w:sz w:val="20"/>
                <w:szCs w:val="20"/>
              </w:rPr>
              <w:t>section)</w:t>
            </w:r>
          </w:p>
        </w:tc>
        <w:tc>
          <w:tcPr>
            <w:tcW w:w="2993" w:type="dxa"/>
            <w:vMerge w:val="restart"/>
            <w:tcBorders>
              <w:top w:val="dotted" w:sz="4" w:space="0" w:color="auto"/>
              <w:left w:val="nil"/>
            </w:tcBorders>
            <w:vAlign w:val="center"/>
          </w:tcPr>
          <w:p w14:paraId="06023788" w14:textId="173752CA" w:rsidR="00A52763" w:rsidRPr="00AE50D2" w:rsidRDefault="002C3D6F" w:rsidP="0065245F">
            <w:pPr>
              <w:pStyle w:val="NoSpacing"/>
              <w:rPr>
                <w:rFonts w:cs="Times New Roman"/>
                <w:sz w:val="20"/>
                <w:szCs w:val="20"/>
              </w:rPr>
            </w:pPr>
            <w:r>
              <w:rPr>
                <w:rFonts w:cs="Times New Roman"/>
                <w:sz w:val="20"/>
                <w:szCs w:val="20"/>
              </w:rPr>
              <w:t>November 1–6</w:t>
            </w:r>
          </w:p>
        </w:tc>
      </w:tr>
      <w:tr w:rsidR="00A52763" w:rsidRPr="00FB252C" w14:paraId="1BC7515E" w14:textId="77777777" w:rsidTr="002E270E">
        <w:trPr>
          <w:trHeight w:val="216"/>
          <w:tblHeader/>
        </w:trPr>
        <w:tc>
          <w:tcPr>
            <w:tcW w:w="2340" w:type="dxa"/>
            <w:vMerge/>
            <w:tcBorders>
              <w:right w:val="nil"/>
            </w:tcBorders>
            <w:vAlign w:val="center"/>
          </w:tcPr>
          <w:p w14:paraId="448E4B3C"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21E9276C"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Report packing discrepancies, if necessary</w:t>
            </w:r>
          </w:p>
        </w:tc>
        <w:tc>
          <w:tcPr>
            <w:tcW w:w="2993" w:type="dxa"/>
            <w:vMerge/>
            <w:tcBorders>
              <w:left w:val="nil"/>
            </w:tcBorders>
            <w:vAlign w:val="center"/>
          </w:tcPr>
          <w:p w14:paraId="089A1FEC" w14:textId="77777777" w:rsidR="00A52763" w:rsidRPr="00AE50D2" w:rsidRDefault="00A52763" w:rsidP="0065245F">
            <w:pPr>
              <w:pStyle w:val="NoSpacing"/>
              <w:rPr>
                <w:rFonts w:cs="Times New Roman"/>
                <w:sz w:val="20"/>
                <w:szCs w:val="20"/>
              </w:rPr>
            </w:pPr>
          </w:p>
        </w:tc>
      </w:tr>
      <w:tr w:rsidR="00A52763" w:rsidRPr="00FB252C" w14:paraId="36D1D0C3" w14:textId="77777777" w:rsidTr="002E270E">
        <w:trPr>
          <w:trHeight w:val="280"/>
          <w:tblHeader/>
        </w:trPr>
        <w:tc>
          <w:tcPr>
            <w:tcW w:w="2340" w:type="dxa"/>
            <w:vMerge/>
            <w:tcBorders>
              <w:right w:val="nil"/>
            </w:tcBorders>
            <w:vAlign w:val="center"/>
          </w:tcPr>
          <w:p w14:paraId="48893234"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5257D16D"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Order additional materials, if necessary</w:t>
            </w:r>
          </w:p>
        </w:tc>
        <w:tc>
          <w:tcPr>
            <w:tcW w:w="2993" w:type="dxa"/>
            <w:vMerge/>
            <w:tcBorders>
              <w:left w:val="nil"/>
            </w:tcBorders>
            <w:vAlign w:val="center"/>
          </w:tcPr>
          <w:p w14:paraId="0E0A28F4" w14:textId="77777777" w:rsidR="00A52763" w:rsidRPr="00AE50D2" w:rsidRDefault="00A52763" w:rsidP="0065245F">
            <w:pPr>
              <w:pStyle w:val="NoSpacing"/>
              <w:rPr>
                <w:rFonts w:cs="Times New Roman"/>
                <w:sz w:val="20"/>
                <w:szCs w:val="20"/>
              </w:rPr>
            </w:pPr>
          </w:p>
        </w:tc>
      </w:tr>
      <w:tr w:rsidR="00970325" w:rsidRPr="00FB252C" w14:paraId="48702E11" w14:textId="77777777" w:rsidTr="002E270E">
        <w:trPr>
          <w:tblHeader/>
        </w:trPr>
        <w:tc>
          <w:tcPr>
            <w:tcW w:w="2340" w:type="dxa"/>
            <w:vMerge w:val="restart"/>
            <w:tcBorders>
              <w:right w:val="nil"/>
            </w:tcBorders>
            <w:vAlign w:val="center"/>
          </w:tcPr>
          <w:p w14:paraId="2A42A48E" w14:textId="186C9535" w:rsidR="00970325" w:rsidRPr="00AE50D2" w:rsidRDefault="00970325" w:rsidP="00194D27">
            <w:pPr>
              <w:rPr>
                <w:rFonts w:asciiTheme="minorHAnsi" w:hAnsiTheme="minorHAnsi"/>
                <w:i/>
                <w:color w:val="000000"/>
                <w:sz w:val="20"/>
                <w:szCs w:val="20"/>
              </w:rPr>
            </w:pPr>
            <w:r w:rsidRPr="00AE50D2">
              <w:rPr>
                <w:rFonts w:asciiTheme="minorHAnsi" w:hAnsiTheme="minorHAnsi"/>
                <w:i/>
                <w:color w:val="000000"/>
                <w:sz w:val="20"/>
                <w:szCs w:val="20"/>
              </w:rPr>
              <w:t>Test Administration</w:t>
            </w:r>
          </w:p>
        </w:tc>
        <w:tc>
          <w:tcPr>
            <w:tcW w:w="6007" w:type="dxa"/>
            <w:tcBorders>
              <w:left w:val="nil"/>
              <w:bottom w:val="dotted" w:sz="4" w:space="0" w:color="auto"/>
              <w:right w:val="nil"/>
            </w:tcBorders>
            <w:vAlign w:val="center"/>
          </w:tcPr>
          <w:p w14:paraId="59AF9BA6"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ELA Composition Sessions A and B</w:t>
            </w:r>
          </w:p>
        </w:tc>
        <w:tc>
          <w:tcPr>
            <w:tcW w:w="2993" w:type="dxa"/>
            <w:tcBorders>
              <w:left w:val="nil"/>
              <w:bottom w:val="dotted" w:sz="4" w:space="0" w:color="auto"/>
            </w:tcBorders>
            <w:vAlign w:val="center"/>
          </w:tcPr>
          <w:p w14:paraId="40F314C2" w14:textId="77777777" w:rsidR="00970325" w:rsidRPr="00AE50D2" w:rsidRDefault="002C3D6F" w:rsidP="00194D27">
            <w:pPr>
              <w:pStyle w:val="NoSpacing"/>
              <w:rPr>
                <w:rFonts w:cs="Times New Roman"/>
                <w:sz w:val="20"/>
                <w:szCs w:val="20"/>
              </w:rPr>
            </w:pPr>
            <w:r>
              <w:rPr>
                <w:rFonts w:cs="Times New Roman"/>
                <w:sz w:val="20"/>
                <w:szCs w:val="20"/>
              </w:rPr>
              <w:t>November 8</w:t>
            </w:r>
          </w:p>
        </w:tc>
      </w:tr>
      <w:tr w:rsidR="00970325" w:rsidRPr="00FB252C" w14:paraId="6B231AC1" w14:textId="77777777" w:rsidTr="002E270E">
        <w:trPr>
          <w:tblHeader/>
        </w:trPr>
        <w:tc>
          <w:tcPr>
            <w:tcW w:w="2340" w:type="dxa"/>
            <w:vMerge/>
            <w:tcBorders>
              <w:right w:val="nil"/>
            </w:tcBorders>
            <w:vAlign w:val="center"/>
          </w:tcPr>
          <w:p w14:paraId="12A428FB"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3EC4E0C1"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ELA Reading Comprehension Sessions 1 and 2</w:t>
            </w:r>
          </w:p>
        </w:tc>
        <w:tc>
          <w:tcPr>
            <w:tcW w:w="2993" w:type="dxa"/>
            <w:tcBorders>
              <w:top w:val="dotted" w:sz="4" w:space="0" w:color="auto"/>
              <w:left w:val="nil"/>
              <w:bottom w:val="dotted" w:sz="4" w:space="0" w:color="auto"/>
            </w:tcBorders>
            <w:vAlign w:val="center"/>
          </w:tcPr>
          <w:p w14:paraId="21EF0F1A" w14:textId="77777777" w:rsidR="00970325" w:rsidRPr="00AE50D2" w:rsidRDefault="002C3D6F" w:rsidP="00194D27">
            <w:pPr>
              <w:pStyle w:val="NoSpacing"/>
              <w:rPr>
                <w:rFonts w:cs="Times New Roman"/>
                <w:sz w:val="20"/>
                <w:szCs w:val="20"/>
              </w:rPr>
            </w:pPr>
            <w:r>
              <w:rPr>
                <w:rFonts w:cs="Times New Roman"/>
                <w:sz w:val="20"/>
                <w:szCs w:val="20"/>
              </w:rPr>
              <w:t>November 9</w:t>
            </w:r>
          </w:p>
        </w:tc>
      </w:tr>
      <w:tr w:rsidR="00970325" w:rsidRPr="00FB252C" w14:paraId="65A3916E" w14:textId="77777777" w:rsidTr="002E270E">
        <w:trPr>
          <w:tblHeader/>
        </w:trPr>
        <w:tc>
          <w:tcPr>
            <w:tcW w:w="2340" w:type="dxa"/>
            <w:vMerge/>
            <w:tcBorders>
              <w:right w:val="nil"/>
            </w:tcBorders>
            <w:vAlign w:val="center"/>
          </w:tcPr>
          <w:p w14:paraId="3CC654CD"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1FB00B86"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ELA Reading Comprehension Session 3</w:t>
            </w:r>
          </w:p>
        </w:tc>
        <w:tc>
          <w:tcPr>
            <w:tcW w:w="2993" w:type="dxa"/>
            <w:tcBorders>
              <w:top w:val="dotted" w:sz="4" w:space="0" w:color="auto"/>
              <w:left w:val="nil"/>
              <w:bottom w:val="dotted" w:sz="4" w:space="0" w:color="auto"/>
            </w:tcBorders>
            <w:vAlign w:val="center"/>
          </w:tcPr>
          <w:p w14:paraId="3FB6DF5C" w14:textId="77777777" w:rsidR="00970325" w:rsidRPr="00AE50D2" w:rsidRDefault="002C3D6F" w:rsidP="00194D27">
            <w:pPr>
              <w:pStyle w:val="NoSpacing"/>
              <w:rPr>
                <w:rFonts w:cs="Times New Roman"/>
                <w:sz w:val="20"/>
                <w:szCs w:val="20"/>
              </w:rPr>
            </w:pPr>
            <w:r>
              <w:rPr>
                <w:rFonts w:cs="Times New Roman"/>
                <w:sz w:val="20"/>
                <w:szCs w:val="20"/>
              </w:rPr>
              <w:t>November 13</w:t>
            </w:r>
          </w:p>
        </w:tc>
      </w:tr>
      <w:tr w:rsidR="00970325" w:rsidRPr="00FB252C" w14:paraId="720A1FD0" w14:textId="77777777" w:rsidTr="002E270E">
        <w:trPr>
          <w:tblHeader/>
        </w:trPr>
        <w:tc>
          <w:tcPr>
            <w:tcW w:w="2340" w:type="dxa"/>
            <w:vMerge/>
            <w:tcBorders>
              <w:right w:val="nil"/>
            </w:tcBorders>
            <w:vAlign w:val="center"/>
          </w:tcPr>
          <w:p w14:paraId="4F0F0DF7"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0F9790E1"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 xml:space="preserve">Mathematics Session 1 </w:t>
            </w:r>
          </w:p>
        </w:tc>
        <w:tc>
          <w:tcPr>
            <w:tcW w:w="2993" w:type="dxa"/>
            <w:tcBorders>
              <w:top w:val="dotted" w:sz="4" w:space="0" w:color="auto"/>
              <w:left w:val="nil"/>
              <w:bottom w:val="dotted" w:sz="4" w:space="0" w:color="auto"/>
            </w:tcBorders>
            <w:vAlign w:val="center"/>
          </w:tcPr>
          <w:p w14:paraId="449DBA8A" w14:textId="77777777" w:rsidR="00970325" w:rsidRPr="00AE50D2" w:rsidRDefault="002C3D6F" w:rsidP="00194D27">
            <w:pPr>
              <w:pStyle w:val="NoSpacing"/>
              <w:rPr>
                <w:rFonts w:cs="Times New Roman"/>
                <w:sz w:val="20"/>
                <w:szCs w:val="20"/>
              </w:rPr>
            </w:pPr>
            <w:r>
              <w:rPr>
                <w:rFonts w:cs="Times New Roman"/>
                <w:sz w:val="20"/>
                <w:szCs w:val="20"/>
              </w:rPr>
              <w:t>November14</w:t>
            </w:r>
          </w:p>
        </w:tc>
      </w:tr>
      <w:tr w:rsidR="00970325" w:rsidRPr="00FB252C" w14:paraId="63A850C3" w14:textId="77777777" w:rsidTr="002E270E">
        <w:trPr>
          <w:tblHeader/>
        </w:trPr>
        <w:tc>
          <w:tcPr>
            <w:tcW w:w="2340" w:type="dxa"/>
            <w:vMerge/>
            <w:tcBorders>
              <w:right w:val="nil"/>
            </w:tcBorders>
            <w:vAlign w:val="center"/>
          </w:tcPr>
          <w:p w14:paraId="09736D0C"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2C2B09DA"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 xml:space="preserve">Mathematics Session 2 </w:t>
            </w:r>
          </w:p>
        </w:tc>
        <w:tc>
          <w:tcPr>
            <w:tcW w:w="2993" w:type="dxa"/>
            <w:tcBorders>
              <w:top w:val="dotted" w:sz="4" w:space="0" w:color="auto"/>
              <w:left w:val="nil"/>
              <w:bottom w:val="dotted" w:sz="4" w:space="0" w:color="auto"/>
            </w:tcBorders>
            <w:vAlign w:val="center"/>
          </w:tcPr>
          <w:p w14:paraId="0A25B548" w14:textId="77777777" w:rsidR="00970325" w:rsidRPr="00AE50D2" w:rsidRDefault="002C3D6F" w:rsidP="00194D27">
            <w:pPr>
              <w:pStyle w:val="NoSpacing"/>
              <w:rPr>
                <w:rFonts w:cs="Times New Roman"/>
                <w:sz w:val="20"/>
                <w:szCs w:val="20"/>
              </w:rPr>
            </w:pPr>
            <w:r>
              <w:rPr>
                <w:rFonts w:cs="Times New Roman"/>
                <w:sz w:val="20"/>
                <w:szCs w:val="20"/>
              </w:rPr>
              <w:t>November 15</w:t>
            </w:r>
          </w:p>
        </w:tc>
      </w:tr>
      <w:tr w:rsidR="00970325" w:rsidRPr="00FB252C" w14:paraId="472E3667" w14:textId="77777777" w:rsidTr="002E270E">
        <w:trPr>
          <w:tblHeader/>
        </w:trPr>
        <w:tc>
          <w:tcPr>
            <w:tcW w:w="2340" w:type="dxa"/>
            <w:vMerge/>
            <w:tcBorders>
              <w:right w:val="nil"/>
            </w:tcBorders>
            <w:vAlign w:val="center"/>
          </w:tcPr>
          <w:p w14:paraId="4B2F3F3A"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6E996D9B" w14:textId="77777777" w:rsidR="00970325" w:rsidRPr="00AE50D2" w:rsidRDefault="00970325" w:rsidP="00194D27">
            <w:pPr>
              <w:rPr>
                <w:rFonts w:asciiTheme="minorHAnsi" w:hAnsiTheme="minorHAnsi"/>
                <w:color w:val="000000"/>
                <w:sz w:val="20"/>
                <w:szCs w:val="20"/>
              </w:rPr>
            </w:pPr>
            <w:r w:rsidRPr="00AE50D2">
              <w:rPr>
                <w:rFonts w:asciiTheme="minorHAnsi" w:hAnsiTheme="minorHAnsi"/>
                <w:color w:val="000000"/>
                <w:sz w:val="20"/>
                <w:szCs w:val="20"/>
              </w:rPr>
              <w:t xml:space="preserve">Last date for </w:t>
            </w:r>
            <w:r w:rsidR="00EC2567" w:rsidRPr="00AE50D2">
              <w:rPr>
                <w:rFonts w:asciiTheme="minorHAnsi" w:hAnsiTheme="minorHAnsi"/>
                <w:color w:val="000000"/>
                <w:sz w:val="20"/>
                <w:szCs w:val="20"/>
              </w:rPr>
              <w:t xml:space="preserve">regular </w:t>
            </w:r>
            <w:r w:rsidRPr="00AE50D2">
              <w:rPr>
                <w:rFonts w:asciiTheme="minorHAnsi" w:hAnsiTheme="minorHAnsi"/>
                <w:color w:val="000000"/>
                <w:sz w:val="20"/>
                <w:szCs w:val="20"/>
              </w:rPr>
              <w:t>make-up testing</w:t>
            </w:r>
          </w:p>
        </w:tc>
        <w:tc>
          <w:tcPr>
            <w:tcW w:w="2993" w:type="dxa"/>
            <w:tcBorders>
              <w:top w:val="dotted" w:sz="4" w:space="0" w:color="auto"/>
              <w:left w:val="nil"/>
            </w:tcBorders>
            <w:vAlign w:val="center"/>
          </w:tcPr>
          <w:p w14:paraId="0F0ED5D6" w14:textId="5F2F1DB0" w:rsidR="00970325" w:rsidRPr="00AE50D2" w:rsidRDefault="002C3D6F" w:rsidP="0065245F">
            <w:pPr>
              <w:pStyle w:val="NoSpacing"/>
              <w:rPr>
                <w:rFonts w:cs="Times New Roman"/>
                <w:sz w:val="20"/>
                <w:szCs w:val="20"/>
              </w:rPr>
            </w:pPr>
            <w:r>
              <w:rPr>
                <w:rFonts w:cs="Times New Roman"/>
                <w:sz w:val="20"/>
                <w:szCs w:val="20"/>
              </w:rPr>
              <w:t>November 16</w:t>
            </w:r>
            <w:r w:rsidR="007B6A4C">
              <w:rPr>
                <w:rStyle w:val="FootnoteReference"/>
                <w:rFonts w:cs="Times New Roman"/>
                <w:sz w:val="20"/>
                <w:szCs w:val="20"/>
              </w:rPr>
              <w:footnoteReference w:id="2"/>
            </w:r>
          </w:p>
        </w:tc>
      </w:tr>
      <w:tr w:rsidR="00A52763" w:rsidRPr="00FB252C" w14:paraId="0917C220" w14:textId="77777777" w:rsidTr="002E270E">
        <w:trPr>
          <w:trHeight w:val="120"/>
          <w:tblHeader/>
        </w:trPr>
        <w:tc>
          <w:tcPr>
            <w:tcW w:w="2340" w:type="dxa"/>
            <w:vMerge w:val="restart"/>
            <w:tcBorders>
              <w:right w:val="nil"/>
            </w:tcBorders>
            <w:vAlign w:val="center"/>
          </w:tcPr>
          <w:p w14:paraId="52E9E815" w14:textId="77777777" w:rsidR="00A52763" w:rsidRPr="00AE50D2" w:rsidRDefault="00A52763" w:rsidP="00194D27">
            <w:pPr>
              <w:rPr>
                <w:rFonts w:asciiTheme="minorHAnsi" w:hAnsiTheme="minorHAnsi"/>
                <w:i/>
                <w:color w:val="000000"/>
                <w:sz w:val="20"/>
                <w:szCs w:val="20"/>
              </w:rPr>
            </w:pPr>
            <w:r w:rsidRPr="00AE50D2">
              <w:rPr>
                <w:rFonts w:asciiTheme="minorHAnsi" w:hAnsiTheme="minorHAnsi"/>
                <w:i/>
                <w:color w:val="000000"/>
                <w:sz w:val="20"/>
                <w:szCs w:val="20"/>
              </w:rPr>
              <w:t>After Testing</w:t>
            </w:r>
          </w:p>
        </w:tc>
        <w:tc>
          <w:tcPr>
            <w:tcW w:w="6007" w:type="dxa"/>
            <w:tcBorders>
              <w:left w:val="nil"/>
              <w:bottom w:val="dotted" w:sz="4" w:space="0" w:color="auto"/>
              <w:right w:val="nil"/>
            </w:tcBorders>
            <w:vAlign w:val="center"/>
          </w:tcPr>
          <w:p w14:paraId="72793F39" w14:textId="77777777" w:rsidR="00A52763" w:rsidRPr="00AE50D2" w:rsidRDefault="001375D8" w:rsidP="00006224">
            <w:pPr>
              <w:rPr>
                <w:rFonts w:asciiTheme="minorHAnsi" w:hAnsiTheme="minorHAnsi"/>
                <w:color w:val="000000"/>
                <w:sz w:val="20"/>
                <w:szCs w:val="20"/>
              </w:rPr>
            </w:pPr>
            <w:r w:rsidRPr="00AE50D2">
              <w:rPr>
                <w:rFonts w:asciiTheme="minorHAnsi" w:hAnsiTheme="minorHAnsi"/>
                <w:color w:val="000000"/>
                <w:sz w:val="20"/>
                <w:szCs w:val="20"/>
              </w:rPr>
              <w:t>Deadline for updating SR/PNP information, if necessary</w:t>
            </w:r>
          </w:p>
        </w:tc>
        <w:tc>
          <w:tcPr>
            <w:tcW w:w="2993" w:type="dxa"/>
            <w:vMerge w:val="restart"/>
            <w:tcBorders>
              <w:left w:val="nil"/>
            </w:tcBorders>
            <w:vAlign w:val="center"/>
          </w:tcPr>
          <w:p w14:paraId="307B667E" w14:textId="4C63CFC0" w:rsidR="00A52763" w:rsidRPr="00AE50D2" w:rsidRDefault="002C3D6F" w:rsidP="0065245F">
            <w:pPr>
              <w:pStyle w:val="NoSpacing"/>
              <w:rPr>
                <w:rFonts w:cs="Times New Roman"/>
                <w:sz w:val="20"/>
                <w:szCs w:val="20"/>
              </w:rPr>
            </w:pPr>
            <w:r>
              <w:rPr>
                <w:rFonts w:cs="Times New Roman"/>
                <w:sz w:val="20"/>
                <w:szCs w:val="20"/>
              </w:rPr>
              <w:t>November 19</w:t>
            </w:r>
            <w:r w:rsidR="003D7DDE">
              <w:rPr>
                <w:rFonts w:cs="Times New Roman"/>
                <w:sz w:val="20"/>
                <w:szCs w:val="20"/>
              </w:rPr>
              <w:t>, 3:00 p.m.</w:t>
            </w:r>
          </w:p>
        </w:tc>
      </w:tr>
      <w:tr w:rsidR="007B72E2" w:rsidRPr="00FB252C" w14:paraId="422CD1EB" w14:textId="77777777" w:rsidTr="002E270E">
        <w:trPr>
          <w:trHeight w:val="60"/>
          <w:tblHeader/>
        </w:trPr>
        <w:tc>
          <w:tcPr>
            <w:tcW w:w="2340" w:type="dxa"/>
            <w:vMerge/>
            <w:tcBorders>
              <w:right w:val="nil"/>
            </w:tcBorders>
            <w:vAlign w:val="center"/>
          </w:tcPr>
          <w:p w14:paraId="6F7EEAA3" w14:textId="77777777" w:rsidR="007B72E2" w:rsidRPr="00AE50D2" w:rsidRDefault="007B72E2" w:rsidP="00194D27">
            <w:pPr>
              <w:rPr>
                <w:rFonts w:asciiTheme="minorHAnsi" w:hAnsiTheme="minorHAnsi"/>
                <w:i/>
                <w:color w:val="000000"/>
                <w:sz w:val="20"/>
                <w:szCs w:val="20"/>
              </w:rPr>
            </w:pPr>
          </w:p>
        </w:tc>
        <w:tc>
          <w:tcPr>
            <w:tcW w:w="6007" w:type="dxa"/>
            <w:tcBorders>
              <w:top w:val="dotted" w:sz="4" w:space="0" w:color="auto"/>
              <w:left w:val="nil"/>
              <w:bottom w:val="dotted" w:sz="4" w:space="0" w:color="auto"/>
              <w:right w:val="nil"/>
            </w:tcBorders>
            <w:vAlign w:val="center"/>
          </w:tcPr>
          <w:p w14:paraId="72FC6513" w14:textId="77777777" w:rsidR="007B72E2" w:rsidRPr="00AE50D2" w:rsidRDefault="007B72E2" w:rsidP="00006224">
            <w:pPr>
              <w:rPr>
                <w:rFonts w:asciiTheme="minorHAnsi" w:hAnsiTheme="minorHAnsi"/>
                <w:color w:val="000000"/>
                <w:sz w:val="20"/>
                <w:szCs w:val="20"/>
              </w:rPr>
            </w:pPr>
            <w:r w:rsidRPr="00AE50D2">
              <w:rPr>
                <w:rFonts w:asciiTheme="minorHAnsi" w:hAnsiTheme="minorHAnsi"/>
                <w:color w:val="000000"/>
                <w:sz w:val="20"/>
                <w:szCs w:val="20"/>
              </w:rPr>
              <w:t>Deadline to complete the PCPA</w:t>
            </w:r>
          </w:p>
        </w:tc>
        <w:tc>
          <w:tcPr>
            <w:tcW w:w="2993" w:type="dxa"/>
            <w:vMerge/>
            <w:tcBorders>
              <w:left w:val="nil"/>
              <w:bottom w:val="dotted" w:sz="4" w:space="0" w:color="auto"/>
            </w:tcBorders>
            <w:vAlign w:val="center"/>
          </w:tcPr>
          <w:p w14:paraId="57BE7F77" w14:textId="77777777" w:rsidR="007B72E2" w:rsidRPr="00AE50D2" w:rsidRDefault="007B72E2" w:rsidP="0065245F">
            <w:pPr>
              <w:pStyle w:val="NoSpacing"/>
              <w:rPr>
                <w:rFonts w:cs="Times New Roman"/>
                <w:sz w:val="20"/>
                <w:szCs w:val="20"/>
              </w:rPr>
            </w:pPr>
          </w:p>
        </w:tc>
      </w:tr>
      <w:tr w:rsidR="00970325" w:rsidRPr="00FB252C" w14:paraId="1D6F5EA8" w14:textId="77777777" w:rsidTr="002E270E">
        <w:trPr>
          <w:tblHeader/>
        </w:trPr>
        <w:tc>
          <w:tcPr>
            <w:tcW w:w="2340" w:type="dxa"/>
            <w:vMerge/>
            <w:tcBorders>
              <w:right w:val="nil"/>
            </w:tcBorders>
            <w:vAlign w:val="center"/>
          </w:tcPr>
          <w:p w14:paraId="4C7E0E78" w14:textId="77777777" w:rsidR="00970325" w:rsidRPr="00AE50D2" w:rsidRDefault="00970325"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1AFDF33A" w14:textId="77777777" w:rsidR="00970325" w:rsidRPr="00AE50D2" w:rsidRDefault="0044270A" w:rsidP="00194D27">
            <w:pPr>
              <w:rPr>
                <w:rFonts w:asciiTheme="minorHAnsi" w:hAnsiTheme="minorHAnsi"/>
                <w:color w:val="000000"/>
                <w:sz w:val="20"/>
                <w:szCs w:val="20"/>
              </w:rPr>
            </w:pPr>
            <w:r>
              <w:rPr>
                <w:rFonts w:asciiTheme="minorHAnsi" w:hAnsiTheme="minorHAnsi"/>
                <w:color w:val="000000"/>
                <w:sz w:val="20"/>
                <w:szCs w:val="20"/>
              </w:rPr>
              <w:t>Pre-scheduled UPS pickup</w:t>
            </w:r>
            <w:r w:rsidR="0078039D">
              <w:rPr>
                <w:rFonts w:asciiTheme="minorHAnsi" w:hAnsiTheme="minorHAnsi"/>
                <w:color w:val="000000"/>
                <w:sz w:val="20"/>
                <w:szCs w:val="20"/>
              </w:rPr>
              <w:t>/pickup deadline</w:t>
            </w:r>
            <w:r>
              <w:rPr>
                <w:rFonts w:asciiTheme="minorHAnsi" w:hAnsiTheme="minorHAnsi"/>
                <w:color w:val="000000"/>
                <w:sz w:val="20"/>
                <w:szCs w:val="20"/>
              </w:rPr>
              <w:t xml:space="preserve">  </w:t>
            </w:r>
          </w:p>
        </w:tc>
        <w:tc>
          <w:tcPr>
            <w:tcW w:w="2993" w:type="dxa"/>
            <w:tcBorders>
              <w:top w:val="dotted" w:sz="4" w:space="0" w:color="auto"/>
              <w:left w:val="nil"/>
            </w:tcBorders>
            <w:vAlign w:val="center"/>
          </w:tcPr>
          <w:p w14:paraId="1B68C58C" w14:textId="7577840F" w:rsidR="00970325" w:rsidRPr="00AE50D2" w:rsidRDefault="002C3D6F" w:rsidP="0065245F">
            <w:pPr>
              <w:pStyle w:val="NoSpacing"/>
              <w:rPr>
                <w:rFonts w:cs="Times New Roman"/>
                <w:sz w:val="20"/>
                <w:szCs w:val="20"/>
              </w:rPr>
            </w:pPr>
            <w:r>
              <w:rPr>
                <w:rFonts w:cs="Times New Roman"/>
                <w:sz w:val="20"/>
                <w:szCs w:val="20"/>
              </w:rPr>
              <w:t>November 20</w:t>
            </w:r>
            <w:r w:rsidR="003D7DDE">
              <w:rPr>
                <w:rFonts w:cs="Times New Roman"/>
                <w:sz w:val="20"/>
                <w:szCs w:val="20"/>
              </w:rPr>
              <w:t>, 5:00 p.m.</w:t>
            </w:r>
            <w:r w:rsidR="002369A7">
              <w:rPr>
                <w:rStyle w:val="FootnoteReference"/>
                <w:rFonts w:cs="Times New Roman"/>
                <w:sz w:val="20"/>
                <w:szCs w:val="20"/>
              </w:rPr>
              <w:footnoteReference w:id="3"/>
            </w:r>
          </w:p>
        </w:tc>
      </w:tr>
      <w:tr w:rsidR="00414949" w:rsidRPr="00FB252C" w14:paraId="1212ABB3" w14:textId="77777777" w:rsidTr="002E270E">
        <w:trPr>
          <w:tblHeader/>
        </w:trPr>
        <w:tc>
          <w:tcPr>
            <w:tcW w:w="11340" w:type="dxa"/>
            <w:gridSpan w:val="3"/>
            <w:shd w:val="clear" w:color="auto" w:fill="D9D9D9" w:themeFill="background1" w:themeFillShade="D9"/>
            <w:vAlign w:val="center"/>
          </w:tcPr>
          <w:p w14:paraId="548F21DB" w14:textId="77777777" w:rsidR="00414949" w:rsidRPr="00F51004" w:rsidRDefault="00414949" w:rsidP="00F51004">
            <w:pPr>
              <w:pStyle w:val="NoSpacing"/>
              <w:rPr>
                <w:rFonts w:cs="Times New Roman"/>
              </w:rPr>
            </w:pPr>
            <w:r w:rsidRPr="00F51004">
              <w:rPr>
                <w:rFonts w:cs="Times New Roman"/>
                <w:b/>
              </w:rPr>
              <w:t>201</w:t>
            </w:r>
            <w:r w:rsidR="00E8795A" w:rsidRPr="00F51004">
              <w:rPr>
                <w:rFonts w:cs="Times New Roman"/>
                <w:b/>
              </w:rPr>
              <w:t>9</w:t>
            </w:r>
            <w:r w:rsidRPr="00F51004">
              <w:rPr>
                <w:rFonts w:cs="Times New Roman"/>
                <w:b/>
              </w:rPr>
              <w:t xml:space="preserve"> ACCESS for ELLS Test </w:t>
            </w:r>
            <w:r w:rsidR="00F51004" w:rsidRPr="00F51004">
              <w:rPr>
                <w:rFonts w:cs="Times New Roman"/>
                <w:b/>
              </w:rPr>
              <w:t>(</w:t>
            </w:r>
            <w:r w:rsidRPr="00F51004">
              <w:rPr>
                <w:rFonts w:cs="Times New Roman"/>
                <w:b/>
              </w:rPr>
              <w:t>Grades K–12</w:t>
            </w:r>
            <w:r w:rsidR="00F51004" w:rsidRPr="00F51004">
              <w:rPr>
                <w:rFonts w:cs="Times New Roman"/>
                <w:b/>
              </w:rPr>
              <w:t>)</w:t>
            </w:r>
          </w:p>
        </w:tc>
      </w:tr>
      <w:tr w:rsidR="00A52763" w:rsidRPr="00FB252C" w14:paraId="56B8B814" w14:textId="77777777" w:rsidTr="002E270E">
        <w:trPr>
          <w:tblHeader/>
        </w:trPr>
        <w:tc>
          <w:tcPr>
            <w:tcW w:w="2340" w:type="dxa"/>
            <w:vMerge w:val="restart"/>
            <w:tcBorders>
              <w:right w:val="nil"/>
            </w:tcBorders>
            <w:vAlign w:val="center"/>
          </w:tcPr>
          <w:p w14:paraId="71519D09" w14:textId="77777777" w:rsidR="00A52763" w:rsidRPr="00AE50D2" w:rsidRDefault="00A52763" w:rsidP="00194D27">
            <w:pPr>
              <w:rPr>
                <w:rFonts w:asciiTheme="minorHAnsi" w:hAnsiTheme="minorHAnsi"/>
                <w:i/>
                <w:color w:val="000000"/>
                <w:sz w:val="20"/>
                <w:szCs w:val="20"/>
              </w:rPr>
            </w:pPr>
            <w:r w:rsidRPr="00AE50D2">
              <w:rPr>
                <w:rFonts w:asciiTheme="minorHAnsi" w:hAnsiTheme="minorHAnsi"/>
                <w:i/>
                <w:color w:val="000000"/>
                <w:sz w:val="20"/>
                <w:szCs w:val="20"/>
              </w:rPr>
              <w:t>Before Testing</w:t>
            </w:r>
          </w:p>
        </w:tc>
        <w:tc>
          <w:tcPr>
            <w:tcW w:w="6007" w:type="dxa"/>
            <w:tcBorders>
              <w:left w:val="nil"/>
              <w:bottom w:val="dotted" w:sz="4" w:space="0" w:color="auto"/>
              <w:right w:val="nil"/>
            </w:tcBorders>
            <w:vAlign w:val="center"/>
          </w:tcPr>
          <w:p w14:paraId="63024626"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Order test materials</w:t>
            </w:r>
          </w:p>
        </w:tc>
        <w:tc>
          <w:tcPr>
            <w:tcW w:w="2993" w:type="dxa"/>
            <w:tcBorders>
              <w:left w:val="nil"/>
              <w:bottom w:val="dotted" w:sz="4" w:space="0" w:color="auto"/>
            </w:tcBorders>
            <w:vAlign w:val="center"/>
          </w:tcPr>
          <w:p w14:paraId="6949FE96" w14:textId="77777777" w:rsidR="00A52763" w:rsidRPr="00C5032B" w:rsidRDefault="00B82D80" w:rsidP="00194D27">
            <w:pPr>
              <w:pStyle w:val="NoSpacing"/>
              <w:rPr>
                <w:rFonts w:cs="Times New Roman"/>
                <w:sz w:val="20"/>
                <w:szCs w:val="20"/>
              </w:rPr>
            </w:pPr>
            <w:r w:rsidRPr="00C5032B">
              <w:rPr>
                <w:rFonts w:cs="Times New Roman"/>
                <w:sz w:val="20"/>
                <w:szCs w:val="20"/>
              </w:rPr>
              <w:t>October 22–November 9</w:t>
            </w:r>
          </w:p>
        </w:tc>
      </w:tr>
      <w:tr w:rsidR="00A52763" w:rsidRPr="00FB252C" w14:paraId="67B07E95" w14:textId="77777777" w:rsidTr="002E270E">
        <w:trPr>
          <w:tblHeader/>
        </w:trPr>
        <w:tc>
          <w:tcPr>
            <w:tcW w:w="2340" w:type="dxa"/>
            <w:vMerge/>
            <w:tcBorders>
              <w:right w:val="nil"/>
            </w:tcBorders>
            <w:vAlign w:val="center"/>
          </w:tcPr>
          <w:p w14:paraId="077AAD36"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0853B136"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Receive test materials</w:t>
            </w:r>
          </w:p>
        </w:tc>
        <w:tc>
          <w:tcPr>
            <w:tcW w:w="2993" w:type="dxa"/>
            <w:tcBorders>
              <w:top w:val="dotted" w:sz="4" w:space="0" w:color="auto"/>
              <w:left w:val="nil"/>
              <w:bottom w:val="dotted" w:sz="4" w:space="0" w:color="auto"/>
            </w:tcBorders>
            <w:vAlign w:val="center"/>
          </w:tcPr>
          <w:p w14:paraId="0DC207C3" w14:textId="75831EC4" w:rsidR="00A52763" w:rsidRPr="00C5032B" w:rsidRDefault="00C5032B" w:rsidP="00194D27">
            <w:pPr>
              <w:pStyle w:val="NoSpacing"/>
              <w:rPr>
                <w:rFonts w:cs="Times New Roman"/>
                <w:sz w:val="20"/>
                <w:szCs w:val="20"/>
              </w:rPr>
            </w:pPr>
            <w:r w:rsidRPr="00C5032B">
              <w:rPr>
                <w:rFonts w:cs="Times New Roman"/>
                <w:sz w:val="20"/>
                <w:szCs w:val="20"/>
              </w:rPr>
              <w:t>January 2</w:t>
            </w:r>
          </w:p>
        </w:tc>
      </w:tr>
      <w:tr w:rsidR="00A52763" w:rsidRPr="00FB252C" w14:paraId="74FEA95C" w14:textId="77777777" w:rsidTr="002E270E">
        <w:trPr>
          <w:trHeight w:val="200"/>
          <w:tblHeader/>
        </w:trPr>
        <w:tc>
          <w:tcPr>
            <w:tcW w:w="2340" w:type="dxa"/>
            <w:vMerge/>
            <w:tcBorders>
              <w:right w:val="nil"/>
            </w:tcBorders>
            <w:vAlign w:val="center"/>
          </w:tcPr>
          <w:p w14:paraId="78F5038D"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6A9627DD"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Report packing discrepancies, if necessary</w:t>
            </w:r>
          </w:p>
        </w:tc>
        <w:tc>
          <w:tcPr>
            <w:tcW w:w="2993" w:type="dxa"/>
            <w:vMerge w:val="restart"/>
            <w:tcBorders>
              <w:top w:val="dotted" w:sz="4" w:space="0" w:color="auto"/>
              <w:left w:val="nil"/>
            </w:tcBorders>
            <w:vAlign w:val="center"/>
          </w:tcPr>
          <w:p w14:paraId="1D843C01" w14:textId="3A69BB3A" w:rsidR="00A52763" w:rsidRPr="00AE50D2" w:rsidRDefault="00C5032B" w:rsidP="00194D27">
            <w:pPr>
              <w:pStyle w:val="NoSpacing"/>
              <w:rPr>
                <w:rFonts w:cs="Times New Roman"/>
                <w:sz w:val="20"/>
                <w:szCs w:val="20"/>
              </w:rPr>
            </w:pPr>
            <w:r w:rsidRPr="00C5032B">
              <w:rPr>
                <w:rFonts w:cs="Times New Roman"/>
                <w:sz w:val="20"/>
                <w:szCs w:val="20"/>
              </w:rPr>
              <w:t>January 2–31</w:t>
            </w:r>
          </w:p>
        </w:tc>
      </w:tr>
      <w:tr w:rsidR="00A52763" w:rsidRPr="00FB252C" w14:paraId="0D212876" w14:textId="77777777" w:rsidTr="002E270E">
        <w:trPr>
          <w:trHeight w:val="300"/>
          <w:tblHeader/>
        </w:trPr>
        <w:tc>
          <w:tcPr>
            <w:tcW w:w="2340" w:type="dxa"/>
            <w:vMerge/>
            <w:tcBorders>
              <w:right w:val="nil"/>
            </w:tcBorders>
            <w:vAlign w:val="center"/>
          </w:tcPr>
          <w:p w14:paraId="68B414B2"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5F8AEE9E"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Order additional materials, if necessary</w:t>
            </w:r>
          </w:p>
        </w:tc>
        <w:tc>
          <w:tcPr>
            <w:tcW w:w="2993" w:type="dxa"/>
            <w:vMerge/>
            <w:tcBorders>
              <w:left w:val="nil"/>
            </w:tcBorders>
            <w:vAlign w:val="center"/>
          </w:tcPr>
          <w:p w14:paraId="6FF10A33" w14:textId="77777777" w:rsidR="00A52763" w:rsidRPr="00AE50D2" w:rsidRDefault="00A52763" w:rsidP="00194D27">
            <w:pPr>
              <w:pStyle w:val="NoSpacing"/>
              <w:rPr>
                <w:rFonts w:cs="Times New Roman"/>
                <w:sz w:val="20"/>
                <w:szCs w:val="20"/>
              </w:rPr>
            </w:pPr>
          </w:p>
        </w:tc>
      </w:tr>
      <w:tr w:rsidR="00970325" w:rsidRPr="00FB252C" w14:paraId="064CB980" w14:textId="77777777" w:rsidTr="002E270E">
        <w:trPr>
          <w:tblHeader/>
        </w:trPr>
        <w:tc>
          <w:tcPr>
            <w:tcW w:w="2340" w:type="dxa"/>
            <w:tcBorders>
              <w:right w:val="nil"/>
            </w:tcBorders>
            <w:vAlign w:val="center"/>
          </w:tcPr>
          <w:p w14:paraId="4C19F9ED" w14:textId="02C2EEE1" w:rsidR="00970325" w:rsidRPr="00AE50D2" w:rsidRDefault="00731112" w:rsidP="00194D27">
            <w:pPr>
              <w:rPr>
                <w:rFonts w:asciiTheme="minorHAnsi" w:hAnsiTheme="minorHAnsi"/>
                <w:color w:val="000000"/>
                <w:sz w:val="20"/>
                <w:szCs w:val="20"/>
              </w:rPr>
            </w:pPr>
            <w:r w:rsidRPr="00AE50D2">
              <w:rPr>
                <w:rFonts w:asciiTheme="minorHAnsi" w:hAnsiTheme="minorHAnsi"/>
                <w:i/>
                <w:color w:val="000000"/>
                <w:sz w:val="20"/>
                <w:szCs w:val="20"/>
              </w:rPr>
              <w:t>Test Administration</w:t>
            </w:r>
          </w:p>
        </w:tc>
        <w:tc>
          <w:tcPr>
            <w:tcW w:w="6007" w:type="dxa"/>
            <w:tcBorders>
              <w:left w:val="nil"/>
              <w:right w:val="nil"/>
            </w:tcBorders>
            <w:vAlign w:val="center"/>
          </w:tcPr>
          <w:p w14:paraId="1B95E8BE" w14:textId="0B52F1A0" w:rsidR="00970325" w:rsidRPr="00AE50D2" w:rsidRDefault="00970325" w:rsidP="00B4011A">
            <w:pPr>
              <w:rPr>
                <w:rFonts w:asciiTheme="minorHAnsi" w:hAnsiTheme="minorHAnsi"/>
                <w:color w:val="000000"/>
                <w:sz w:val="20"/>
                <w:szCs w:val="20"/>
              </w:rPr>
            </w:pPr>
            <w:r w:rsidRPr="00AE50D2">
              <w:rPr>
                <w:rFonts w:asciiTheme="minorHAnsi" w:hAnsiTheme="minorHAnsi"/>
                <w:color w:val="000000"/>
                <w:sz w:val="20"/>
                <w:szCs w:val="20"/>
              </w:rPr>
              <w:t>ACCESS for ELLs test sessions</w:t>
            </w:r>
            <w:r w:rsidR="00A53213" w:rsidRPr="00A53213">
              <w:rPr>
                <w:rStyle w:val="FootnoteReference"/>
                <w:rFonts w:asciiTheme="minorHAnsi" w:hAnsiTheme="minorHAnsi"/>
                <w:color w:val="000000"/>
                <w:sz w:val="20"/>
                <w:szCs w:val="20"/>
              </w:rPr>
              <w:footnoteReference w:id="4"/>
            </w:r>
          </w:p>
        </w:tc>
        <w:tc>
          <w:tcPr>
            <w:tcW w:w="2993" w:type="dxa"/>
            <w:tcBorders>
              <w:left w:val="nil"/>
            </w:tcBorders>
            <w:vAlign w:val="center"/>
          </w:tcPr>
          <w:p w14:paraId="610E8D39" w14:textId="77777777" w:rsidR="00970325" w:rsidRPr="00AE50D2" w:rsidRDefault="00B82D80" w:rsidP="00194D27">
            <w:pPr>
              <w:pStyle w:val="NoSpacing"/>
              <w:rPr>
                <w:rFonts w:cs="Times New Roman"/>
                <w:sz w:val="20"/>
                <w:szCs w:val="20"/>
              </w:rPr>
            </w:pPr>
            <w:r>
              <w:rPr>
                <w:rFonts w:cs="Times New Roman"/>
                <w:sz w:val="20"/>
                <w:szCs w:val="20"/>
              </w:rPr>
              <w:t>January 3–February 8</w:t>
            </w:r>
          </w:p>
        </w:tc>
      </w:tr>
      <w:tr w:rsidR="00BF0527" w:rsidRPr="00FB252C" w14:paraId="581E0EA1" w14:textId="77777777" w:rsidTr="002E270E">
        <w:trPr>
          <w:tblHeader/>
        </w:trPr>
        <w:tc>
          <w:tcPr>
            <w:tcW w:w="2340" w:type="dxa"/>
            <w:vMerge w:val="restart"/>
            <w:tcBorders>
              <w:right w:val="nil"/>
            </w:tcBorders>
            <w:vAlign w:val="center"/>
          </w:tcPr>
          <w:p w14:paraId="4875054B" w14:textId="77777777" w:rsidR="00BF0527" w:rsidRPr="00AE50D2" w:rsidRDefault="00BF0527" w:rsidP="00194D27">
            <w:pPr>
              <w:rPr>
                <w:rFonts w:asciiTheme="minorHAnsi" w:hAnsiTheme="minorHAnsi"/>
                <w:i/>
                <w:color w:val="000000"/>
                <w:sz w:val="20"/>
                <w:szCs w:val="20"/>
              </w:rPr>
            </w:pPr>
            <w:r w:rsidRPr="00AE50D2">
              <w:rPr>
                <w:rFonts w:asciiTheme="minorHAnsi" w:hAnsiTheme="minorHAnsi"/>
                <w:i/>
                <w:color w:val="000000"/>
                <w:sz w:val="20"/>
                <w:szCs w:val="20"/>
              </w:rPr>
              <w:t>After Testing</w:t>
            </w:r>
          </w:p>
        </w:tc>
        <w:tc>
          <w:tcPr>
            <w:tcW w:w="6007" w:type="dxa"/>
            <w:tcBorders>
              <w:left w:val="nil"/>
              <w:bottom w:val="dotted" w:sz="4" w:space="0" w:color="auto"/>
              <w:right w:val="nil"/>
            </w:tcBorders>
            <w:vAlign w:val="center"/>
          </w:tcPr>
          <w:p w14:paraId="4C58E503" w14:textId="77777777" w:rsidR="00BF0527" w:rsidRPr="00AE50D2" w:rsidRDefault="002E4A1F" w:rsidP="00194D27">
            <w:pPr>
              <w:rPr>
                <w:rFonts w:asciiTheme="minorHAnsi" w:hAnsiTheme="minorHAnsi"/>
                <w:color w:val="000000"/>
                <w:sz w:val="20"/>
                <w:szCs w:val="20"/>
              </w:rPr>
            </w:pPr>
            <w:r w:rsidRPr="00AE50D2">
              <w:rPr>
                <w:rFonts w:asciiTheme="minorHAnsi" w:hAnsiTheme="minorHAnsi"/>
                <w:color w:val="000000"/>
                <w:sz w:val="20"/>
                <w:szCs w:val="20"/>
              </w:rPr>
              <w:t>Deadline to schedule UPS pickup</w:t>
            </w:r>
          </w:p>
        </w:tc>
        <w:tc>
          <w:tcPr>
            <w:tcW w:w="2993" w:type="dxa"/>
            <w:tcBorders>
              <w:left w:val="nil"/>
              <w:bottom w:val="dotted" w:sz="4" w:space="0" w:color="auto"/>
            </w:tcBorders>
            <w:vAlign w:val="center"/>
          </w:tcPr>
          <w:p w14:paraId="09568AF8" w14:textId="33653B2B" w:rsidR="00BF0527" w:rsidRPr="00C5032B" w:rsidRDefault="00C5032B" w:rsidP="00194D27">
            <w:pPr>
              <w:pStyle w:val="NoSpacing"/>
              <w:rPr>
                <w:rFonts w:cs="Times New Roman"/>
                <w:sz w:val="20"/>
                <w:szCs w:val="20"/>
              </w:rPr>
            </w:pPr>
            <w:r w:rsidRPr="00C5032B">
              <w:rPr>
                <w:rFonts w:cs="Times New Roman"/>
                <w:sz w:val="20"/>
                <w:szCs w:val="20"/>
              </w:rPr>
              <w:t>February 7</w:t>
            </w:r>
          </w:p>
        </w:tc>
      </w:tr>
      <w:tr w:rsidR="00BF0527" w:rsidRPr="00FB252C" w14:paraId="422ECC10" w14:textId="77777777" w:rsidTr="002E270E">
        <w:trPr>
          <w:tblHeader/>
        </w:trPr>
        <w:tc>
          <w:tcPr>
            <w:tcW w:w="2340" w:type="dxa"/>
            <w:vMerge/>
            <w:tcBorders>
              <w:right w:val="nil"/>
            </w:tcBorders>
            <w:vAlign w:val="center"/>
          </w:tcPr>
          <w:p w14:paraId="14241BB8" w14:textId="77777777" w:rsidR="00BF0527" w:rsidRPr="00AE50D2" w:rsidRDefault="00BF0527"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48482488" w14:textId="77777777" w:rsidR="00BF0527" w:rsidRPr="00AE50D2" w:rsidRDefault="00BF0527" w:rsidP="00194D27">
            <w:pPr>
              <w:rPr>
                <w:rFonts w:asciiTheme="minorHAnsi" w:hAnsiTheme="minorHAnsi"/>
                <w:color w:val="000000"/>
                <w:sz w:val="20"/>
                <w:szCs w:val="20"/>
              </w:rPr>
            </w:pPr>
            <w:r w:rsidRPr="00AE50D2">
              <w:rPr>
                <w:rFonts w:asciiTheme="minorHAnsi" w:hAnsiTheme="minorHAnsi"/>
                <w:color w:val="000000"/>
                <w:sz w:val="20"/>
                <w:szCs w:val="20"/>
              </w:rPr>
              <w:t>Deadline for UPS pickup</w:t>
            </w:r>
          </w:p>
        </w:tc>
        <w:tc>
          <w:tcPr>
            <w:tcW w:w="2993" w:type="dxa"/>
            <w:tcBorders>
              <w:top w:val="dotted" w:sz="4" w:space="0" w:color="auto"/>
              <w:left w:val="nil"/>
            </w:tcBorders>
            <w:vAlign w:val="center"/>
          </w:tcPr>
          <w:p w14:paraId="12AE4236" w14:textId="175F8369" w:rsidR="00BF0527" w:rsidRPr="00C5032B" w:rsidRDefault="00C5032B" w:rsidP="00194D27">
            <w:pPr>
              <w:pStyle w:val="NoSpacing"/>
              <w:rPr>
                <w:rFonts w:cs="Times New Roman"/>
                <w:sz w:val="20"/>
                <w:szCs w:val="20"/>
              </w:rPr>
            </w:pPr>
            <w:r w:rsidRPr="00C5032B">
              <w:rPr>
                <w:rFonts w:cs="Times New Roman"/>
                <w:sz w:val="20"/>
                <w:szCs w:val="20"/>
              </w:rPr>
              <w:t>February 8</w:t>
            </w:r>
          </w:p>
        </w:tc>
      </w:tr>
      <w:tr w:rsidR="00414949" w:rsidRPr="00FB252C" w14:paraId="688C7C8C" w14:textId="77777777" w:rsidTr="002E270E">
        <w:trPr>
          <w:tblHeader/>
        </w:trPr>
        <w:tc>
          <w:tcPr>
            <w:tcW w:w="11340" w:type="dxa"/>
            <w:gridSpan w:val="3"/>
            <w:shd w:val="clear" w:color="auto" w:fill="D9D9D9" w:themeFill="background1" w:themeFillShade="D9"/>
            <w:vAlign w:val="center"/>
          </w:tcPr>
          <w:p w14:paraId="18574F5E" w14:textId="73C51F85" w:rsidR="004D20DC" w:rsidRPr="00F51004" w:rsidRDefault="00414949" w:rsidP="0049322B">
            <w:pPr>
              <w:pStyle w:val="NoSpacing"/>
              <w:rPr>
                <w:rFonts w:cs="Times New Roman"/>
              </w:rPr>
            </w:pPr>
            <w:r w:rsidRPr="00F51004">
              <w:rPr>
                <w:rFonts w:cs="Times New Roman"/>
                <w:b/>
              </w:rPr>
              <w:t>February 201</w:t>
            </w:r>
            <w:r w:rsidR="00E8795A" w:rsidRPr="00F51004">
              <w:rPr>
                <w:rFonts w:cs="Times New Roman"/>
                <w:b/>
              </w:rPr>
              <w:t>9</w:t>
            </w:r>
            <w:r w:rsidRPr="00F51004">
              <w:rPr>
                <w:rFonts w:cs="Times New Roman"/>
                <w:b/>
              </w:rPr>
              <w:t xml:space="preserve"> High School MCAS Biology Test</w:t>
            </w:r>
            <w:r w:rsidR="00961380">
              <w:rPr>
                <w:rFonts w:cs="Times New Roman"/>
                <w:sz w:val="20"/>
              </w:rPr>
              <w:t xml:space="preserve"> </w:t>
            </w:r>
            <w:r w:rsidR="004D20DC" w:rsidRPr="004D20DC">
              <w:rPr>
                <w:rFonts w:cs="Times New Roman"/>
                <w:sz w:val="20"/>
              </w:rPr>
              <w:t>Paper-based administration</w:t>
            </w:r>
          </w:p>
        </w:tc>
      </w:tr>
      <w:tr w:rsidR="00A52763" w:rsidRPr="00FB252C" w14:paraId="5E8995F4" w14:textId="77777777" w:rsidTr="002E270E">
        <w:trPr>
          <w:tblHeader/>
        </w:trPr>
        <w:tc>
          <w:tcPr>
            <w:tcW w:w="2340" w:type="dxa"/>
            <w:vMerge w:val="restart"/>
            <w:tcBorders>
              <w:right w:val="nil"/>
            </w:tcBorders>
            <w:vAlign w:val="center"/>
          </w:tcPr>
          <w:p w14:paraId="7092F7EC" w14:textId="77777777" w:rsidR="00A52763" w:rsidRPr="00AE50D2" w:rsidRDefault="00A52763" w:rsidP="00194D27">
            <w:pPr>
              <w:rPr>
                <w:rFonts w:asciiTheme="minorHAnsi" w:hAnsiTheme="minorHAnsi"/>
                <w:i/>
                <w:color w:val="000000"/>
                <w:sz w:val="20"/>
                <w:szCs w:val="20"/>
              </w:rPr>
            </w:pPr>
            <w:r w:rsidRPr="00AE50D2">
              <w:rPr>
                <w:rFonts w:asciiTheme="minorHAnsi" w:hAnsiTheme="minorHAnsi"/>
                <w:i/>
                <w:color w:val="000000"/>
                <w:sz w:val="20"/>
                <w:szCs w:val="20"/>
              </w:rPr>
              <w:t>Before Testing</w:t>
            </w:r>
          </w:p>
        </w:tc>
        <w:tc>
          <w:tcPr>
            <w:tcW w:w="6007" w:type="dxa"/>
            <w:tcBorders>
              <w:left w:val="nil"/>
              <w:bottom w:val="dotted" w:sz="4" w:space="0" w:color="auto"/>
              <w:right w:val="nil"/>
            </w:tcBorders>
            <w:vAlign w:val="center"/>
          </w:tcPr>
          <w:p w14:paraId="513E1C9C" w14:textId="753A2293" w:rsidR="00A52763" w:rsidRPr="005130B7" w:rsidRDefault="00A52763" w:rsidP="00BA042F">
            <w:pPr>
              <w:pStyle w:val="Pa19"/>
              <w:rPr>
                <w:rFonts w:asciiTheme="minorHAnsi" w:hAnsiTheme="minorHAnsi"/>
                <w:color w:val="000000" w:themeColor="text1"/>
                <w:sz w:val="20"/>
                <w:szCs w:val="20"/>
              </w:rPr>
            </w:pPr>
            <w:r w:rsidRPr="005130B7">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5130B7">
              <w:rPr>
                <w:rFonts w:asciiTheme="minorHAnsi" w:hAnsiTheme="minorHAnsi"/>
                <w:color w:val="000000" w:themeColor="text1"/>
                <w:sz w:val="20"/>
                <w:szCs w:val="20"/>
              </w:rPr>
              <w:t>SR/PNP process</w:t>
            </w:r>
            <w:r w:rsidR="00157987">
              <w:rPr>
                <w:rFonts w:asciiTheme="minorHAnsi" w:hAnsiTheme="minorHAnsi"/>
                <w:color w:val="000000"/>
                <w:sz w:val="20"/>
                <w:szCs w:val="20"/>
                <w:vertAlign w:val="superscript"/>
              </w:rPr>
              <w:t>1</w:t>
            </w:r>
          </w:p>
        </w:tc>
        <w:tc>
          <w:tcPr>
            <w:tcW w:w="2993" w:type="dxa"/>
            <w:tcBorders>
              <w:left w:val="nil"/>
              <w:bottom w:val="dotted" w:sz="4" w:space="0" w:color="auto"/>
            </w:tcBorders>
            <w:vAlign w:val="center"/>
          </w:tcPr>
          <w:p w14:paraId="56DC5A85" w14:textId="77777777" w:rsidR="00A52763" w:rsidRPr="00E741F3" w:rsidRDefault="00A61127" w:rsidP="00194D27">
            <w:pPr>
              <w:pStyle w:val="NoSpacing"/>
              <w:rPr>
                <w:rFonts w:cs="Times New Roman"/>
                <w:color w:val="000000" w:themeColor="text1"/>
                <w:sz w:val="20"/>
                <w:szCs w:val="20"/>
              </w:rPr>
            </w:pPr>
            <w:r>
              <w:rPr>
                <w:rFonts w:cs="Times New Roman"/>
                <w:color w:val="000000" w:themeColor="text1"/>
                <w:sz w:val="20"/>
                <w:szCs w:val="20"/>
              </w:rPr>
              <w:t>December 3–14</w:t>
            </w:r>
          </w:p>
        </w:tc>
      </w:tr>
      <w:tr w:rsidR="00A52763" w:rsidRPr="00FB252C" w14:paraId="52CF3F40" w14:textId="77777777" w:rsidTr="002E270E">
        <w:trPr>
          <w:tblHeader/>
        </w:trPr>
        <w:tc>
          <w:tcPr>
            <w:tcW w:w="2340" w:type="dxa"/>
            <w:vMerge/>
            <w:tcBorders>
              <w:right w:val="nil"/>
            </w:tcBorders>
            <w:vAlign w:val="center"/>
          </w:tcPr>
          <w:p w14:paraId="5F4A9239"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4AD873B7" w14:textId="77777777" w:rsidR="00A52763" w:rsidRPr="005130B7" w:rsidRDefault="00A52763" w:rsidP="00194D27">
            <w:pPr>
              <w:rPr>
                <w:rFonts w:asciiTheme="minorHAnsi" w:hAnsiTheme="minorHAnsi"/>
                <w:color w:val="000000" w:themeColor="text1"/>
                <w:sz w:val="20"/>
                <w:szCs w:val="20"/>
              </w:rPr>
            </w:pPr>
            <w:r w:rsidRPr="005130B7">
              <w:rPr>
                <w:rFonts w:asciiTheme="minorHAnsi" w:hAnsiTheme="minorHAnsi"/>
                <w:color w:val="000000" w:themeColor="text1"/>
                <w:sz w:val="20"/>
                <w:szCs w:val="20"/>
              </w:rPr>
              <w:t>Receive test materials</w:t>
            </w:r>
          </w:p>
        </w:tc>
        <w:tc>
          <w:tcPr>
            <w:tcW w:w="2993" w:type="dxa"/>
            <w:tcBorders>
              <w:top w:val="dotted" w:sz="4" w:space="0" w:color="auto"/>
              <w:left w:val="nil"/>
              <w:bottom w:val="dotted" w:sz="4" w:space="0" w:color="auto"/>
            </w:tcBorders>
            <w:vAlign w:val="center"/>
          </w:tcPr>
          <w:p w14:paraId="6CDC199B" w14:textId="77777777" w:rsidR="00A52763" w:rsidRPr="00E741F3" w:rsidRDefault="00A61127" w:rsidP="00194D27">
            <w:pPr>
              <w:pStyle w:val="NoSpacing"/>
              <w:rPr>
                <w:rFonts w:cs="Times New Roman"/>
                <w:color w:val="000000" w:themeColor="text1"/>
                <w:sz w:val="20"/>
                <w:szCs w:val="20"/>
              </w:rPr>
            </w:pPr>
            <w:r>
              <w:rPr>
                <w:rFonts w:cs="Times New Roman"/>
                <w:color w:val="000000" w:themeColor="text1"/>
                <w:sz w:val="20"/>
                <w:szCs w:val="20"/>
              </w:rPr>
              <w:t>January 30</w:t>
            </w:r>
          </w:p>
        </w:tc>
      </w:tr>
      <w:tr w:rsidR="00A52763" w:rsidRPr="00FB252C" w14:paraId="06B9BEBA" w14:textId="77777777" w:rsidTr="002E270E">
        <w:trPr>
          <w:trHeight w:val="240"/>
          <w:tblHeader/>
        </w:trPr>
        <w:tc>
          <w:tcPr>
            <w:tcW w:w="2340" w:type="dxa"/>
            <w:vMerge/>
            <w:tcBorders>
              <w:right w:val="nil"/>
            </w:tcBorders>
            <w:vAlign w:val="center"/>
          </w:tcPr>
          <w:p w14:paraId="73BA6279"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5060AF32"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Complete PCPA (</w:t>
            </w:r>
            <w:r w:rsidR="00AD007E" w:rsidRPr="00AE50D2">
              <w:rPr>
                <w:rFonts w:asciiTheme="minorHAnsi" w:hAnsiTheme="minorHAnsi"/>
                <w:color w:val="000000"/>
                <w:sz w:val="20"/>
                <w:szCs w:val="20"/>
              </w:rPr>
              <w:t xml:space="preserve">Before Testing </w:t>
            </w:r>
            <w:r w:rsidRPr="00AE50D2">
              <w:rPr>
                <w:rFonts w:asciiTheme="minorHAnsi" w:hAnsiTheme="minorHAnsi"/>
                <w:color w:val="000000"/>
                <w:sz w:val="20"/>
                <w:szCs w:val="20"/>
              </w:rPr>
              <w:t>section)</w:t>
            </w:r>
          </w:p>
        </w:tc>
        <w:tc>
          <w:tcPr>
            <w:tcW w:w="2993" w:type="dxa"/>
            <w:vMerge w:val="restart"/>
            <w:tcBorders>
              <w:top w:val="dotted" w:sz="4" w:space="0" w:color="auto"/>
              <w:left w:val="nil"/>
            </w:tcBorders>
            <w:vAlign w:val="center"/>
          </w:tcPr>
          <w:p w14:paraId="282DF917" w14:textId="77777777" w:rsidR="00A52763" w:rsidRPr="00AE50D2" w:rsidRDefault="00A61127" w:rsidP="00626448">
            <w:pPr>
              <w:pStyle w:val="NoSpacing"/>
              <w:rPr>
                <w:rFonts w:cs="Times New Roman"/>
                <w:sz w:val="20"/>
                <w:szCs w:val="20"/>
              </w:rPr>
            </w:pPr>
            <w:r>
              <w:rPr>
                <w:rFonts w:cs="Times New Roman"/>
                <w:sz w:val="20"/>
                <w:szCs w:val="20"/>
              </w:rPr>
              <w:t>January 30–February 4</w:t>
            </w:r>
          </w:p>
        </w:tc>
      </w:tr>
      <w:tr w:rsidR="00A52763" w:rsidRPr="00FB252C" w14:paraId="6F3A6357" w14:textId="77777777" w:rsidTr="002E270E">
        <w:trPr>
          <w:trHeight w:val="220"/>
          <w:tblHeader/>
        </w:trPr>
        <w:tc>
          <w:tcPr>
            <w:tcW w:w="2340" w:type="dxa"/>
            <w:vMerge/>
            <w:tcBorders>
              <w:right w:val="nil"/>
            </w:tcBorders>
            <w:vAlign w:val="center"/>
          </w:tcPr>
          <w:p w14:paraId="1ED6911B"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288980BE"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Report packing discrepancies, if necessary</w:t>
            </w:r>
          </w:p>
        </w:tc>
        <w:tc>
          <w:tcPr>
            <w:tcW w:w="2993" w:type="dxa"/>
            <w:vMerge/>
            <w:tcBorders>
              <w:left w:val="nil"/>
            </w:tcBorders>
            <w:vAlign w:val="center"/>
          </w:tcPr>
          <w:p w14:paraId="3E1CBAE3" w14:textId="77777777" w:rsidR="00A52763" w:rsidRPr="00AE50D2" w:rsidRDefault="00A52763" w:rsidP="00626448">
            <w:pPr>
              <w:pStyle w:val="NoSpacing"/>
              <w:rPr>
                <w:rFonts w:cs="Times New Roman"/>
                <w:sz w:val="20"/>
                <w:szCs w:val="20"/>
              </w:rPr>
            </w:pPr>
          </w:p>
        </w:tc>
      </w:tr>
      <w:tr w:rsidR="00A52763" w:rsidRPr="00FB252C" w14:paraId="668E3F6E" w14:textId="77777777" w:rsidTr="002E270E">
        <w:trPr>
          <w:trHeight w:val="290"/>
          <w:tblHeader/>
        </w:trPr>
        <w:tc>
          <w:tcPr>
            <w:tcW w:w="2340" w:type="dxa"/>
            <w:vMerge/>
            <w:tcBorders>
              <w:right w:val="nil"/>
            </w:tcBorders>
            <w:vAlign w:val="center"/>
          </w:tcPr>
          <w:p w14:paraId="2E01E862" w14:textId="77777777" w:rsidR="00A52763" w:rsidRPr="00AE50D2" w:rsidRDefault="00A52763"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1A3CC11C" w14:textId="77777777" w:rsidR="00A52763" w:rsidRPr="00AE50D2" w:rsidRDefault="00A52763" w:rsidP="00194D27">
            <w:pPr>
              <w:rPr>
                <w:rFonts w:asciiTheme="minorHAnsi" w:hAnsiTheme="minorHAnsi"/>
                <w:color w:val="000000"/>
                <w:sz w:val="20"/>
                <w:szCs w:val="20"/>
              </w:rPr>
            </w:pPr>
            <w:r w:rsidRPr="00AE50D2">
              <w:rPr>
                <w:rFonts w:asciiTheme="minorHAnsi" w:hAnsiTheme="minorHAnsi"/>
                <w:color w:val="000000"/>
                <w:sz w:val="20"/>
                <w:szCs w:val="20"/>
              </w:rPr>
              <w:t>Order additional materials, if necessary</w:t>
            </w:r>
          </w:p>
        </w:tc>
        <w:tc>
          <w:tcPr>
            <w:tcW w:w="2993" w:type="dxa"/>
            <w:vMerge/>
            <w:tcBorders>
              <w:left w:val="nil"/>
            </w:tcBorders>
            <w:vAlign w:val="center"/>
          </w:tcPr>
          <w:p w14:paraId="27C909EB" w14:textId="77777777" w:rsidR="00A52763" w:rsidRPr="00AE50D2" w:rsidRDefault="00A52763" w:rsidP="00626448">
            <w:pPr>
              <w:pStyle w:val="NoSpacing"/>
              <w:rPr>
                <w:rFonts w:cs="Times New Roman"/>
                <w:sz w:val="20"/>
                <w:szCs w:val="20"/>
              </w:rPr>
            </w:pPr>
          </w:p>
        </w:tc>
      </w:tr>
      <w:tr w:rsidR="00731112" w:rsidRPr="00FB252C" w14:paraId="31FB8A7B" w14:textId="77777777" w:rsidTr="002E270E">
        <w:trPr>
          <w:tblHeader/>
        </w:trPr>
        <w:tc>
          <w:tcPr>
            <w:tcW w:w="2340" w:type="dxa"/>
            <w:vMerge w:val="restart"/>
            <w:tcBorders>
              <w:right w:val="nil"/>
            </w:tcBorders>
            <w:vAlign w:val="center"/>
          </w:tcPr>
          <w:p w14:paraId="7A244E9A" w14:textId="18A4C954" w:rsidR="00731112" w:rsidRPr="00AE50D2" w:rsidRDefault="00731112" w:rsidP="00194D27">
            <w:pPr>
              <w:rPr>
                <w:rFonts w:asciiTheme="minorHAnsi" w:hAnsiTheme="minorHAnsi"/>
                <w:color w:val="000000"/>
                <w:sz w:val="20"/>
                <w:szCs w:val="20"/>
              </w:rPr>
            </w:pPr>
            <w:r w:rsidRPr="00AE50D2">
              <w:rPr>
                <w:rFonts w:asciiTheme="minorHAnsi" w:hAnsiTheme="minorHAnsi"/>
                <w:i/>
                <w:color w:val="000000"/>
                <w:sz w:val="20"/>
                <w:szCs w:val="20"/>
              </w:rPr>
              <w:t>Test Administration</w:t>
            </w:r>
          </w:p>
        </w:tc>
        <w:tc>
          <w:tcPr>
            <w:tcW w:w="6007" w:type="dxa"/>
            <w:tcBorders>
              <w:left w:val="nil"/>
              <w:bottom w:val="dotted" w:sz="4" w:space="0" w:color="auto"/>
              <w:right w:val="nil"/>
            </w:tcBorders>
            <w:vAlign w:val="center"/>
          </w:tcPr>
          <w:p w14:paraId="5DE85C82" w14:textId="77777777" w:rsidR="00731112" w:rsidRPr="00AE50D2" w:rsidRDefault="00731112" w:rsidP="00194D27">
            <w:pPr>
              <w:rPr>
                <w:rFonts w:asciiTheme="minorHAnsi" w:hAnsiTheme="minorHAnsi"/>
                <w:color w:val="000000"/>
                <w:sz w:val="20"/>
                <w:szCs w:val="20"/>
              </w:rPr>
            </w:pPr>
            <w:r w:rsidRPr="00AE50D2">
              <w:rPr>
                <w:rFonts w:asciiTheme="minorHAnsi" w:hAnsiTheme="minorHAnsi"/>
                <w:color w:val="000000"/>
                <w:sz w:val="20"/>
                <w:szCs w:val="20"/>
              </w:rPr>
              <w:t>Biology Session 1</w:t>
            </w:r>
          </w:p>
        </w:tc>
        <w:tc>
          <w:tcPr>
            <w:tcW w:w="2993" w:type="dxa"/>
            <w:tcBorders>
              <w:left w:val="nil"/>
              <w:bottom w:val="dotted" w:sz="4" w:space="0" w:color="auto"/>
            </w:tcBorders>
            <w:vAlign w:val="center"/>
          </w:tcPr>
          <w:p w14:paraId="3631DD17" w14:textId="77777777" w:rsidR="00731112" w:rsidRPr="00AE50D2" w:rsidRDefault="00A61127" w:rsidP="00194D27">
            <w:pPr>
              <w:pStyle w:val="NoSpacing"/>
              <w:rPr>
                <w:rFonts w:cs="Times New Roman"/>
                <w:sz w:val="20"/>
                <w:szCs w:val="20"/>
              </w:rPr>
            </w:pPr>
            <w:r>
              <w:rPr>
                <w:rFonts w:cs="Times New Roman"/>
                <w:sz w:val="20"/>
                <w:szCs w:val="20"/>
              </w:rPr>
              <w:t>February 6</w:t>
            </w:r>
          </w:p>
        </w:tc>
      </w:tr>
      <w:tr w:rsidR="00731112" w:rsidRPr="00FB252C" w14:paraId="6327ECC1" w14:textId="77777777" w:rsidTr="002E270E">
        <w:trPr>
          <w:tblHeader/>
        </w:trPr>
        <w:tc>
          <w:tcPr>
            <w:tcW w:w="2340" w:type="dxa"/>
            <w:vMerge/>
            <w:tcBorders>
              <w:right w:val="nil"/>
            </w:tcBorders>
            <w:vAlign w:val="center"/>
          </w:tcPr>
          <w:p w14:paraId="19FC6355" w14:textId="77777777" w:rsidR="00731112" w:rsidRPr="00AE50D2" w:rsidRDefault="00731112" w:rsidP="00194D27">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027B74C5" w14:textId="77777777" w:rsidR="00731112" w:rsidRPr="00AE50D2" w:rsidRDefault="00731112" w:rsidP="00194D27">
            <w:pPr>
              <w:rPr>
                <w:rFonts w:asciiTheme="minorHAnsi" w:hAnsiTheme="minorHAnsi"/>
                <w:color w:val="000000"/>
                <w:sz w:val="20"/>
                <w:szCs w:val="20"/>
              </w:rPr>
            </w:pPr>
            <w:r w:rsidRPr="00AE50D2">
              <w:rPr>
                <w:rFonts w:asciiTheme="minorHAnsi" w:hAnsiTheme="minorHAnsi"/>
                <w:color w:val="000000"/>
                <w:sz w:val="20"/>
                <w:szCs w:val="20"/>
              </w:rPr>
              <w:t>Biology Session 2</w:t>
            </w:r>
          </w:p>
        </w:tc>
        <w:tc>
          <w:tcPr>
            <w:tcW w:w="2993" w:type="dxa"/>
            <w:tcBorders>
              <w:top w:val="dotted" w:sz="4" w:space="0" w:color="auto"/>
              <w:left w:val="nil"/>
              <w:bottom w:val="dotted" w:sz="4" w:space="0" w:color="auto"/>
            </w:tcBorders>
            <w:vAlign w:val="center"/>
          </w:tcPr>
          <w:p w14:paraId="553B6895" w14:textId="77777777" w:rsidR="00731112" w:rsidRPr="00AE50D2" w:rsidRDefault="00A61127" w:rsidP="00194D27">
            <w:pPr>
              <w:pStyle w:val="NoSpacing"/>
              <w:rPr>
                <w:rFonts w:cs="Times New Roman"/>
                <w:sz w:val="20"/>
                <w:szCs w:val="20"/>
              </w:rPr>
            </w:pPr>
            <w:r>
              <w:rPr>
                <w:rFonts w:cs="Times New Roman"/>
                <w:sz w:val="20"/>
                <w:szCs w:val="20"/>
              </w:rPr>
              <w:t>February 7</w:t>
            </w:r>
          </w:p>
        </w:tc>
      </w:tr>
      <w:tr w:rsidR="00731112" w:rsidRPr="00FB252C" w14:paraId="68279A07" w14:textId="77777777" w:rsidTr="002E270E">
        <w:trPr>
          <w:tblHeader/>
        </w:trPr>
        <w:tc>
          <w:tcPr>
            <w:tcW w:w="2340" w:type="dxa"/>
            <w:vMerge/>
            <w:tcBorders>
              <w:right w:val="nil"/>
            </w:tcBorders>
            <w:vAlign w:val="center"/>
          </w:tcPr>
          <w:p w14:paraId="0DB283AE" w14:textId="77777777" w:rsidR="00731112" w:rsidRPr="00AE50D2" w:rsidRDefault="00731112"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14725C57" w14:textId="77777777" w:rsidR="00731112" w:rsidRPr="00AE50D2" w:rsidRDefault="00EC2567" w:rsidP="00194D27">
            <w:pPr>
              <w:rPr>
                <w:rFonts w:asciiTheme="minorHAnsi" w:hAnsiTheme="minorHAnsi"/>
                <w:color w:val="000000"/>
                <w:sz w:val="20"/>
                <w:szCs w:val="20"/>
              </w:rPr>
            </w:pPr>
            <w:r w:rsidRPr="00AE50D2">
              <w:rPr>
                <w:rFonts w:asciiTheme="minorHAnsi" w:hAnsiTheme="minorHAnsi"/>
                <w:color w:val="000000"/>
                <w:sz w:val="20"/>
                <w:szCs w:val="20"/>
              </w:rPr>
              <w:t>Last date for regular make-up testing</w:t>
            </w:r>
          </w:p>
        </w:tc>
        <w:tc>
          <w:tcPr>
            <w:tcW w:w="2993" w:type="dxa"/>
            <w:tcBorders>
              <w:top w:val="dotted" w:sz="4" w:space="0" w:color="auto"/>
              <w:left w:val="nil"/>
            </w:tcBorders>
            <w:vAlign w:val="center"/>
          </w:tcPr>
          <w:p w14:paraId="024D3CF1" w14:textId="58D01A59" w:rsidR="00731112" w:rsidRPr="00AE50D2" w:rsidRDefault="00A61127" w:rsidP="0065245F">
            <w:pPr>
              <w:pStyle w:val="NoSpacing"/>
              <w:rPr>
                <w:rFonts w:cs="Times New Roman"/>
                <w:sz w:val="20"/>
                <w:szCs w:val="20"/>
              </w:rPr>
            </w:pPr>
            <w:r>
              <w:rPr>
                <w:rFonts w:cs="Times New Roman"/>
                <w:sz w:val="20"/>
                <w:szCs w:val="20"/>
              </w:rPr>
              <w:t>February 11</w:t>
            </w:r>
            <w:r w:rsidR="002369A7">
              <w:rPr>
                <w:rFonts w:cs="Times New Roman"/>
                <w:sz w:val="20"/>
                <w:szCs w:val="20"/>
                <w:vertAlign w:val="superscript"/>
              </w:rPr>
              <w:t>2</w:t>
            </w:r>
          </w:p>
        </w:tc>
      </w:tr>
      <w:tr w:rsidR="00A52763" w:rsidRPr="00FB252C" w14:paraId="1A88A82A" w14:textId="77777777" w:rsidTr="002E270E">
        <w:trPr>
          <w:trHeight w:val="90"/>
          <w:tblHeader/>
        </w:trPr>
        <w:tc>
          <w:tcPr>
            <w:tcW w:w="2340" w:type="dxa"/>
            <w:vMerge w:val="restart"/>
            <w:tcBorders>
              <w:right w:val="nil"/>
            </w:tcBorders>
            <w:vAlign w:val="center"/>
          </w:tcPr>
          <w:p w14:paraId="524CEC64" w14:textId="77777777" w:rsidR="00A52763" w:rsidRPr="00AE50D2" w:rsidRDefault="00A52763" w:rsidP="00194D27">
            <w:pPr>
              <w:rPr>
                <w:rFonts w:asciiTheme="minorHAnsi" w:hAnsiTheme="minorHAnsi"/>
                <w:i/>
                <w:color w:val="000000"/>
                <w:sz w:val="20"/>
                <w:szCs w:val="20"/>
              </w:rPr>
            </w:pPr>
            <w:r w:rsidRPr="00AE50D2">
              <w:rPr>
                <w:rFonts w:asciiTheme="minorHAnsi" w:hAnsiTheme="minorHAnsi"/>
                <w:i/>
                <w:color w:val="000000"/>
                <w:sz w:val="20"/>
                <w:szCs w:val="20"/>
              </w:rPr>
              <w:t>After Testing</w:t>
            </w:r>
          </w:p>
        </w:tc>
        <w:tc>
          <w:tcPr>
            <w:tcW w:w="6007" w:type="dxa"/>
            <w:tcBorders>
              <w:left w:val="nil"/>
              <w:bottom w:val="dotted" w:sz="4" w:space="0" w:color="auto"/>
              <w:right w:val="nil"/>
            </w:tcBorders>
            <w:vAlign w:val="center"/>
          </w:tcPr>
          <w:p w14:paraId="6C158DBE" w14:textId="77777777" w:rsidR="00A52763" w:rsidRPr="00AE50D2" w:rsidRDefault="00F129B4" w:rsidP="00006224">
            <w:pPr>
              <w:rPr>
                <w:rFonts w:asciiTheme="minorHAnsi" w:hAnsiTheme="minorHAnsi"/>
                <w:color w:val="000000"/>
                <w:sz w:val="20"/>
                <w:szCs w:val="20"/>
              </w:rPr>
            </w:pPr>
            <w:r w:rsidRPr="00AE50D2">
              <w:rPr>
                <w:rFonts w:asciiTheme="minorHAnsi" w:hAnsiTheme="minorHAnsi"/>
                <w:color w:val="000000"/>
                <w:sz w:val="20"/>
                <w:szCs w:val="20"/>
              </w:rPr>
              <w:t>Deadline for updating SR/PNP information, if necessary</w:t>
            </w:r>
          </w:p>
        </w:tc>
        <w:tc>
          <w:tcPr>
            <w:tcW w:w="2993" w:type="dxa"/>
            <w:vMerge w:val="restart"/>
            <w:tcBorders>
              <w:left w:val="nil"/>
            </w:tcBorders>
            <w:vAlign w:val="center"/>
          </w:tcPr>
          <w:p w14:paraId="11EBB4ED" w14:textId="1DF7C9C0" w:rsidR="00A52763" w:rsidRPr="00AE50D2" w:rsidRDefault="00A61127" w:rsidP="0065245F">
            <w:pPr>
              <w:pStyle w:val="NoSpacing"/>
              <w:rPr>
                <w:rFonts w:cs="Times New Roman"/>
                <w:sz w:val="20"/>
                <w:szCs w:val="20"/>
              </w:rPr>
            </w:pPr>
            <w:r>
              <w:rPr>
                <w:rFonts w:cs="Times New Roman"/>
                <w:sz w:val="20"/>
                <w:szCs w:val="20"/>
              </w:rPr>
              <w:t>February 12</w:t>
            </w:r>
            <w:r w:rsidR="003D7DDE">
              <w:rPr>
                <w:rFonts w:cs="Times New Roman"/>
                <w:sz w:val="20"/>
                <w:szCs w:val="20"/>
              </w:rPr>
              <w:t>, 3:00 p.m.</w:t>
            </w:r>
          </w:p>
        </w:tc>
      </w:tr>
      <w:tr w:rsidR="008B0FD4" w:rsidRPr="00FB252C" w14:paraId="1DE0CCB4" w14:textId="77777777" w:rsidTr="002E270E">
        <w:trPr>
          <w:trHeight w:val="60"/>
          <w:tblHeader/>
        </w:trPr>
        <w:tc>
          <w:tcPr>
            <w:tcW w:w="2340" w:type="dxa"/>
            <w:vMerge/>
            <w:tcBorders>
              <w:right w:val="nil"/>
            </w:tcBorders>
            <w:vAlign w:val="center"/>
          </w:tcPr>
          <w:p w14:paraId="07A8125A" w14:textId="77777777" w:rsidR="008B0FD4" w:rsidRPr="00AE50D2" w:rsidRDefault="008B0FD4" w:rsidP="00194D27">
            <w:pPr>
              <w:rPr>
                <w:rFonts w:asciiTheme="minorHAnsi" w:hAnsiTheme="minorHAnsi"/>
                <w:i/>
                <w:color w:val="000000"/>
                <w:sz w:val="20"/>
                <w:szCs w:val="20"/>
              </w:rPr>
            </w:pPr>
          </w:p>
        </w:tc>
        <w:tc>
          <w:tcPr>
            <w:tcW w:w="6007" w:type="dxa"/>
            <w:tcBorders>
              <w:top w:val="dotted" w:sz="4" w:space="0" w:color="auto"/>
              <w:left w:val="nil"/>
              <w:bottom w:val="dotted" w:sz="4" w:space="0" w:color="auto"/>
              <w:right w:val="nil"/>
            </w:tcBorders>
            <w:vAlign w:val="center"/>
          </w:tcPr>
          <w:p w14:paraId="55D4B7EC" w14:textId="77777777" w:rsidR="008B0FD4" w:rsidRPr="00AE50D2" w:rsidRDefault="008B0FD4" w:rsidP="00006224">
            <w:pPr>
              <w:rPr>
                <w:rFonts w:asciiTheme="minorHAnsi" w:hAnsiTheme="minorHAnsi"/>
                <w:color w:val="000000"/>
                <w:sz w:val="20"/>
                <w:szCs w:val="20"/>
              </w:rPr>
            </w:pPr>
            <w:r w:rsidRPr="00AE50D2">
              <w:rPr>
                <w:rFonts w:asciiTheme="minorHAnsi" w:hAnsiTheme="minorHAnsi"/>
                <w:color w:val="000000"/>
                <w:sz w:val="20"/>
                <w:szCs w:val="20"/>
              </w:rPr>
              <w:t>Deadline to complete the PCPA</w:t>
            </w:r>
          </w:p>
        </w:tc>
        <w:tc>
          <w:tcPr>
            <w:tcW w:w="2993" w:type="dxa"/>
            <w:vMerge/>
            <w:tcBorders>
              <w:left w:val="nil"/>
              <w:bottom w:val="dotted" w:sz="4" w:space="0" w:color="auto"/>
            </w:tcBorders>
            <w:vAlign w:val="center"/>
          </w:tcPr>
          <w:p w14:paraId="5CA0BF89" w14:textId="77777777" w:rsidR="008B0FD4" w:rsidRPr="00AE50D2" w:rsidRDefault="008B0FD4" w:rsidP="0065245F">
            <w:pPr>
              <w:pStyle w:val="NoSpacing"/>
              <w:rPr>
                <w:rFonts w:cs="Times New Roman"/>
                <w:sz w:val="20"/>
                <w:szCs w:val="20"/>
              </w:rPr>
            </w:pPr>
          </w:p>
        </w:tc>
      </w:tr>
      <w:tr w:rsidR="00D06D72" w:rsidRPr="00FB252C" w14:paraId="414A71E9" w14:textId="77777777" w:rsidTr="002E270E">
        <w:trPr>
          <w:tblHeader/>
        </w:trPr>
        <w:tc>
          <w:tcPr>
            <w:tcW w:w="2340" w:type="dxa"/>
            <w:vMerge/>
            <w:tcBorders>
              <w:right w:val="nil"/>
            </w:tcBorders>
            <w:vAlign w:val="center"/>
          </w:tcPr>
          <w:p w14:paraId="5419D860" w14:textId="77777777" w:rsidR="00D06D72" w:rsidRPr="00AE50D2" w:rsidRDefault="00D06D72" w:rsidP="00194D27">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7E8EC38C" w14:textId="77777777" w:rsidR="00D06D72" w:rsidRPr="00AE50D2" w:rsidRDefault="0078039D" w:rsidP="00194D27">
            <w:pPr>
              <w:rPr>
                <w:rFonts w:asciiTheme="minorHAnsi" w:hAnsiTheme="minorHAnsi"/>
                <w:color w:val="000000"/>
                <w:sz w:val="20"/>
                <w:szCs w:val="20"/>
              </w:rPr>
            </w:pPr>
            <w:r>
              <w:rPr>
                <w:rFonts w:asciiTheme="minorHAnsi" w:hAnsiTheme="minorHAnsi"/>
                <w:color w:val="000000"/>
                <w:sz w:val="20"/>
                <w:szCs w:val="20"/>
              </w:rPr>
              <w:t xml:space="preserve">Pre-scheduled UPS pickup/pickup deadline  </w:t>
            </w:r>
          </w:p>
        </w:tc>
        <w:tc>
          <w:tcPr>
            <w:tcW w:w="2993" w:type="dxa"/>
            <w:tcBorders>
              <w:top w:val="dotted" w:sz="4" w:space="0" w:color="auto"/>
              <w:left w:val="nil"/>
            </w:tcBorders>
            <w:vAlign w:val="center"/>
          </w:tcPr>
          <w:p w14:paraId="45F0C88C" w14:textId="35476969" w:rsidR="00D06D72" w:rsidRPr="00AE50D2" w:rsidRDefault="00A61127" w:rsidP="0065245F">
            <w:pPr>
              <w:pStyle w:val="NoSpacing"/>
              <w:rPr>
                <w:rFonts w:cs="Times New Roman"/>
                <w:sz w:val="20"/>
                <w:szCs w:val="20"/>
              </w:rPr>
            </w:pPr>
            <w:r>
              <w:rPr>
                <w:rFonts w:cs="Times New Roman"/>
                <w:sz w:val="20"/>
                <w:szCs w:val="20"/>
              </w:rPr>
              <w:t>February 13</w:t>
            </w:r>
            <w:r w:rsidR="003D7DDE">
              <w:rPr>
                <w:rFonts w:cs="Times New Roman"/>
                <w:sz w:val="20"/>
                <w:szCs w:val="20"/>
              </w:rPr>
              <w:t>, 5:00 p.m.</w:t>
            </w:r>
            <w:r w:rsidR="009C1E1E" w:rsidRPr="009C1E1E">
              <w:rPr>
                <w:rFonts w:cs="Times New Roman"/>
                <w:sz w:val="20"/>
                <w:szCs w:val="20"/>
                <w:vertAlign w:val="superscript"/>
              </w:rPr>
              <w:t>3</w:t>
            </w:r>
          </w:p>
        </w:tc>
      </w:tr>
    </w:tbl>
    <w:p w14:paraId="2B178838" w14:textId="04CC6267" w:rsidR="00FA135F" w:rsidRPr="00163CD6" w:rsidRDefault="00FD74BA" w:rsidP="00B85240">
      <w:pPr>
        <w:pStyle w:val="NoSpacing"/>
        <w:ind w:left="-990" w:right="-720"/>
        <w:jc w:val="center"/>
        <w:rPr>
          <w:sz w:val="24"/>
          <w:szCs w:val="24"/>
        </w:rPr>
      </w:pPr>
      <w:r w:rsidRPr="00163CD6">
        <w:rPr>
          <w:rFonts w:cs="Arial"/>
          <w:b/>
          <w:color w:val="000000"/>
          <w:sz w:val="24"/>
          <w:szCs w:val="24"/>
        </w:rPr>
        <w:lastRenderedPageBreak/>
        <w:t>201</w:t>
      </w:r>
      <w:r w:rsidR="00D6014D" w:rsidRPr="00163CD6">
        <w:rPr>
          <w:rFonts w:cs="Arial"/>
          <w:b/>
          <w:color w:val="000000"/>
          <w:sz w:val="24"/>
          <w:szCs w:val="24"/>
        </w:rPr>
        <w:t>8</w:t>
      </w:r>
      <w:r w:rsidRPr="00163CD6">
        <w:rPr>
          <w:rFonts w:cs="Arial"/>
          <w:b/>
          <w:color w:val="000000"/>
          <w:sz w:val="24"/>
          <w:szCs w:val="24"/>
        </w:rPr>
        <w:t>–201</w:t>
      </w:r>
      <w:r w:rsidR="00D6014D" w:rsidRPr="00163CD6">
        <w:rPr>
          <w:rFonts w:cs="Arial"/>
          <w:b/>
          <w:color w:val="000000"/>
          <w:sz w:val="24"/>
          <w:szCs w:val="24"/>
        </w:rPr>
        <w:t>9</w:t>
      </w:r>
      <w:r w:rsidRPr="00163CD6">
        <w:rPr>
          <w:rFonts w:cs="Arial"/>
          <w:b/>
          <w:color w:val="000000"/>
          <w:sz w:val="24"/>
          <w:szCs w:val="24"/>
        </w:rPr>
        <w:t xml:space="preserve"> Statewide Testing Schedule and Administration Deadlines </w:t>
      </w:r>
      <w:r w:rsidRPr="00163CD6">
        <w:rPr>
          <w:rFonts w:cs="Arial"/>
          <w:b/>
          <w:i/>
          <w:color w:val="000000"/>
          <w:sz w:val="24"/>
          <w:szCs w:val="24"/>
        </w:rPr>
        <w:t>continued</w:t>
      </w:r>
    </w:p>
    <w:tbl>
      <w:tblPr>
        <w:tblStyle w:val="TableGrid"/>
        <w:tblW w:w="11340" w:type="dxa"/>
        <w:tblInd w:w="-882" w:type="dxa"/>
        <w:tblLook w:val="04A0" w:firstRow="1" w:lastRow="0" w:firstColumn="1" w:lastColumn="0" w:noHBand="0" w:noVBand="1"/>
        <w:tblDescription w:val="Tests dates"/>
      </w:tblPr>
      <w:tblGrid>
        <w:gridCol w:w="2294"/>
        <w:gridCol w:w="4433"/>
        <w:gridCol w:w="1620"/>
        <w:gridCol w:w="2993"/>
      </w:tblGrid>
      <w:tr w:rsidR="00A6135F" w:rsidRPr="00FB252C" w14:paraId="7CC51CA1" w14:textId="77777777" w:rsidTr="002E270E">
        <w:trPr>
          <w:tblHeader/>
        </w:trPr>
        <w:tc>
          <w:tcPr>
            <w:tcW w:w="8347" w:type="dxa"/>
            <w:gridSpan w:val="3"/>
            <w:tcBorders>
              <w:top w:val="single" w:sz="4" w:space="0" w:color="auto"/>
              <w:right w:val="nil"/>
            </w:tcBorders>
            <w:shd w:val="clear" w:color="auto" w:fill="auto"/>
            <w:vAlign w:val="center"/>
          </w:tcPr>
          <w:p w14:paraId="40D18404" w14:textId="77777777" w:rsidR="00A6135F" w:rsidRPr="00FB252C" w:rsidRDefault="00A6135F" w:rsidP="001A354C">
            <w:pPr>
              <w:pStyle w:val="NoSpacing"/>
              <w:rPr>
                <w:rFonts w:cs="Times New Roman"/>
                <w:sz w:val="24"/>
                <w:szCs w:val="24"/>
              </w:rPr>
            </w:pPr>
          </w:p>
        </w:tc>
        <w:tc>
          <w:tcPr>
            <w:tcW w:w="2993" w:type="dxa"/>
            <w:tcBorders>
              <w:top w:val="single" w:sz="4" w:space="0" w:color="auto"/>
              <w:left w:val="nil"/>
            </w:tcBorders>
            <w:shd w:val="clear" w:color="auto" w:fill="auto"/>
            <w:vAlign w:val="center"/>
          </w:tcPr>
          <w:p w14:paraId="40C265B8" w14:textId="77777777" w:rsidR="00A6135F" w:rsidRPr="0056457A" w:rsidRDefault="00A6135F" w:rsidP="001A354C">
            <w:pPr>
              <w:pStyle w:val="NoSpacing"/>
              <w:rPr>
                <w:rFonts w:cs="Times New Roman"/>
                <w:b/>
                <w:sz w:val="20"/>
                <w:szCs w:val="20"/>
              </w:rPr>
            </w:pPr>
            <w:r w:rsidRPr="0056457A">
              <w:rPr>
                <w:rFonts w:cs="Times New Roman"/>
                <w:b/>
                <w:sz w:val="20"/>
                <w:szCs w:val="20"/>
              </w:rPr>
              <w:t>Date/Time</w:t>
            </w:r>
          </w:p>
        </w:tc>
      </w:tr>
      <w:tr w:rsidR="001C31D1" w:rsidRPr="00FB252C" w14:paraId="5C3A43CE" w14:textId="77777777" w:rsidTr="002E270E">
        <w:trPr>
          <w:tblHeader/>
        </w:trPr>
        <w:tc>
          <w:tcPr>
            <w:tcW w:w="11340" w:type="dxa"/>
            <w:gridSpan w:val="4"/>
            <w:shd w:val="clear" w:color="auto" w:fill="D9D9D9" w:themeFill="background1" w:themeFillShade="D9"/>
            <w:vAlign w:val="center"/>
          </w:tcPr>
          <w:p w14:paraId="30E8560F" w14:textId="6C572228" w:rsidR="004D20DC" w:rsidRPr="00B15B0F" w:rsidRDefault="001C31D1" w:rsidP="0049322B">
            <w:pPr>
              <w:pStyle w:val="NoSpacing"/>
              <w:rPr>
                <w:rFonts w:cs="Times New Roman"/>
                <w:sz w:val="19"/>
                <w:szCs w:val="19"/>
              </w:rPr>
            </w:pPr>
            <w:r w:rsidRPr="00F87FED">
              <w:rPr>
                <w:rFonts w:cs="Times New Roman"/>
                <w:b/>
              </w:rPr>
              <w:t>March 201</w:t>
            </w:r>
            <w:r w:rsidR="0028069A" w:rsidRPr="00F87FED">
              <w:rPr>
                <w:rFonts w:cs="Times New Roman"/>
                <w:b/>
              </w:rPr>
              <w:t>9</w:t>
            </w:r>
            <w:r w:rsidRPr="00F87FED">
              <w:rPr>
                <w:rFonts w:cs="Times New Roman"/>
                <w:b/>
              </w:rPr>
              <w:t xml:space="preserve"> MCAS ELA and Mathematics Retests</w:t>
            </w:r>
            <w:r w:rsidR="00961380">
              <w:rPr>
                <w:rFonts w:cs="Times New Roman"/>
                <w:b/>
              </w:rPr>
              <w:t xml:space="preserve"> </w:t>
            </w:r>
            <w:r w:rsidR="004D20DC" w:rsidRPr="000B4302">
              <w:rPr>
                <w:rFonts w:cs="Times New Roman"/>
                <w:sz w:val="18"/>
                <w:szCs w:val="19"/>
              </w:rPr>
              <w:t>Paper-based administration</w:t>
            </w:r>
          </w:p>
        </w:tc>
      </w:tr>
      <w:tr w:rsidR="00A52763" w:rsidRPr="00FB252C" w14:paraId="27F99C2D" w14:textId="77777777" w:rsidTr="002E270E">
        <w:trPr>
          <w:tblHeader/>
        </w:trPr>
        <w:tc>
          <w:tcPr>
            <w:tcW w:w="2294" w:type="dxa"/>
            <w:vMerge w:val="restart"/>
            <w:tcBorders>
              <w:right w:val="nil"/>
            </w:tcBorders>
            <w:vAlign w:val="center"/>
          </w:tcPr>
          <w:p w14:paraId="4248252E" w14:textId="77777777" w:rsidR="00A52763" w:rsidRPr="000D6B84" w:rsidRDefault="00A52763" w:rsidP="00194D27">
            <w:pPr>
              <w:rPr>
                <w:rFonts w:asciiTheme="minorHAnsi" w:hAnsiTheme="minorHAnsi"/>
                <w:i/>
                <w:color w:val="000000"/>
                <w:sz w:val="20"/>
                <w:szCs w:val="20"/>
              </w:rPr>
            </w:pPr>
            <w:r w:rsidRPr="000D6B84">
              <w:rPr>
                <w:rFonts w:asciiTheme="minorHAnsi" w:hAnsiTheme="minorHAnsi"/>
                <w:i/>
                <w:color w:val="000000"/>
                <w:sz w:val="20"/>
                <w:szCs w:val="20"/>
              </w:rPr>
              <w:t>Before Testing</w:t>
            </w:r>
          </w:p>
        </w:tc>
        <w:tc>
          <w:tcPr>
            <w:tcW w:w="6053" w:type="dxa"/>
            <w:gridSpan w:val="2"/>
            <w:tcBorders>
              <w:left w:val="nil"/>
              <w:bottom w:val="dotted" w:sz="4" w:space="0" w:color="auto"/>
              <w:right w:val="nil"/>
            </w:tcBorders>
            <w:vAlign w:val="center"/>
          </w:tcPr>
          <w:p w14:paraId="64C72C67" w14:textId="79539AEB" w:rsidR="00A52763" w:rsidRPr="000D6B84" w:rsidRDefault="00A52763" w:rsidP="00B227DF">
            <w:pPr>
              <w:rPr>
                <w:rFonts w:asciiTheme="minorHAnsi" w:hAnsiTheme="minorHAnsi"/>
                <w:color w:val="000000" w:themeColor="text1"/>
                <w:sz w:val="20"/>
                <w:szCs w:val="20"/>
              </w:rPr>
            </w:pPr>
            <w:r w:rsidRPr="000D6B84">
              <w:rPr>
                <w:rFonts w:asciiTheme="minorHAnsi" w:hAnsiTheme="minorHAnsi"/>
                <w:color w:val="000000" w:themeColor="text1"/>
                <w:sz w:val="20"/>
                <w:szCs w:val="20"/>
              </w:rPr>
              <w:t>Complete the</w:t>
            </w:r>
            <w:r w:rsidR="0030594E">
              <w:rPr>
                <w:rFonts w:asciiTheme="minorHAnsi" w:hAnsiTheme="minorHAnsi"/>
                <w:color w:val="000000"/>
                <w:sz w:val="20"/>
                <w:szCs w:val="20"/>
              </w:rPr>
              <w:t xml:space="preserv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0D6B84">
              <w:rPr>
                <w:rFonts w:asciiTheme="minorHAnsi" w:hAnsiTheme="minorHAnsi"/>
                <w:color w:val="000000" w:themeColor="text1"/>
                <w:sz w:val="20"/>
                <w:szCs w:val="20"/>
              </w:rPr>
              <w:t>SR/PNP process</w:t>
            </w:r>
            <w:r w:rsidR="002A7538">
              <w:rPr>
                <w:rStyle w:val="FootnoteReference"/>
                <w:rFonts w:asciiTheme="minorHAnsi" w:hAnsiTheme="minorHAnsi"/>
                <w:color w:val="000000" w:themeColor="text1"/>
                <w:sz w:val="20"/>
                <w:szCs w:val="20"/>
              </w:rPr>
              <w:footnoteReference w:id="5"/>
            </w:r>
          </w:p>
        </w:tc>
        <w:tc>
          <w:tcPr>
            <w:tcW w:w="2993" w:type="dxa"/>
            <w:tcBorders>
              <w:left w:val="nil"/>
              <w:bottom w:val="dotted" w:sz="4" w:space="0" w:color="auto"/>
            </w:tcBorders>
            <w:vAlign w:val="center"/>
          </w:tcPr>
          <w:p w14:paraId="47FF4B53" w14:textId="77777777" w:rsidR="00A52763" w:rsidRPr="000D6B84" w:rsidRDefault="00FB16AC" w:rsidP="00194D27">
            <w:pPr>
              <w:pStyle w:val="NoSpacing"/>
              <w:rPr>
                <w:rFonts w:cs="Times New Roman"/>
                <w:color w:val="000000" w:themeColor="text1"/>
                <w:sz w:val="20"/>
                <w:szCs w:val="20"/>
              </w:rPr>
            </w:pPr>
            <w:r w:rsidRPr="000D6B84">
              <w:rPr>
                <w:rFonts w:cs="Times New Roman"/>
                <w:color w:val="000000" w:themeColor="text1"/>
                <w:sz w:val="20"/>
                <w:szCs w:val="20"/>
              </w:rPr>
              <w:t>January 7–18</w:t>
            </w:r>
          </w:p>
        </w:tc>
      </w:tr>
      <w:tr w:rsidR="00A52763" w:rsidRPr="00FB252C" w14:paraId="38C2B687" w14:textId="77777777" w:rsidTr="002E270E">
        <w:trPr>
          <w:tblHeader/>
        </w:trPr>
        <w:tc>
          <w:tcPr>
            <w:tcW w:w="2294" w:type="dxa"/>
            <w:vMerge/>
            <w:tcBorders>
              <w:right w:val="nil"/>
            </w:tcBorders>
            <w:vAlign w:val="center"/>
          </w:tcPr>
          <w:p w14:paraId="2DE928D7" w14:textId="77777777" w:rsidR="00A52763" w:rsidRPr="000D6B84" w:rsidRDefault="00A52763" w:rsidP="00194D27">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64D08650" w14:textId="77777777" w:rsidR="00A52763" w:rsidRPr="000D6B84" w:rsidRDefault="00A52763" w:rsidP="00194D27">
            <w:pPr>
              <w:rPr>
                <w:rFonts w:asciiTheme="minorHAnsi" w:hAnsiTheme="minorHAnsi"/>
                <w:color w:val="000000" w:themeColor="text1"/>
                <w:sz w:val="20"/>
                <w:szCs w:val="20"/>
              </w:rPr>
            </w:pPr>
            <w:r w:rsidRPr="000D6B84">
              <w:rPr>
                <w:rFonts w:asciiTheme="minorHAnsi" w:hAnsiTheme="minorHAnsi"/>
                <w:color w:val="000000" w:themeColor="text1"/>
                <w:sz w:val="20"/>
                <w:szCs w:val="20"/>
              </w:rPr>
              <w:t>Receive test materials</w:t>
            </w:r>
          </w:p>
        </w:tc>
        <w:tc>
          <w:tcPr>
            <w:tcW w:w="2993" w:type="dxa"/>
            <w:tcBorders>
              <w:top w:val="dotted" w:sz="4" w:space="0" w:color="auto"/>
              <w:left w:val="nil"/>
              <w:bottom w:val="dotted" w:sz="4" w:space="0" w:color="auto"/>
            </w:tcBorders>
            <w:vAlign w:val="center"/>
          </w:tcPr>
          <w:p w14:paraId="2EBD8C78" w14:textId="77777777" w:rsidR="00A52763" w:rsidRPr="000D6B84" w:rsidRDefault="00FB16AC" w:rsidP="00F63566">
            <w:pPr>
              <w:pStyle w:val="NoSpacing"/>
              <w:rPr>
                <w:rFonts w:cs="Times New Roman"/>
                <w:color w:val="000000" w:themeColor="text1"/>
                <w:sz w:val="20"/>
                <w:szCs w:val="20"/>
              </w:rPr>
            </w:pPr>
            <w:r w:rsidRPr="000D6B84">
              <w:rPr>
                <w:rFonts w:cs="Times New Roman"/>
                <w:color w:val="000000" w:themeColor="text1"/>
                <w:sz w:val="20"/>
                <w:szCs w:val="20"/>
              </w:rPr>
              <w:t>February 25</w:t>
            </w:r>
          </w:p>
        </w:tc>
      </w:tr>
      <w:tr w:rsidR="00A52763" w:rsidRPr="00FB252C" w14:paraId="5CC40869" w14:textId="77777777" w:rsidTr="002E270E">
        <w:trPr>
          <w:trHeight w:val="280"/>
          <w:tblHeader/>
        </w:trPr>
        <w:tc>
          <w:tcPr>
            <w:tcW w:w="2294" w:type="dxa"/>
            <w:vMerge/>
            <w:tcBorders>
              <w:right w:val="nil"/>
            </w:tcBorders>
            <w:vAlign w:val="center"/>
          </w:tcPr>
          <w:p w14:paraId="20E13834" w14:textId="77777777" w:rsidR="00A52763" w:rsidRPr="000D6B84" w:rsidRDefault="00A52763" w:rsidP="00194D27">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7B35F097" w14:textId="77777777" w:rsidR="00A52763" w:rsidRPr="000D6B84" w:rsidRDefault="00A52763" w:rsidP="00194D27">
            <w:pPr>
              <w:rPr>
                <w:rFonts w:asciiTheme="minorHAnsi" w:hAnsiTheme="minorHAnsi"/>
                <w:color w:val="000000"/>
                <w:sz w:val="20"/>
                <w:szCs w:val="20"/>
              </w:rPr>
            </w:pPr>
            <w:r w:rsidRPr="000D6B84">
              <w:rPr>
                <w:rFonts w:asciiTheme="minorHAnsi" w:hAnsiTheme="minorHAnsi"/>
                <w:color w:val="000000"/>
                <w:sz w:val="20"/>
                <w:szCs w:val="20"/>
              </w:rPr>
              <w:t>Complete PCPA (</w:t>
            </w:r>
            <w:r w:rsidR="00AD007E" w:rsidRPr="000D6B84">
              <w:rPr>
                <w:rFonts w:asciiTheme="minorHAnsi" w:hAnsiTheme="minorHAnsi"/>
                <w:color w:val="000000"/>
                <w:sz w:val="20"/>
                <w:szCs w:val="20"/>
              </w:rPr>
              <w:t xml:space="preserve">Before Testing </w:t>
            </w:r>
            <w:r w:rsidRPr="000D6B84">
              <w:rPr>
                <w:rFonts w:asciiTheme="minorHAnsi" w:hAnsiTheme="minorHAnsi"/>
                <w:color w:val="000000"/>
                <w:sz w:val="20"/>
                <w:szCs w:val="20"/>
              </w:rPr>
              <w:t>section)</w:t>
            </w:r>
          </w:p>
        </w:tc>
        <w:tc>
          <w:tcPr>
            <w:tcW w:w="2993" w:type="dxa"/>
            <w:vMerge w:val="restart"/>
            <w:tcBorders>
              <w:top w:val="dotted" w:sz="4" w:space="0" w:color="auto"/>
              <w:left w:val="nil"/>
            </w:tcBorders>
            <w:vAlign w:val="center"/>
          </w:tcPr>
          <w:p w14:paraId="5F5BB88E" w14:textId="77777777" w:rsidR="00A52763" w:rsidRPr="000D6B84" w:rsidRDefault="00FB16AC" w:rsidP="006F794E">
            <w:pPr>
              <w:pStyle w:val="NoSpacing"/>
              <w:rPr>
                <w:rFonts w:cs="Times New Roman"/>
                <w:sz w:val="20"/>
                <w:szCs w:val="20"/>
              </w:rPr>
            </w:pPr>
            <w:r w:rsidRPr="000D6B84">
              <w:rPr>
                <w:rFonts w:cs="Times New Roman"/>
                <w:color w:val="000000" w:themeColor="text1"/>
                <w:sz w:val="20"/>
                <w:szCs w:val="20"/>
              </w:rPr>
              <w:t>February 25–28</w:t>
            </w:r>
          </w:p>
        </w:tc>
      </w:tr>
      <w:tr w:rsidR="00A52763" w:rsidRPr="00FB252C" w14:paraId="7F760D7B" w14:textId="77777777" w:rsidTr="002E270E">
        <w:trPr>
          <w:trHeight w:val="230"/>
          <w:tblHeader/>
        </w:trPr>
        <w:tc>
          <w:tcPr>
            <w:tcW w:w="2294" w:type="dxa"/>
            <w:vMerge/>
            <w:tcBorders>
              <w:right w:val="nil"/>
            </w:tcBorders>
            <w:vAlign w:val="center"/>
          </w:tcPr>
          <w:p w14:paraId="67838267" w14:textId="77777777" w:rsidR="00A52763" w:rsidRPr="000D6B84" w:rsidRDefault="00A52763" w:rsidP="00194D27">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3B2E9697" w14:textId="77777777" w:rsidR="00A52763" w:rsidRPr="000D6B84" w:rsidRDefault="00A52763" w:rsidP="00194D27">
            <w:pPr>
              <w:rPr>
                <w:rFonts w:asciiTheme="minorHAnsi" w:hAnsiTheme="minorHAnsi"/>
                <w:color w:val="000000"/>
                <w:sz w:val="20"/>
                <w:szCs w:val="20"/>
              </w:rPr>
            </w:pPr>
            <w:r w:rsidRPr="000D6B84">
              <w:rPr>
                <w:rFonts w:asciiTheme="minorHAnsi" w:hAnsiTheme="minorHAnsi"/>
                <w:color w:val="000000"/>
                <w:sz w:val="20"/>
                <w:szCs w:val="20"/>
              </w:rPr>
              <w:t>Report packing discrepancies, if necessary</w:t>
            </w:r>
          </w:p>
        </w:tc>
        <w:tc>
          <w:tcPr>
            <w:tcW w:w="2993" w:type="dxa"/>
            <w:vMerge/>
            <w:tcBorders>
              <w:left w:val="nil"/>
            </w:tcBorders>
            <w:vAlign w:val="center"/>
          </w:tcPr>
          <w:p w14:paraId="0553EB49" w14:textId="77777777" w:rsidR="00A52763" w:rsidRPr="000D6B84" w:rsidRDefault="00A52763" w:rsidP="006F794E">
            <w:pPr>
              <w:pStyle w:val="NoSpacing"/>
              <w:rPr>
                <w:rFonts w:cs="Times New Roman"/>
                <w:sz w:val="20"/>
                <w:szCs w:val="20"/>
              </w:rPr>
            </w:pPr>
          </w:p>
        </w:tc>
      </w:tr>
      <w:tr w:rsidR="00A52763" w:rsidRPr="00FB252C" w14:paraId="6EC6D531" w14:textId="77777777" w:rsidTr="002E270E">
        <w:trPr>
          <w:trHeight w:val="270"/>
          <w:tblHeader/>
        </w:trPr>
        <w:tc>
          <w:tcPr>
            <w:tcW w:w="2294" w:type="dxa"/>
            <w:vMerge/>
            <w:tcBorders>
              <w:right w:val="nil"/>
            </w:tcBorders>
            <w:vAlign w:val="center"/>
          </w:tcPr>
          <w:p w14:paraId="6EF03033" w14:textId="77777777" w:rsidR="00A52763" w:rsidRPr="000D6B84" w:rsidRDefault="00A52763" w:rsidP="00194D27">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0F7612EF" w14:textId="77777777" w:rsidR="00A52763" w:rsidRPr="000D6B84" w:rsidRDefault="00A52763" w:rsidP="00194D27">
            <w:pPr>
              <w:rPr>
                <w:rFonts w:asciiTheme="minorHAnsi" w:hAnsiTheme="minorHAnsi"/>
                <w:color w:val="000000"/>
                <w:sz w:val="20"/>
                <w:szCs w:val="20"/>
              </w:rPr>
            </w:pPr>
            <w:r w:rsidRPr="000D6B84">
              <w:rPr>
                <w:rFonts w:asciiTheme="minorHAnsi" w:hAnsiTheme="minorHAnsi"/>
                <w:color w:val="000000"/>
                <w:sz w:val="20"/>
                <w:szCs w:val="20"/>
              </w:rPr>
              <w:t>Order additional materials, if necessary</w:t>
            </w:r>
          </w:p>
        </w:tc>
        <w:tc>
          <w:tcPr>
            <w:tcW w:w="2993" w:type="dxa"/>
            <w:vMerge/>
            <w:tcBorders>
              <w:left w:val="nil"/>
            </w:tcBorders>
            <w:vAlign w:val="center"/>
          </w:tcPr>
          <w:p w14:paraId="3FC11EC9" w14:textId="77777777" w:rsidR="00A52763" w:rsidRPr="000D6B84" w:rsidRDefault="00A52763" w:rsidP="006F794E">
            <w:pPr>
              <w:pStyle w:val="NoSpacing"/>
              <w:rPr>
                <w:rFonts w:cs="Times New Roman"/>
                <w:sz w:val="20"/>
                <w:szCs w:val="20"/>
              </w:rPr>
            </w:pPr>
          </w:p>
        </w:tc>
      </w:tr>
      <w:tr w:rsidR="0034669B" w:rsidRPr="00FB252C" w14:paraId="1514A79A" w14:textId="77777777" w:rsidTr="002E270E">
        <w:trPr>
          <w:tblHeader/>
        </w:trPr>
        <w:tc>
          <w:tcPr>
            <w:tcW w:w="2294" w:type="dxa"/>
            <w:vMerge w:val="restart"/>
            <w:tcBorders>
              <w:right w:val="nil"/>
            </w:tcBorders>
            <w:vAlign w:val="center"/>
          </w:tcPr>
          <w:p w14:paraId="5CEDA046" w14:textId="63F1F00B" w:rsidR="0034669B" w:rsidRPr="000D6B84" w:rsidRDefault="0034669B" w:rsidP="00194D27">
            <w:pPr>
              <w:rPr>
                <w:rFonts w:asciiTheme="minorHAnsi" w:hAnsiTheme="minorHAnsi"/>
                <w:color w:val="000000"/>
                <w:sz w:val="20"/>
                <w:szCs w:val="20"/>
              </w:rPr>
            </w:pPr>
            <w:r w:rsidRPr="000D6B84">
              <w:rPr>
                <w:rFonts w:asciiTheme="minorHAnsi" w:hAnsiTheme="minorHAnsi"/>
                <w:i/>
                <w:color w:val="000000"/>
                <w:sz w:val="20"/>
                <w:szCs w:val="20"/>
              </w:rPr>
              <w:t>Test Administration</w:t>
            </w:r>
          </w:p>
        </w:tc>
        <w:tc>
          <w:tcPr>
            <w:tcW w:w="6053" w:type="dxa"/>
            <w:gridSpan w:val="2"/>
            <w:tcBorders>
              <w:left w:val="nil"/>
              <w:bottom w:val="dotted" w:sz="4" w:space="0" w:color="auto"/>
              <w:right w:val="nil"/>
            </w:tcBorders>
            <w:vAlign w:val="center"/>
          </w:tcPr>
          <w:p w14:paraId="232A97CA" w14:textId="77777777" w:rsidR="0034669B" w:rsidRPr="000D6B84" w:rsidRDefault="0034669B" w:rsidP="00194D27">
            <w:pPr>
              <w:rPr>
                <w:rFonts w:asciiTheme="minorHAnsi" w:hAnsiTheme="minorHAnsi"/>
                <w:color w:val="000000"/>
                <w:sz w:val="20"/>
                <w:szCs w:val="20"/>
              </w:rPr>
            </w:pPr>
            <w:r w:rsidRPr="000D6B84">
              <w:rPr>
                <w:rFonts w:asciiTheme="minorHAnsi" w:hAnsiTheme="minorHAnsi"/>
                <w:color w:val="000000"/>
                <w:sz w:val="20"/>
                <w:szCs w:val="20"/>
              </w:rPr>
              <w:t>ELA Composition Sessions A and B</w:t>
            </w:r>
          </w:p>
        </w:tc>
        <w:tc>
          <w:tcPr>
            <w:tcW w:w="2993" w:type="dxa"/>
            <w:tcBorders>
              <w:left w:val="nil"/>
              <w:bottom w:val="dotted" w:sz="4" w:space="0" w:color="auto"/>
            </w:tcBorders>
            <w:vAlign w:val="center"/>
          </w:tcPr>
          <w:p w14:paraId="340DEB9D" w14:textId="77777777" w:rsidR="0034669B" w:rsidRPr="000D6B84" w:rsidRDefault="00FB16AC" w:rsidP="00194D27">
            <w:pPr>
              <w:pStyle w:val="NoSpacing"/>
              <w:rPr>
                <w:rFonts w:cs="Times New Roman"/>
                <w:color w:val="000000" w:themeColor="text1"/>
                <w:sz w:val="20"/>
                <w:szCs w:val="20"/>
              </w:rPr>
            </w:pPr>
            <w:r w:rsidRPr="000D6B84">
              <w:rPr>
                <w:rFonts w:cs="Times New Roman"/>
                <w:color w:val="000000" w:themeColor="text1"/>
                <w:sz w:val="20"/>
                <w:szCs w:val="20"/>
              </w:rPr>
              <w:t>March 4</w:t>
            </w:r>
          </w:p>
        </w:tc>
      </w:tr>
      <w:tr w:rsidR="00FB16AC" w:rsidRPr="00FB252C" w14:paraId="37E78105" w14:textId="77777777" w:rsidTr="002E270E">
        <w:trPr>
          <w:tblHeader/>
        </w:trPr>
        <w:tc>
          <w:tcPr>
            <w:tcW w:w="2294" w:type="dxa"/>
            <w:vMerge/>
            <w:tcBorders>
              <w:right w:val="nil"/>
            </w:tcBorders>
            <w:vAlign w:val="center"/>
          </w:tcPr>
          <w:p w14:paraId="546E6FF3" w14:textId="77777777" w:rsidR="00FB16AC" w:rsidRPr="000D6B84" w:rsidRDefault="00FB16AC" w:rsidP="00FB16AC">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2BC98F2D"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ELA Reading Comprehension Sessions 1 and 2</w:t>
            </w:r>
          </w:p>
        </w:tc>
        <w:tc>
          <w:tcPr>
            <w:tcW w:w="2993" w:type="dxa"/>
            <w:tcBorders>
              <w:top w:val="dotted" w:sz="4" w:space="0" w:color="auto"/>
              <w:left w:val="nil"/>
              <w:bottom w:val="dotted" w:sz="4" w:space="0" w:color="auto"/>
            </w:tcBorders>
          </w:tcPr>
          <w:p w14:paraId="6E867947" w14:textId="77777777" w:rsidR="00FB16AC" w:rsidRPr="000D6B84" w:rsidRDefault="00FB16AC" w:rsidP="00FB16AC">
            <w:pPr>
              <w:pStyle w:val="NoSpacing"/>
              <w:rPr>
                <w:rFonts w:cs="Times New Roman"/>
                <w:color w:val="000000" w:themeColor="text1"/>
                <w:sz w:val="20"/>
                <w:szCs w:val="20"/>
              </w:rPr>
            </w:pPr>
            <w:r w:rsidRPr="000D6B84">
              <w:rPr>
                <w:rFonts w:cs="Times New Roman"/>
                <w:color w:val="000000" w:themeColor="text1"/>
                <w:sz w:val="20"/>
                <w:szCs w:val="20"/>
              </w:rPr>
              <w:t>March 5</w:t>
            </w:r>
          </w:p>
        </w:tc>
      </w:tr>
      <w:tr w:rsidR="00FB16AC" w:rsidRPr="00FB252C" w14:paraId="3495EA15" w14:textId="77777777" w:rsidTr="002E270E">
        <w:trPr>
          <w:tblHeader/>
        </w:trPr>
        <w:tc>
          <w:tcPr>
            <w:tcW w:w="2294" w:type="dxa"/>
            <w:vMerge/>
            <w:tcBorders>
              <w:right w:val="nil"/>
            </w:tcBorders>
            <w:vAlign w:val="center"/>
          </w:tcPr>
          <w:p w14:paraId="474D69C5" w14:textId="77777777" w:rsidR="00FB16AC" w:rsidRPr="000D6B84" w:rsidRDefault="00FB16AC" w:rsidP="00FB16AC">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7FDF72F2"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ELA Reading Comprehension Session 3</w:t>
            </w:r>
          </w:p>
        </w:tc>
        <w:tc>
          <w:tcPr>
            <w:tcW w:w="2993" w:type="dxa"/>
            <w:tcBorders>
              <w:top w:val="dotted" w:sz="4" w:space="0" w:color="auto"/>
              <w:left w:val="nil"/>
              <w:bottom w:val="dotted" w:sz="4" w:space="0" w:color="auto"/>
            </w:tcBorders>
          </w:tcPr>
          <w:p w14:paraId="3A499996" w14:textId="77777777" w:rsidR="00FB16AC" w:rsidRPr="000D6B84" w:rsidRDefault="00FB16AC" w:rsidP="00FB16AC">
            <w:pPr>
              <w:pStyle w:val="NoSpacing"/>
              <w:rPr>
                <w:rFonts w:cs="Times New Roman"/>
                <w:color w:val="000000" w:themeColor="text1"/>
                <w:sz w:val="20"/>
                <w:szCs w:val="20"/>
              </w:rPr>
            </w:pPr>
            <w:r w:rsidRPr="000D6B84">
              <w:rPr>
                <w:rFonts w:cs="Times New Roman"/>
                <w:color w:val="000000" w:themeColor="text1"/>
                <w:sz w:val="20"/>
                <w:szCs w:val="20"/>
              </w:rPr>
              <w:t>March 6</w:t>
            </w:r>
          </w:p>
        </w:tc>
      </w:tr>
      <w:tr w:rsidR="00FB16AC" w:rsidRPr="00FB252C" w14:paraId="6F0449A7" w14:textId="77777777" w:rsidTr="002E270E">
        <w:trPr>
          <w:tblHeader/>
        </w:trPr>
        <w:tc>
          <w:tcPr>
            <w:tcW w:w="2294" w:type="dxa"/>
            <w:vMerge/>
            <w:tcBorders>
              <w:right w:val="nil"/>
            </w:tcBorders>
            <w:vAlign w:val="center"/>
          </w:tcPr>
          <w:p w14:paraId="7641F241" w14:textId="77777777" w:rsidR="00FB16AC" w:rsidRPr="000D6B84" w:rsidRDefault="00FB16AC" w:rsidP="00FB16AC">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5AF7A484"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 xml:space="preserve">Mathematics Session 1 </w:t>
            </w:r>
          </w:p>
        </w:tc>
        <w:tc>
          <w:tcPr>
            <w:tcW w:w="2993" w:type="dxa"/>
            <w:tcBorders>
              <w:top w:val="dotted" w:sz="4" w:space="0" w:color="auto"/>
              <w:left w:val="nil"/>
              <w:bottom w:val="dotted" w:sz="4" w:space="0" w:color="auto"/>
            </w:tcBorders>
          </w:tcPr>
          <w:p w14:paraId="696F545C" w14:textId="77777777" w:rsidR="00FB16AC" w:rsidRPr="000D6B84" w:rsidRDefault="00FB16AC" w:rsidP="00FB16AC">
            <w:pPr>
              <w:pStyle w:val="NoSpacing"/>
              <w:rPr>
                <w:rFonts w:cs="Times New Roman"/>
                <w:color w:val="000000" w:themeColor="text1"/>
                <w:sz w:val="20"/>
                <w:szCs w:val="20"/>
              </w:rPr>
            </w:pPr>
            <w:r w:rsidRPr="000D6B84">
              <w:rPr>
                <w:rFonts w:cs="Times New Roman"/>
                <w:color w:val="000000" w:themeColor="text1"/>
                <w:sz w:val="20"/>
                <w:szCs w:val="20"/>
              </w:rPr>
              <w:t>March 7</w:t>
            </w:r>
          </w:p>
        </w:tc>
      </w:tr>
      <w:tr w:rsidR="00FB16AC" w:rsidRPr="00FB252C" w14:paraId="110CE1A9" w14:textId="77777777" w:rsidTr="002E270E">
        <w:trPr>
          <w:tblHeader/>
        </w:trPr>
        <w:tc>
          <w:tcPr>
            <w:tcW w:w="2294" w:type="dxa"/>
            <w:vMerge/>
            <w:tcBorders>
              <w:right w:val="nil"/>
            </w:tcBorders>
            <w:vAlign w:val="center"/>
          </w:tcPr>
          <w:p w14:paraId="128A6BA7" w14:textId="77777777" w:rsidR="00FB16AC" w:rsidRPr="000D6B84" w:rsidRDefault="00FB16AC" w:rsidP="00FB16AC">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6350B35E"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 xml:space="preserve">Mathematics Session 2 </w:t>
            </w:r>
          </w:p>
        </w:tc>
        <w:tc>
          <w:tcPr>
            <w:tcW w:w="2993" w:type="dxa"/>
            <w:tcBorders>
              <w:top w:val="dotted" w:sz="4" w:space="0" w:color="auto"/>
              <w:left w:val="nil"/>
              <w:bottom w:val="dotted" w:sz="4" w:space="0" w:color="auto"/>
            </w:tcBorders>
          </w:tcPr>
          <w:p w14:paraId="29FE04DA" w14:textId="77777777" w:rsidR="00FB16AC" w:rsidRPr="000D6B84" w:rsidRDefault="00FB16AC" w:rsidP="00FB16AC">
            <w:pPr>
              <w:pStyle w:val="NoSpacing"/>
              <w:rPr>
                <w:rFonts w:cs="Times New Roman"/>
                <w:color w:val="000000" w:themeColor="text1"/>
                <w:sz w:val="20"/>
                <w:szCs w:val="20"/>
              </w:rPr>
            </w:pPr>
            <w:r w:rsidRPr="000D6B84">
              <w:rPr>
                <w:rFonts w:cs="Times New Roman"/>
                <w:color w:val="000000" w:themeColor="text1"/>
                <w:sz w:val="20"/>
                <w:szCs w:val="20"/>
              </w:rPr>
              <w:t>March 8</w:t>
            </w:r>
          </w:p>
        </w:tc>
      </w:tr>
      <w:tr w:rsidR="00FB16AC" w:rsidRPr="00FB252C" w14:paraId="2DB7C2EC" w14:textId="77777777" w:rsidTr="002E270E">
        <w:trPr>
          <w:tblHeader/>
        </w:trPr>
        <w:tc>
          <w:tcPr>
            <w:tcW w:w="2294" w:type="dxa"/>
            <w:vMerge/>
            <w:tcBorders>
              <w:right w:val="nil"/>
            </w:tcBorders>
            <w:vAlign w:val="center"/>
          </w:tcPr>
          <w:p w14:paraId="3639C84B" w14:textId="77777777" w:rsidR="00FB16AC" w:rsidRPr="000D6B84" w:rsidRDefault="00FB16AC" w:rsidP="00FB16AC">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61C5AC0D"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Last date for regular make-up testing</w:t>
            </w:r>
          </w:p>
        </w:tc>
        <w:tc>
          <w:tcPr>
            <w:tcW w:w="2993" w:type="dxa"/>
            <w:tcBorders>
              <w:top w:val="dotted" w:sz="4" w:space="0" w:color="auto"/>
              <w:left w:val="nil"/>
            </w:tcBorders>
          </w:tcPr>
          <w:p w14:paraId="77666182" w14:textId="6439E994" w:rsidR="00FB16AC" w:rsidRPr="000D6B84" w:rsidRDefault="00FB16AC" w:rsidP="00FB16AC">
            <w:pPr>
              <w:pStyle w:val="NoSpacing"/>
              <w:rPr>
                <w:rFonts w:cs="Times New Roman"/>
                <w:color w:val="000000" w:themeColor="text1"/>
                <w:sz w:val="20"/>
                <w:szCs w:val="20"/>
              </w:rPr>
            </w:pPr>
            <w:r w:rsidRPr="000D6B84">
              <w:rPr>
                <w:rFonts w:cs="Times New Roman"/>
                <w:color w:val="000000" w:themeColor="text1"/>
                <w:sz w:val="20"/>
                <w:szCs w:val="20"/>
              </w:rPr>
              <w:t>March 11</w:t>
            </w:r>
            <w:r w:rsidR="00B8168B">
              <w:rPr>
                <w:rStyle w:val="FootnoteReference"/>
                <w:rFonts w:cs="Times New Roman"/>
                <w:color w:val="000000" w:themeColor="text1"/>
                <w:sz w:val="20"/>
                <w:szCs w:val="20"/>
              </w:rPr>
              <w:footnoteReference w:id="6"/>
            </w:r>
          </w:p>
        </w:tc>
      </w:tr>
      <w:tr w:rsidR="00FB16AC" w:rsidRPr="00FB252C" w14:paraId="168DFA2F" w14:textId="77777777" w:rsidTr="002E270E">
        <w:trPr>
          <w:trHeight w:val="160"/>
          <w:tblHeader/>
        </w:trPr>
        <w:tc>
          <w:tcPr>
            <w:tcW w:w="2294" w:type="dxa"/>
            <w:vMerge w:val="restart"/>
            <w:tcBorders>
              <w:right w:val="nil"/>
            </w:tcBorders>
            <w:vAlign w:val="center"/>
          </w:tcPr>
          <w:p w14:paraId="7DBD9399" w14:textId="77777777" w:rsidR="00FB16AC" w:rsidRPr="000D6B84" w:rsidRDefault="00FB16AC" w:rsidP="00FB16AC">
            <w:pPr>
              <w:rPr>
                <w:rFonts w:asciiTheme="minorHAnsi" w:hAnsiTheme="minorHAnsi"/>
                <w:i/>
                <w:color w:val="000000"/>
                <w:sz w:val="20"/>
                <w:szCs w:val="20"/>
              </w:rPr>
            </w:pPr>
            <w:r w:rsidRPr="000D6B84">
              <w:rPr>
                <w:rFonts w:asciiTheme="minorHAnsi" w:hAnsiTheme="minorHAnsi"/>
                <w:i/>
                <w:color w:val="000000"/>
                <w:sz w:val="20"/>
                <w:szCs w:val="20"/>
              </w:rPr>
              <w:t>After Testing</w:t>
            </w:r>
          </w:p>
        </w:tc>
        <w:tc>
          <w:tcPr>
            <w:tcW w:w="6053" w:type="dxa"/>
            <w:gridSpan w:val="2"/>
            <w:tcBorders>
              <w:left w:val="nil"/>
              <w:bottom w:val="dotted" w:sz="4" w:space="0" w:color="auto"/>
              <w:right w:val="nil"/>
            </w:tcBorders>
            <w:vAlign w:val="center"/>
          </w:tcPr>
          <w:p w14:paraId="6CD459CD" w14:textId="77777777" w:rsidR="00FB16AC" w:rsidRPr="000D6B84" w:rsidRDefault="00FB16AC" w:rsidP="00FB16AC">
            <w:pPr>
              <w:rPr>
                <w:rFonts w:asciiTheme="minorHAnsi" w:hAnsiTheme="minorHAnsi"/>
                <w:color w:val="000000"/>
                <w:sz w:val="20"/>
                <w:szCs w:val="20"/>
              </w:rPr>
            </w:pPr>
            <w:r w:rsidRPr="000D6B84">
              <w:rPr>
                <w:rFonts w:asciiTheme="minorHAnsi" w:hAnsiTheme="minorHAnsi"/>
                <w:color w:val="000000"/>
                <w:sz w:val="20"/>
                <w:szCs w:val="20"/>
              </w:rPr>
              <w:t>Deadline for updating SR/PNP information, if necessary</w:t>
            </w:r>
          </w:p>
        </w:tc>
        <w:tc>
          <w:tcPr>
            <w:tcW w:w="2993" w:type="dxa"/>
            <w:vMerge w:val="restart"/>
            <w:tcBorders>
              <w:left w:val="nil"/>
            </w:tcBorders>
            <w:vAlign w:val="center"/>
          </w:tcPr>
          <w:p w14:paraId="29860C2E" w14:textId="2FB00F00" w:rsidR="00FB16AC" w:rsidRPr="000D6B84" w:rsidRDefault="00FB16AC" w:rsidP="00A07AE3">
            <w:pPr>
              <w:pStyle w:val="NoSpacing"/>
              <w:rPr>
                <w:rFonts w:cs="Times New Roman"/>
                <w:color w:val="000000" w:themeColor="text1"/>
                <w:sz w:val="20"/>
                <w:szCs w:val="20"/>
              </w:rPr>
            </w:pPr>
            <w:r w:rsidRPr="000D6B84">
              <w:rPr>
                <w:rFonts w:cs="Times New Roman"/>
                <w:color w:val="000000" w:themeColor="text1"/>
                <w:sz w:val="20"/>
                <w:szCs w:val="20"/>
              </w:rPr>
              <w:t>March 12</w:t>
            </w:r>
            <w:r w:rsidR="0001625F">
              <w:rPr>
                <w:rFonts w:cs="Times New Roman"/>
                <w:color w:val="000000" w:themeColor="text1"/>
                <w:sz w:val="20"/>
                <w:szCs w:val="20"/>
              </w:rPr>
              <w:t>, 3:00 p.m.</w:t>
            </w:r>
          </w:p>
        </w:tc>
      </w:tr>
      <w:tr w:rsidR="00D458AE" w:rsidRPr="00FB252C" w14:paraId="57BB4767" w14:textId="77777777" w:rsidTr="002E270E">
        <w:trPr>
          <w:trHeight w:val="60"/>
          <w:tblHeader/>
        </w:trPr>
        <w:tc>
          <w:tcPr>
            <w:tcW w:w="2294" w:type="dxa"/>
            <w:vMerge/>
            <w:tcBorders>
              <w:right w:val="nil"/>
            </w:tcBorders>
            <w:vAlign w:val="center"/>
          </w:tcPr>
          <w:p w14:paraId="5FC39CC3" w14:textId="77777777" w:rsidR="00D458AE" w:rsidRPr="000D6B84" w:rsidRDefault="00D458AE" w:rsidP="00194D27">
            <w:pPr>
              <w:rPr>
                <w:rFonts w:asciiTheme="minorHAnsi" w:hAnsiTheme="minorHAnsi"/>
                <w:i/>
                <w:color w:val="000000"/>
                <w:sz w:val="20"/>
                <w:szCs w:val="20"/>
              </w:rPr>
            </w:pPr>
          </w:p>
        </w:tc>
        <w:tc>
          <w:tcPr>
            <w:tcW w:w="6053" w:type="dxa"/>
            <w:gridSpan w:val="2"/>
            <w:tcBorders>
              <w:top w:val="dotted" w:sz="4" w:space="0" w:color="auto"/>
              <w:left w:val="nil"/>
              <w:bottom w:val="dotted" w:sz="4" w:space="0" w:color="auto"/>
              <w:right w:val="nil"/>
            </w:tcBorders>
            <w:vAlign w:val="center"/>
          </w:tcPr>
          <w:p w14:paraId="6E61CDD0" w14:textId="77777777" w:rsidR="00D458AE" w:rsidRPr="000D6B84" w:rsidRDefault="00D458AE" w:rsidP="00006224">
            <w:pPr>
              <w:rPr>
                <w:rFonts w:asciiTheme="minorHAnsi" w:hAnsiTheme="minorHAnsi"/>
                <w:color w:val="000000"/>
                <w:sz w:val="20"/>
                <w:szCs w:val="20"/>
              </w:rPr>
            </w:pPr>
            <w:r w:rsidRPr="000D6B84">
              <w:rPr>
                <w:rFonts w:asciiTheme="minorHAnsi" w:hAnsiTheme="minorHAnsi"/>
                <w:color w:val="000000"/>
                <w:sz w:val="20"/>
                <w:szCs w:val="20"/>
              </w:rPr>
              <w:t>Deadline to complete the PCPA</w:t>
            </w:r>
          </w:p>
        </w:tc>
        <w:tc>
          <w:tcPr>
            <w:tcW w:w="2993" w:type="dxa"/>
            <w:vMerge/>
            <w:tcBorders>
              <w:left w:val="nil"/>
              <w:bottom w:val="dotted" w:sz="4" w:space="0" w:color="auto"/>
            </w:tcBorders>
            <w:vAlign w:val="center"/>
          </w:tcPr>
          <w:p w14:paraId="392190C2" w14:textId="77777777" w:rsidR="00D458AE" w:rsidRPr="000D6B84" w:rsidRDefault="00D458AE" w:rsidP="0065245F">
            <w:pPr>
              <w:pStyle w:val="NoSpacing"/>
              <w:rPr>
                <w:rFonts w:cs="Times New Roman"/>
                <w:sz w:val="20"/>
                <w:szCs w:val="20"/>
              </w:rPr>
            </w:pPr>
          </w:p>
        </w:tc>
      </w:tr>
      <w:tr w:rsidR="00982607" w:rsidRPr="00FB252C" w14:paraId="3511A670" w14:textId="77777777" w:rsidTr="002E270E">
        <w:trPr>
          <w:tblHeader/>
        </w:trPr>
        <w:tc>
          <w:tcPr>
            <w:tcW w:w="2294" w:type="dxa"/>
            <w:vMerge/>
            <w:tcBorders>
              <w:right w:val="nil"/>
            </w:tcBorders>
            <w:vAlign w:val="center"/>
          </w:tcPr>
          <w:p w14:paraId="46AF2DF5" w14:textId="77777777" w:rsidR="00982607" w:rsidRPr="000D6B84" w:rsidRDefault="00982607" w:rsidP="00194D27">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4982ED4A" w14:textId="77777777" w:rsidR="00982607" w:rsidRPr="000D6B84" w:rsidRDefault="0078039D" w:rsidP="00194D27">
            <w:pPr>
              <w:rPr>
                <w:rFonts w:asciiTheme="minorHAnsi" w:hAnsiTheme="minorHAnsi"/>
                <w:b/>
                <w:color w:val="000000"/>
                <w:sz w:val="20"/>
                <w:szCs w:val="20"/>
              </w:rPr>
            </w:pPr>
            <w:r w:rsidRPr="000D6B84">
              <w:rPr>
                <w:rFonts w:asciiTheme="minorHAnsi" w:hAnsiTheme="minorHAnsi"/>
                <w:color w:val="000000"/>
                <w:sz w:val="20"/>
                <w:szCs w:val="20"/>
              </w:rPr>
              <w:t xml:space="preserve">Pre-scheduled UPS pickup/pickup deadline  </w:t>
            </w:r>
          </w:p>
        </w:tc>
        <w:tc>
          <w:tcPr>
            <w:tcW w:w="2993" w:type="dxa"/>
            <w:tcBorders>
              <w:top w:val="dotted" w:sz="4" w:space="0" w:color="auto"/>
              <w:left w:val="nil"/>
            </w:tcBorders>
            <w:vAlign w:val="center"/>
          </w:tcPr>
          <w:p w14:paraId="3ED60F31" w14:textId="75AAAE95" w:rsidR="00982607" w:rsidRPr="000D6B84" w:rsidRDefault="00FB16AC" w:rsidP="0065245F">
            <w:pPr>
              <w:pStyle w:val="NoSpacing"/>
              <w:rPr>
                <w:rFonts w:cs="Times New Roman"/>
                <w:sz w:val="20"/>
                <w:szCs w:val="20"/>
              </w:rPr>
            </w:pPr>
            <w:r w:rsidRPr="000D6B84">
              <w:rPr>
                <w:rFonts w:cs="Times New Roman"/>
                <w:sz w:val="20"/>
                <w:szCs w:val="20"/>
              </w:rPr>
              <w:t>March 13</w:t>
            </w:r>
            <w:r w:rsidR="0001625F">
              <w:rPr>
                <w:rFonts w:cs="Times New Roman"/>
                <w:sz w:val="20"/>
                <w:szCs w:val="20"/>
              </w:rPr>
              <w:t>, 5:00 p.m.</w:t>
            </w:r>
            <w:r w:rsidR="00DF5A6D">
              <w:rPr>
                <w:rStyle w:val="FootnoteReference"/>
                <w:rFonts w:cs="Times New Roman"/>
                <w:sz w:val="20"/>
                <w:szCs w:val="20"/>
              </w:rPr>
              <w:footnoteReference w:id="7"/>
            </w:r>
          </w:p>
        </w:tc>
      </w:tr>
      <w:tr w:rsidR="005549DB" w:rsidRPr="00FB252C" w14:paraId="44CA7842" w14:textId="77777777" w:rsidTr="002E270E">
        <w:trPr>
          <w:tblHeader/>
        </w:trPr>
        <w:tc>
          <w:tcPr>
            <w:tcW w:w="11340" w:type="dxa"/>
            <w:gridSpan w:val="4"/>
            <w:shd w:val="clear" w:color="auto" w:fill="D9D9D9" w:themeFill="background1" w:themeFillShade="D9"/>
            <w:vAlign w:val="center"/>
          </w:tcPr>
          <w:p w14:paraId="261FE174" w14:textId="21089BEA" w:rsidR="005549DB" w:rsidRPr="00A16E6D" w:rsidRDefault="005549DB" w:rsidP="006651CB">
            <w:pPr>
              <w:pStyle w:val="NoSpacing"/>
              <w:rPr>
                <w:rFonts w:cs="Times New Roman"/>
                <w:b/>
              </w:rPr>
            </w:pPr>
            <w:r w:rsidRPr="00A16E6D">
              <w:rPr>
                <w:rFonts w:cs="Times New Roman"/>
                <w:b/>
              </w:rPr>
              <w:t xml:space="preserve">Spring 2019 </w:t>
            </w:r>
            <w:r w:rsidR="00924C4F" w:rsidRPr="00A16E6D">
              <w:rPr>
                <w:rFonts w:cs="Times New Roman"/>
                <w:b/>
              </w:rPr>
              <w:t>Grade 10 MCAS ELA Test</w:t>
            </w:r>
          </w:p>
          <w:p w14:paraId="3018DC5C" w14:textId="6EE3D68E" w:rsidR="008823E0" w:rsidRPr="00AB6301" w:rsidRDefault="0008501E" w:rsidP="0008501E">
            <w:pPr>
              <w:pStyle w:val="NoSpacing"/>
              <w:rPr>
                <w:rFonts w:cs="Times New Roman"/>
                <w:sz w:val="18"/>
                <w:szCs w:val="18"/>
              </w:rPr>
            </w:pPr>
            <w:r w:rsidRPr="00AB6301">
              <w:rPr>
                <w:rFonts w:cstheme="minorHAnsi"/>
                <w:sz w:val="18"/>
                <w:szCs w:val="18"/>
              </w:rPr>
              <w:t>The grade 10 ELA test will be a next-generation, computer-</w:t>
            </w:r>
            <w:r w:rsidRPr="007F31C0">
              <w:rPr>
                <w:rFonts w:cstheme="minorHAnsi"/>
                <w:sz w:val="18"/>
                <w:szCs w:val="18"/>
              </w:rPr>
              <w:t>based test</w:t>
            </w:r>
            <w:r>
              <w:rPr>
                <w:rFonts w:cstheme="minorHAnsi"/>
                <w:sz w:val="18"/>
                <w:szCs w:val="18"/>
              </w:rPr>
              <w:t>, and s</w:t>
            </w:r>
            <w:r w:rsidR="00A32299" w:rsidRPr="00B15B0F">
              <w:rPr>
                <w:sz w:val="18"/>
                <w:szCs w:val="19"/>
              </w:rPr>
              <w:t xml:space="preserve">chools are expected to administer </w:t>
            </w:r>
            <w:r w:rsidR="00BB6470">
              <w:rPr>
                <w:sz w:val="18"/>
                <w:szCs w:val="19"/>
              </w:rPr>
              <w:t xml:space="preserve">it </w:t>
            </w:r>
            <w:r w:rsidR="003004A4" w:rsidRPr="00B15B0F">
              <w:rPr>
                <w:sz w:val="18"/>
                <w:szCs w:val="19"/>
              </w:rPr>
              <w:t xml:space="preserve">online. (Exceptions are made for students who require a </w:t>
            </w:r>
            <w:r w:rsidR="000F3041" w:rsidRPr="00B15B0F">
              <w:rPr>
                <w:sz w:val="18"/>
                <w:szCs w:val="19"/>
              </w:rPr>
              <w:t>PBT</w:t>
            </w:r>
            <w:r w:rsidR="00A16E6D" w:rsidRPr="00B15B0F">
              <w:rPr>
                <w:sz w:val="18"/>
                <w:szCs w:val="19"/>
              </w:rPr>
              <w:t xml:space="preserve"> edition</w:t>
            </w:r>
            <w:r w:rsidR="008B72E2">
              <w:rPr>
                <w:sz w:val="18"/>
                <w:szCs w:val="19"/>
              </w:rPr>
              <w:t xml:space="preserve"> as an accommodation</w:t>
            </w:r>
            <w:r w:rsidR="003004A4" w:rsidRPr="00B15B0F">
              <w:rPr>
                <w:sz w:val="18"/>
                <w:szCs w:val="19"/>
              </w:rPr>
              <w:t>.)</w:t>
            </w:r>
            <w:r>
              <w:rPr>
                <w:sz w:val="18"/>
                <w:szCs w:val="19"/>
              </w:rPr>
              <w:t xml:space="preserve"> </w:t>
            </w:r>
            <w:r w:rsidR="00B04E47" w:rsidRPr="007F31C0">
              <w:rPr>
                <w:rFonts w:cstheme="minorHAnsi"/>
                <w:sz w:val="18"/>
                <w:szCs w:val="18"/>
              </w:rPr>
              <w:t xml:space="preserve">See the </w:t>
            </w:r>
            <w:hyperlink r:id="rId13" w:history="1">
              <w:r w:rsidR="00AB6301" w:rsidRPr="007F31C0">
                <w:rPr>
                  <w:rStyle w:val="Hyperlink"/>
                  <w:rFonts w:cstheme="minorHAnsi"/>
                  <w:sz w:val="18"/>
                  <w:szCs w:val="18"/>
                </w:rPr>
                <w:t>test design</w:t>
              </w:r>
            </w:hyperlink>
            <w:r w:rsidR="00AB6301" w:rsidRPr="007F31C0">
              <w:rPr>
                <w:rFonts w:cstheme="minorHAnsi"/>
                <w:sz w:val="18"/>
                <w:szCs w:val="18"/>
              </w:rPr>
              <w:t xml:space="preserve"> </w:t>
            </w:r>
            <w:r w:rsidR="007F31C0" w:rsidRPr="007F31C0">
              <w:rPr>
                <w:rFonts w:cstheme="minorHAnsi"/>
                <w:sz w:val="18"/>
                <w:szCs w:val="18"/>
              </w:rPr>
              <w:t>f</w:t>
            </w:r>
            <w:r w:rsidR="007F31C0" w:rsidRPr="007F31C0">
              <w:rPr>
                <w:sz w:val="18"/>
                <w:szCs w:val="18"/>
              </w:rPr>
              <w:t>or details</w:t>
            </w:r>
            <w:r w:rsidR="00BB6470">
              <w:rPr>
                <w:sz w:val="18"/>
                <w:szCs w:val="18"/>
              </w:rPr>
              <w:t>, and note there will be two test sessions.</w:t>
            </w:r>
          </w:p>
        </w:tc>
      </w:tr>
      <w:tr w:rsidR="005549DB" w:rsidRPr="00FB252C" w14:paraId="5DFF8DC1" w14:textId="77777777" w:rsidTr="002E270E">
        <w:trPr>
          <w:tblHeader/>
        </w:trPr>
        <w:tc>
          <w:tcPr>
            <w:tcW w:w="2294" w:type="dxa"/>
            <w:vMerge w:val="restart"/>
            <w:tcBorders>
              <w:right w:val="nil"/>
            </w:tcBorders>
            <w:vAlign w:val="center"/>
          </w:tcPr>
          <w:p w14:paraId="267456B7" w14:textId="2DFE1D9B" w:rsidR="005549DB" w:rsidRPr="000D6B84" w:rsidRDefault="005549DB" w:rsidP="00991792">
            <w:pPr>
              <w:rPr>
                <w:rFonts w:asciiTheme="minorHAnsi" w:hAnsiTheme="minorHAnsi"/>
                <w:i/>
                <w:color w:val="000000"/>
                <w:sz w:val="20"/>
                <w:szCs w:val="20"/>
              </w:rPr>
            </w:pPr>
            <w:r w:rsidRPr="000D6B84">
              <w:rPr>
                <w:rFonts w:asciiTheme="minorHAnsi" w:hAnsiTheme="minorHAnsi"/>
                <w:i/>
                <w:color w:val="000000"/>
                <w:sz w:val="20"/>
                <w:szCs w:val="20"/>
              </w:rPr>
              <w:t xml:space="preserve">Before Testing </w:t>
            </w:r>
          </w:p>
        </w:tc>
        <w:tc>
          <w:tcPr>
            <w:tcW w:w="6053" w:type="dxa"/>
            <w:gridSpan w:val="2"/>
            <w:tcBorders>
              <w:left w:val="nil"/>
              <w:bottom w:val="dotted" w:sz="4" w:space="0" w:color="auto"/>
              <w:right w:val="nil"/>
            </w:tcBorders>
            <w:shd w:val="clear" w:color="auto" w:fill="auto"/>
            <w:vAlign w:val="center"/>
          </w:tcPr>
          <w:p w14:paraId="582F830B" w14:textId="176B1E69" w:rsidR="005549DB" w:rsidRPr="000D6B84" w:rsidRDefault="005549DB" w:rsidP="00991792">
            <w:pPr>
              <w:rPr>
                <w:rFonts w:asciiTheme="minorHAnsi" w:hAnsiTheme="minorHAnsi"/>
                <w:color w:val="000000" w:themeColor="text1"/>
                <w:sz w:val="20"/>
                <w:szCs w:val="20"/>
              </w:rPr>
            </w:pPr>
            <w:r w:rsidRPr="000D6B84">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0D6B84">
              <w:rPr>
                <w:rFonts w:asciiTheme="minorHAnsi" w:hAnsiTheme="minorHAnsi"/>
                <w:color w:val="000000" w:themeColor="text1"/>
                <w:sz w:val="20"/>
                <w:szCs w:val="20"/>
              </w:rPr>
              <w:t>SR/PNP process</w:t>
            </w:r>
            <w:r w:rsidR="007F2620">
              <w:rPr>
                <w:rFonts w:asciiTheme="minorHAnsi" w:hAnsiTheme="minorHAnsi"/>
                <w:color w:val="000000" w:themeColor="text1"/>
                <w:sz w:val="20"/>
                <w:szCs w:val="20"/>
                <w:vertAlign w:val="superscript"/>
              </w:rPr>
              <w:t>5</w:t>
            </w:r>
            <w:r w:rsidR="00286EB6">
              <w:rPr>
                <w:rFonts w:asciiTheme="minorHAnsi" w:hAnsiTheme="minorHAnsi"/>
                <w:color w:val="000000" w:themeColor="text1"/>
                <w:sz w:val="20"/>
                <w:szCs w:val="20"/>
                <w:vertAlign w:val="superscript"/>
              </w:rPr>
              <w:t xml:space="preserve">, </w:t>
            </w:r>
            <w:r w:rsidR="00286EB6">
              <w:rPr>
                <w:rStyle w:val="FootnoteReference"/>
                <w:rFonts w:asciiTheme="minorHAnsi" w:hAnsiTheme="minorHAnsi"/>
                <w:color w:val="000000" w:themeColor="text1"/>
                <w:sz w:val="20"/>
                <w:szCs w:val="20"/>
              </w:rPr>
              <w:footnoteReference w:id="8"/>
            </w:r>
          </w:p>
        </w:tc>
        <w:tc>
          <w:tcPr>
            <w:tcW w:w="2993" w:type="dxa"/>
            <w:tcBorders>
              <w:left w:val="nil"/>
              <w:bottom w:val="dotted" w:sz="4" w:space="0" w:color="auto"/>
            </w:tcBorders>
            <w:shd w:val="clear" w:color="auto" w:fill="auto"/>
            <w:vAlign w:val="center"/>
          </w:tcPr>
          <w:p w14:paraId="2854F31E" w14:textId="18E9925F" w:rsidR="005549DB" w:rsidRPr="00813DAA" w:rsidRDefault="002066D3" w:rsidP="002066D3">
            <w:pPr>
              <w:pStyle w:val="NoSpacing"/>
              <w:rPr>
                <w:rFonts w:cs="Times New Roman"/>
                <w:color w:val="000000" w:themeColor="text1"/>
                <w:sz w:val="20"/>
                <w:szCs w:val="20"/>
              </w:rPr>
            </w:pPr>
            <w:r w:rsidRPr="00813DAA">
              <w:rPr>
                <w:rFonts w:cs="Times New Roman"/>
                <w:color w:val="000000" w:themeColor="text1"/>
                <w:sz w:val="20"/>
                <w:szCs w:val="20"/>
              </w:rPr>
              <w:t>January 30–February 12</w:t>
            </w:r>
          </w:p>
        </w:tc>
      </w:tr>
      <w:tr w:rsidR="00C63CDD" w:rsidRPr="00FB252C" w14:paraId="0EA0DA71" w14:textId="77777777" w:rsidTr="002E270E">
        <w:trPr>
          <w:tblHeader/>
        </w:trPr>
        <w:tc>
          <w:tcPr>
            <w:tcW w:w="2294" w:type="dxa"/>
            <w:vMerge/>
            <w:tcBorders>
              <w:right w:val="nil"/>
            </w:tcBorders>
            <w:vAlign w:val="center"/>
          </w:tcPr>
          <w:p w14:paraId="2FEE065F" w14:textId="77777777" w:rsidR="00C63CDD" w:rsidRPr="000D6B84" w:rsidRDefault="00C63CDD" w:rsidP="00991792">
            <w:pPr>
              <w:rPr>
                <w:rFonts w:asciiTheme="minorHAnsi" w:hAnsiTheme="minorHAnsi"/>
                <w:i/>
                <w:color w:val="000000"/>
                <w:sz w:val="20"/>
                <w:szCs w:val="20"/>
              </w:rPr>
            </w:pPr>
          </w:p>
        </w:tc>
        <w:tc>
          <w:tcPr>
            <w:tcW w:w="6053" w:type="dxa"/>
            <w:gridSpan w:val="2"/>
            <w:tcBorders>
              <w:top w:val="dotted" w:sz="4" w:space="0" w:color="auto"/>
              <w:left w:val="nil"/>
              <w:bottom w:val="dotted" w:sz="4" w:space="0" w:color="auto"/>
              <w:right w:val="nil"/>
            </w:tcBorders>
            <w:shd w:val="clear" w:color="auto" w:fill="auto"/>
            <w:vAlign w:val="center"/>
          </w:tcPr>
          <w:p w14:paraId="59773B82" w14:textId="3CC023C6" w:rsidR="00C63CDD" w:rsidRPr="000D6B84" w:rsidRDefault="00EA29EE" w:rsidP="00991792">
            <w:pPr>
              <w:rPr>
                <w:rFonts w:asciiTheme="minorHAnsi" w:hAnsiTheme="minorHAnsi"/>
                <w:color w:val="000000" w:themeColor="text1"/>
                <w:sz w:val="20"/>
                <w:szCs w:val="20"/>
              </w:rPr>
            </w:pPr>
            <w:r>
              <w:rPr>
                <w:rFonts w:asciiTheme="minorHAnsi" w:hAnsiTheme="minorHAnsi"/>
                <w:color w:val="000000" w:themeColor="text1"/>
                <w:sz w:val="20"/>
                <w:szCs w:val="20"/>
              </w:rPr>
              <w:t xml:space="preserve">Extended </w:t>
            </w:r>
            <w:r w:rsidR="00A3499D">
              <w:rPr>
                <w:rFonts w:asciiTheme="minorHAnsi" w:hAnsiTheme="minorHAnsi"/>
                <w:color w:val="000000"/>
                <w:sz w:val="20"/>
                <w:szCs w:val="20"/>
              </w:rPr>
              <w:t>pre-administration</w:t>
            </w:r>
            <w:r w:rsidR="00A3499D">
              <w:rPr>
                <w:rFonts w:asciiTheme="minorHAnsi" w:hAnsiTheme="minorHAnsi"/>
                <w:color w:val="000000" w:themeColor="text1"/>
                <w:sz w:val="20"/>
                <w:szCs w:val="20"/>
              </w:rPr>
              <w:t xml:space="preserve"> </w:t>
            </w:r>
            <w:r>
              <w:rPr>
                <w:rFonts w:asciiTheme="minorHAnsi" w:hAnsiTheme="minorHAnsi"/>
                <w:color w:val="000000" w:themeColor="text1"/>
                <w:sz w:val="20"/>
                <w:szCs w:val="20"/>
              </w:rPr>
              <w:t xml:space="preserve">SR/PNP window </w:t>
            </w:r>
            <w:r w:rsidR="00A3499D">
              <w:rPr>
                <w:rFonts w:asciiTheme="minorHAnsi" w:hAnsiTheme="minorHAnsi"/>
                <w:color w:val="000000" w:themeColor="text1"/>
                <w:sz w:val="20"/>
                <w:szCs w:val="20"/>
              </w:rPr>
              <w:t xml:space="preserve">for CBT </w:t>
            </w:r>
          </w:p>
        </w:tc>
        <w:tc>
          <w:tcPr>
            <w:tcW w:w="2993" w:type="dxa"/>
            <w:tcBorders>
              <w:top w:val="dotted" w:sz="4" w:space="0" w:color="auto"/>
              <w:left w:val="nil"/>
              <w:bottom w:val="dotted" w:sz="4" w:space="0" w:color="auto"/>
            </w:tcBorders>
            <w:shd w:val="clear" w:color="auto" w:fill="auto"/>
            <w:vAlign w:val="center"/>
          </w:tcPr>
          <w:p w14:paraId="4E32D1A1" w14:textId="77777777" w:rsidR="00C63CDD" w:rsidRPr="00813DAA" w:rsidRDefault="00EA29EE" w:rsidP="002066D3">
            <w:pPr>
              <w:pStyle w:val="NoSpacing"/>
              <w:rPr>
                <w:rFonts w:cs="Times New Roman"/>
                <w:color w:val="000000" w:themeColor="text1"/>
                <w:sz w:val="20"/>
                <w:szCs w:val="20"/>
              </w:rPr>
            </w:pPr>
            <w:r>
              <w:rPr>
                <w:rFonts w:cs="Times New Roman"/>
                <w:color w:val="000000" w:themeColor="text1"/>
                <w:sz w:val="20"/>
                <w:szCs w:val="20"/>
              </w:rPr>
              <w:t>February 13–March 11</w:t>
            </w:r>
          </w:p>
        </w:tc>
      </w:tr>
      <w:tr w:rsidR="00554CAB" w:rsidRPr="00FB252C" w14:paraId="4F3342CF" w14:textId="77777777" w:rsidTr="002E270E">
        <w:trPr>
          <w:trHeight w:val="498"/>
          <w:tblHeader/>
        </w:trPr>
        <w:tc>
          <w:tcPr>
            <w:tcW w:w="2294" w:type="dxa"/>
            <w:vMerge/>
            <w:tcBorders>
              <w:right w:val="nil"/>
            </w:tcBorders>
            <w:vAlign w:val="center"/>
          </w:tcPr>
          <w:p w14:paraId="4BE8E96E" w14:textId="77777777" w:rsidR="00554CAB" w:rsidRPr="000D6B84" w:rsidRDefault="00554CAB" w:rsidP="00554CAB">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41500CA2" w14:textId="02B79389" w:rsidR="00554CAB" w:rsidRPr="000D6B84" w:rsidRDefault="00554CAB" w:rsidP="00554CAB">
            <w:pPr>
              <w:rPr>
                <w:rFonts w:asciiTheme="minorHAnsi" w:hAnsiTheme="minorHAnsi"/>
                <w:color w:val="000000"/>
                <w:sz w:val="20"/>
                <w:szCs w:val="20"/>
              </w:rPr>
            </w:pPr>
            <w:r w:rsidRPr="000D6B84">
              <w:rPr>
                <w:rFonts w:asciiTheme="minorHAnsi" w:hAnsiTheme="minorHAnsi"/>
                <w:color w:val="000000"/>
                <w:sz w:val="20"/>
                <w:szCs w:val="20"/>
              </w:rPr>
              <w:t xml:space="preserve">Conduct </w:t>
            </w:r>
            <w:r>
              <w:rPr>
                <w:rFonts w:asciiTheme="minorHAnsi" w:hAnsiTheme="minorHAnsi"/>
                <w:color w:val="000000"/>
                <w:sz w:val="20"/>
                <w:szCs w:val="20"/>
              </w:rPr>
              <w:t xml:space="preserve">an </w:t>
            </w:r>
            <w:r w:rsidRPr="000D6B84">
              <w:rPr>
                <w:rFonts w:asciiTheme="minorHAnsi" w:hAnsiTheme="minorHAnsi"/>
                <w:color w:val="000000"/>
                <w:sz w:val="20"/>
                <w:szCs w:val="20"/>
              </w:rPr>
              <w:t>Infrastructure Trial</w:t>
            </w:r>
            <w:r>
              <w:rPr>
                <w:rFonts w:asciiTheme="minorHAnsi" w:hAnsiTheme="minorHAnsi"/>
                <w:color w:val="000000"/>
                <w:sz w:val="20"/>
                <w:szCs w:val="20"/>
              </w:rPr>
              <w:t xml:space="preserve"> and </w:t>
            </w:r>
            <w:r w:rsidRPr="000D6B84">
              <w:rPr>
                <w:rFonts w:asciiTheme="minorHAnsi" w:hAnsiTheme="minorHAnsi"/>
                <w:color w:val="000000"/>
                <w:sz w:val="20"/>
                <w:szCs w:val="20"/>
              </w:rPr>
              <w:t>download</w:t>
            </w:r>
            <w:r>
              <w:rPr>
                <w:rFonts w:asciiTheme="minorHAnsi" w:hAnsiTheme="minorHAnsi"/>
                <w:color w:val="000000"/>
                <w:sz w:val="20"/>
                <w:szCs w:val="20"/>
              </w:rPr>
              <w:t xml:space="preserve"> </w:t>
            </w:r>
            <w:r w:rsidRPr="000D6B84">
              <w:rPr>
                <w:rFonts w:asciiTheme="minorHAnsi" w:hAnsiTheme="minorHAnsi"/>
                <w:color w:val="000000"/>
                <w:sz w:val="20"/>
                <w:szCs w:val="20"/>
              </w:rPr>
              <w:t xml:space="preserve">ProctorCache software </w:t>
            </w:r>
            <w:r>
              <w:rPr>
                <w:rFonts w:asciiTheme="minorHAnsi" w:hAnsiTheme="minorHAnsi"/>
                <w:color w:val="000000"/>
                <w:sz w:val="20"/>
                <w:szCs w:val="20"/>
              </w:rPr>
              <w:t>(</w:t>
            </w:r>
            <w:r w:rsidR="00AC1D64">
              <w:rPr>
                <w:rFonts w:asciiTheme="minorHAnsi" w:hAnsiTheme="minorHAnsi"/>
                <w:color w:val="000000"/>
                <w:sz w:val="20"/>
                <w:szCs w:val="20"/>
              </w:rPr>
              <w:t>strongly recommended</w:t>
            </w:r>
            <w:r>
              <w:rPr>
                <w:rFonts w:asciiTheme="minorHAnsi" w:hAnsiTheme="minorHAnsi"/>
                <w:color w:val="000000"/>
                <w:sz w:val="20"/>
                <w:szCs w:val="20"/>
              </w:rPr>
              <w:t>)</w:t>
            </w:r>
          </w:p>
        </w:tc>
        <w:tc>
          <w:tcPr>
            <w:tcW w:w="2993" w:type="dxa"/>
            <w:tcBorders>
              <w:top w:val="dotted" w:sz="4" w:space="0" w:color="auto"/>
              <w:left w:val="nil"/>
            </w:tcBorders>
            <w:shd w:val="clear" w:color="auto" w:fill="auto"/>
            <w:vAlign w:val="center"/>
          </w:tcPr>
          <w:p w14:paraId="212DB60C" w14:textId="57A39548" w:rsidR="00AC1D64" w:rsidRDefault="00AC1D64" w:rsidP="00D04B46">
            <w:pPr>
              <w:pStyle w:val="NoSpacing"/>
              <w:rPr>
                <w:rFonts w:cs="Times New Roman"/>
                <w:color w:val="000000" w:themeColor="text1"/>
                <w:sz w:val="20"/>
                <w:szCs w:val="20"/>
              </w:rPr>
            </w:pPr>
            <w:r>
              <w:rPr>
                <w:rFonts w:cs="Times New Roman"/>
                <w:color w:val="000000" w:themeColor="text1"/>
                <w:sz w:val="20"/>
                <w:szCs w:val="20"/>
              </w:rPr>
              <w:t xml:space="preserve">Available beginning </w:t>
            </w:r>
            <w:r w:rsidR="00E028EC">
              <w:rPr>
                <w:rFonts w:cs="Times New Roman"/>
                <w:color w:val="000000" w:themeColor="text1"/>
                <w:sz w:val="20"/>
                <w:szCs w:val="20"/>
              </w:rPr>
              <w:t>February 11</w:t>
            </w:r>
          </w:p>
          <w:p w14:paraId="37017D5E" w14:textId="39A2D2EF" w:rsidR="00554CAB" w:rsidRPr="00D04B46" w:rsidRDefault="00961380" w:rsidP="00D04B46">
            <w:pPr>
              <w:pStyle w:val="NoSpacing"/>
            </w:pPr>
            <w:r>
              <w:rPr>
                <w:rFonts w:cs="Times New Roman"/>
                <w:color w:val="000000" w:themeColor="text1"/>
                <w:sz w:val="18"/>
                <w:szCs w:val="20"/>
              </w:rPr>
              <w:t xml:space="preserve">Recommended completion date: </w:t>
            </w:r>
            <w:r w:rsidR="00E028EC" w:rsidRPr="00963028">
              <w:rPr>
                <w:rFonts w:cs="Times New Roman"/>
                <w:color w:val="000000" w:themeColor="text1"/>
                <w:sz w:val="18"/>
                <w:szCs w:val="20"/>
              </w:rPr>
              <w:t xml:space="preserve">March </w:t>
            </w:r>
            <w:r w:rsidR="00AC1D64" w:rsidRPr="00963028">
              <w:rPr>
                <w:rFonts w:cs="Times New Roman"/>
                <w:color w:val="000000" w:themeColor="text1"/>
                <w:sz w:val="18"/>
                <w:szCs w:val="20"/>
              </w:rPr>
              <w:t>11</w:t>
            </w:r>
          </w:p>
        </w:tc>
      </w:tr>
      <w:tr w:rsidR="00554CAB" w:rsidRPr="00FB252C" w14:paraId="1E379AE6" w14:textId="77777777" w:rsidTr="002E270E">
        <w:trPr>
          <w:trHeight w:val="62"/>
          <w:tblHeader/>
        </w:trPr>
        <w:tc>
          <w:tcPr>
            <w:tcW w:w="2294" w:type="dxa"/>
            <w:vMerge/>
            <w:tcBorders>
              <w:right w:val="nil"/>
            </w:tcBorders>
            <w:vAlign w:val="center"/>
          </w:tcPr>
          <w:p w14:paraId="7C96D9DC" w14:textId="77777777" w:rsidR="00554CAB" w:rsidRPr="000D6B84" w:rsidRDefault="00554CAB" w:rsidP="00554CAB">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4230C4E2" w14:textId="02EAFCF7" w:rsidR="002C527C" w:rsidRPr="000D6B84" w:rsidRDefault="00554CAB" w:rsidP="0063228C">
            <w:pPr>
              <w:rPr>
                <w:rFonts w:asciiTheme="minorHAnsi" w:hAnsiTheme="minorHAnsi"/>
                <w:color w:val="000000" w:themeColor="text1"/>
                <w:sz w:val="20"/>
                <w:szCs w:val="20"/>
              </w:rPr>
            </w:pPr>
            <w:r w:rsidRPr="000D6B84">
              <w:rPr>
                <w:rFonts w:asciiTheme="minorHAnsi" w:hAnsiTheme="minorHAnsi"/>
                <w:color w:val="000000" w:themeColor="text1"/>
                <w:sz w:val="20"/>
                <w:szCs w:val="20"/>
              </w:rPr>
              <w:t xml:space="preserve">Receive test administration manuals </w:t>
            </w:r>
            <w:r w:rsidR="002C527C">
              <w:rPr>
                <w:rFonts w:asciiTheme="minorHAnsi" w:hAnsiTheme="minorHAnsi"/>
                <w:color w:val="000000" w:themeColor="text1"/>
                <w:sz w:val="20"/>
                <w:szCs w:val="20"/>
              </w:rPr>
              <w:t xml:space="preserve">and PBT materials for accommodations </w:t>
            </w:r>
          </w:p>
        </w:tc>
        <w:tc>
          <w:tcPr>
            <w:tcW w:w="2993" w:type="dxa"/>
            <w:tcBorders>
              <w:top w:val="dotted" w:sz="4" w:space="0" w:color="auto"/>
              <w:left w:val="nil"/>
              <w:bottom w:val="dotted" w:sz="4" w:space="0" w:color="auto"/>
            </w:tcBorders>
            <w:shd w:val="clear" w:color="auto" w:fill="auto"/>
            <w:vAlign w:val="center"/>
          </w:tcPr>
          <w:p w14:paraId="63FDE499" w14:textId="77777777" w:rsidR="00554CAB" w:rsidRPr="00813DAA" w:rsidRDefault="00554CAB" w:rsidP="00554CAB">
            <w:pPr>
              <w:pStyle w:val="NoSpacing"/>
              <w:rPr>
                <w:rFonts w:cs="Times New Roman"/>
                <w:color w:val="000000" w:themeColor="text1"/>
                <w:sz w:val="20"/>
                <w:szCs w:val="20"/>
              </w:rPr>
            </w:pPr>
            <w:r w:rsidRPr="00813DAA">
              <w:rPr>
                <w:rFonts w:cs="Times New Roman"/>
                <w:color w:val="000000" w:themeColor="text1"/>
                <w:sz w:val="20"/>
                <w:szCs w:val="20"/>
              </w:rPr>
              <w:t>March 12</w:t>
            </w:r>
          </w:p>
        </w:tc>
      </w:tr>
      <w:tr w:rsidR="00554CAB" w:rsidRPr="00FB252C" w14:paraId="405CC249" w14:textId="77777777" w:rsidTr="002E270E">
        <w:trPr>
          <w:trHeight w:val="62"/>
          <w:tblHeader/>
        </w:trPr>
        <w:tc>
          <w:tcPr>
            <w:tcW w:w="2294" w:type="dxa"/>
            <w:vMerge/>
            <w:tcBorders>
              <w:right w:val="nil"/>
            </w:tcBorders>
            <w:vAlign w:val="center"/>
          </w:tcPr>
          <w:p w14:paraId="563E30CF" w14:textId="77777777" w:rsidR="00554CAB" w:rsidRPr="000D6B84" w:rsidRDefault="00554CAB" w:rsidP="00554CAB">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2AE36B70" w14:textId="77777777" w:rsidR="00554CAB" w:rsidRPr="000D6B84" w:rsidRDefault="00554CAB" w:rsidP="00554CAB">
            <w:pPr>
              <w:rPr>
                <w:rFonts w:asciiTheme="minorHAnsi" w:hAnsiTheme="minorHAnsi"/>
                <w:color w:val="000000"/>
                <w:sz w:val="20"/>
                <w:szCs w:val="20"/>
              </w:rPr>
            </w:pPr>
            <w:r w:rsidRPr="000D6B84">
              <w:rPr>
                <w:rFonts w:asciiTheme="minorHAnsi" w:hAnsiTheme="minorHAnsi"/>
                <w:color w:val="000000"/>
                <w:sz w:val="20"/>
                <w:szCs w:val="20"/>
              </w:rPr>
              <w:t>Precache operational test content for spring 201</w:t>
            </w:r>
            <w:r>
              <w:rPr>
                <w:rFonts w:asciiTheme="minorHAnsi" w:hAnsiTheme="minorHAnsi"/>
                <w:color w:val="000000"/>
                <w:sz w:val="20"/>
                <w:szCs w:val="20"/>
              </w:rPr>
              <w:t>9</w:t>
            </w:r>
            <w:r w:rsidRPr="000D6B84">
              <w:rPr>
                <w:rFonts w:asciiTheme="minorHAnsi" w:hAnsiTheme="minorHAnsi"/>
                <w:color w:val="000000"/>
                <w:sz w:val="20"/>
                <w:szCs w:val="20"/>
              </w:rPr>
              <w:t xml:space="preserve"> testing </w:t>
            </w:r>
          </w:p>
        </w:tc>
        <w:tc>
          <w:tcPr>
            <w:tcW w:w="2993" w:type="dxa"/>
            <w:tcBorders>
              <w:top w:val="dotted" w:sz="4" w:space="0" w:color="auto"/>
              <w:left w:val="nil"/>
              <w:bottom w:val="dotted" w:sz="4" w:space="0" w:color="auto"/>
            </w:tcBorders>
            <w:shd w:val="clear" w:color="auto" w:fill="auto"/>
            <w:vAlign w:val="center"/>
          </w:tcPr>
          <w:p w14:paraId="719D734A" w14:textId="433DA90C" w:rsidR="00554CAB" w:rsidRPr="00813DAA" w:rsidRDefault="00E95C9A" w:rsidP="00554CAB">
            <w:pPr>
              <w:pStyle w:val="NoSpacing"/>
              <w:rPr>
                <w:rFonts w:eastAsia="Times New Roman" w:cs="Times New Roman"/>
                <w:sz w:val="20"/>
                <w:szCs w:val="20"/>
              </w:rPr>
            </w:pPr>
            <w:r>
              <w:rPr>
                <w:rFonts w:eastAsia="Times New Roman" w:cs="Times New Roman"/>
                <w:sz w:val="20"/>
                <w:szCs w:val="20"/>
              </w:rPr>
              <w:t>March 12–25</w:t>
            </w:r>
          </w:p>
        </w:tc>
      </w:tr>
      <w:tr w:rsidR="00554CAB" w:rsidRPr="00FB252C" w14:paraId="432EC115" w14:textId="77777777" w:rsidTr="002E270E">
        <w:trPr>
          <w:trHeight w:val="70"/>
          <w:tblHeader/>
        </w:trPr>
        <w:tc>
          <w:tcPr>
            <w:tcW w:w="2294" w:type="dxa"/>
            <w:vMerge/>
            <w:tcBorders>
              <w:right w:val="nil"/>
            </w:tcBorders>
            <w:vAlign w:val="center"/>
          </w:tcPr>
          <w:p w14:paraId="419653A5" w14:textId="77777777" w:rsidR="00554CAB" w:rsidRPr="000D6B84" w:rsidRDefault="00554CAB" w:rsidP="00554CAB">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25D53F02" w14:textId="12B169FF" w:rsidR="0063228C" w:rsidRPr="008A75C9" w:rsidRDefault="0063228C" w:rsidP="008A75C9">
            <w:pPr>
              <w:pStyle w:val="NoSpacing"/>
              <w:rPr>
                <w:sz w:val="20"/>
              </w:rPr>
            </w:pPr>
            <w:r w:rsidRPr="008A75C9">
              <w:rPr>
                <w:sz w:val="20"/>
              </w:rPr>
              <w:t xml:space="preserve">Order additional manuals and PBT materials for accommodations, </w:t>
            </w:r>
            <w:r w:rsidR="00C65B48">
              <w:rPr>
                <w:sz w:val="20"/>
              </w:rPr>
              <w:br/>
            </w:r>
            <w:r w:rsidRPr="008A75C9">
              <w:rPr>
                <w:sz w:val="20"/>
              </w:rPr>
              <w:t>if necessary</w:t>
            </w:r>
          </w:p>
          <w:p w14:paraId="720886CD" w14:textId="00DEFCAF" w:rsidR="001D5033" w:rsidRPr="000D6B84" w:rsidRDefault="0063228C" w:rsidP="008A75C9">
            <w:pPr>
              <w:pStyle w:val="NoSpacing"/>
            </w:pPr>
            <w:r w:rsidRPr="008A75C9">
              <w:rPr>
                <w:sz w:val="20"/>
              </w:rPr>
              <w:t>Report packing discrepancies for PBT shipments, if necessary</w:t>
            </w:r>
          </w:p>
        </w:tc>
        <w:tc>
          <w:tcPr>
            <w:tcW w:w="2993" w:type="dxa"/>
            <w:tcBorders>
              <w:top w:val="dotted" w:sz="4" w:space="0" w:color="auto"/>
              <w:left w:val="nil"/>
            </w:tcBorders>
            <w:shd w:val="clear" w:color="auto" w:fill="auto"/>
            <w:vAlign w:val="center"/>
          </w:tcPr>
          <w:p w14:paraId="4C285AC3" w14:textId="77777777" w:rsidR="00554CAB" w:rsidRPr="00813DAA" w:rsidRDefault="00CA7D39" w:rsidP="00554CAB">
            <w:pPr>
              <w:pStyle w:val="NoSpacing"/>
              <w:rPr>
                <w:rFonts w:cs="Times New Roman"/>
                <w:sz w:val="20"/>
                <w:szCs w:val="20"/>
              </w:rPr>
            </w:pPr>
            <w:r>
              <w:rPr>
                <w:rFonts w:cs="Times New Roman"/>
                <w:sz w:val="20"/>
                <w:szCs w:val="20"/>
              </w:rPr>
              <w:t>March 12–22</w:t>
            </w:r>
          </w:p>
        </w:tc>
      </w:tr>
      <w:tr w:rsidR="00554CAB" w:rsidRPr="00FB252C" w14:paraId="7E7DD1BE" w14:textId="77777777" w:rsidTr="002E270E">
        <w:trPr>
          <w:trHeight w:val="332"/>
          <w:tblHeader/>
        </w:trPr>
        <w:tc>
          <w:tcPr>
            <w:tcW w:w="2294" w:type="dxa"/>
            <w:vMerge w:val="restart"/>
            <w:tcBorders>
              <w:right w:val="nil"/>
            </w:tcBorders>
            <w:vAlign w:val="center"/>
          </w:tcPr>
          <w:p w14:paraId="6585BEDB" w14:textId="5392B4A1" w:rsidR="00554CAB" w:rsidRPr="000D6B84" w:rsidRDefault="00554CAB" w:rsidP="00B8168B">
            <w:pPr>
              <w:rPr>
                <w:rFonts w:asciiTheme="minorHAnsi" w:hAnsiTheme="minorHAnsi"/>
                <w:i/>
                <w:color w:val="000000"/>
                <w:sz w:val="20"/>
                <w:szCs w:val="20"/>
              </w:rPr>
            </w:pPr>
            <w:r w:rsidRPr="000D6B84">
              <w:rPr>
                <w:rFonts w:asciiTheme="minorHAnsi" w:hAnsiTheme="minorHAnsi"/>
                <w:i/>
                <w:color w:val="000000"/>
                <w:sz w:val="20"/>
                <w:szCs w:val="20"/>
              </w:rPr>
              <w:t>Test Administration</w:t>
            </w:r>
            <w:r w:rsidR="00353772">
              <w:rPr>
                <w:rFonts w:asciiTheme="minorHAnsi" w:hAnsiTheme="minorHAnsi"/>
                <w:i/>
                <w:color w:val="000000"/>
                <w:sz w:val="20"/>
                <w:szCs w:val="20"/>
              </w:rPr>
              <w:t xml:space="preserve"> </w:t>
            </w:r>
          </w:p>
        </w:tc>
        <w:tc>
          <w:tcPr>
            <w:tcW w:w="4433" w:type="dxa"/>
            <w:vMerge w:val="restart"/>
            <w:tcBorders>
              <w:left w:val="nil"/>
              <w:right w:val="nil"/>
            </w:tcBorders>
            <w:vAlign w:val="center"/>
          </w:tcPr>
          <w:p w14:paraId="56F7D4EA" w14:textId="55A3A542" w:rsidR="00554CAB" w:rsidRPr="008A75C9" w:rsidRDefault="00554CAB" w:rsidP="00D66895">
            <w:pPr>
              <w:pStyle w:val="NoSpacing"/>
              <w:rPr>
                <w:b/>
                <w:sz w:val="20"/>
              </w:rPr>
            </w:pPr>
            <w:r w:rsidRPr="008A75C9">
              <w:rPr>
                <w:b/>
                <w:sz w:val="20"/>
              </w:rPr>
              <w:t>Prescribed administration dates</w:t>
            </w:r>
            <w:r w:rsidR="000B11EF">
              <w:rPr>
                <w:rStyle w:val="FootnoteReference"/>
                <w:b/>
                <w:sz w:val="20"/>
              </w:rPr>
              <w:footnoteReference w:id="9"/>
            </w:r>
          </w:p>
          <w:p w14:paraId="7CAFEA6C" w14:textId="77777777" w:rsidR="00554CAB" w:rsidRPr="00B15B0F" w:rsidRDefault="00554CAB" w:rsidP="00D66895">
            <w:pPr>
              <w:pStyle w:val="NoSpacing"/>
              <w:rPr>
                <w:sz w:val="19"/>
                <w:szCs w:val="19"/>
              </w:rPr>
            </w:pPr>
            <w:r w:rsidRPr="00B15B0F">
              <w:rPr>
                <w:i/>
                <w:sz w:val="18"/>
                <w:szCs w:val="19"/>
              </w:rPr>
              <w:t>Test the maximum number of students who can participate concurrently.</w:t>
            </w:r>
          </w:p>
        </w:tc>
        <w:tc>
          <w:tcPr>
            <w:tcW w:w="1620" w:type="dxa"/>
            <w:tcBorders>
              <w:left w:val="nil"/>
              <w:bottom w:val="dotted" w:sz="4" w:space="0" w:color="auto"/>
              <w:right w:val="nil"/>
            </w:tcBorders>
            <w:vAlign w:val="center"/>
          </w:tcPr>
          <w:p w14:paraId="03C13423" w14:textId="77777777" w:rsidR="00554CAB" w:rsidRPr="008A75C9" w:rsidRDefault="00554CAB" w:rsidP="00D66895">
            <w:pPr>
              <w:pStyle w:val="NoSpacing"/>
              <w:rPr>
                <w:sz w:val="20"/>
              </w:rPr>
            </w:pPr>
            <w:r w:rsidRPr="008A75C9">
              <w:rPr>
                <w:sz w:val="20"/>
              </w:rPr>
              <w:t>ELA Session 1</w:t>
            </w:r>
          </w:p>
        </w:tc>
        <w:tc>
          <w:tcPr>
            <w:tcW w:w="2993" w:type="dxa"/>
            <w:tcBorders>
              <w:left w:val="nil"/>
              <w:bottom w:val="dotted" w:sz="4" w:space="0" w:color="auto"/>
            </w:tcBorders>
            <w:shd w:val="clear" w:color="auto" w:fill="auto"/>
            <w:vAlign w:val="center"/>
          </w:tcPr>
          <w:p w14:paraId="25F9E2C8" w14:textId="77777777" w:rsidR="00554CAB" w:rsidRPr="008A75C9" w:rsidRDefault="00554CAB" w:rsidP="00D66895">
            <w:pPr>
              <w:pStyle w:val="NoSpacing"/>
              <w:rPr>
                <w:sz w:val="20"/>
              </w:rPr>
            </w:pPr>
            <w:r w:rsidRPr="008A75C9">
              <w:rPr>
                <w:sz w:val="20"/>
              </w:rPr>
              <w:t>March 26</w:t>
            </w:r>
          </w:p>
        </w:tc>
      </w:tr>
      <w:tr w:rsidR="00554CAB" w:rsidRPr="00FB252C" w14:paraId="7BA02D41" w14:textId="77777777" w:rsidTr="002E270E">
        <w:trPr>
          <w:trHeight w:val="70"/>
          <w:tblHeader/>
        </w:trPr>
        <w:tc>
          <w:tcPr>
            <w:tcW w:w="2294" w:type="dxa"/>
            <w:vMerge/>
            <w:tcBorders>
              <w:right w:val="nil"/>
            </w:tcBorders>
          </w:tcPr>
          <w:p w14:paraId="3BE463FA" w14:textId="77777777" w:rsidR="00554CAB" w:rsidRPr="000D6B84" w:rsidRDefault="00554CAB" w:rsidP="00554CAB">
            <w:pPr>
              <w:rPr>
                <w:rFonts w:asciiTheme="minorHAnsi" w:hAnsiTheme="minorHAnsi"/>
                <w:i/>
                <w:color w:val="000000"/>
                <w:sz w:val="20"/>
                <w:szCs w:val="20"/>
              </w:rPr>
            </w:pPr>
          </w:p>
        </w:tc>
        <w:tc>
          <w:tcPr>
            <w:tcW w:w="4433" w:type="dxa"/>
            <w:vMerge/>
            <w:tcBorders>
              <w:left w:val="nil"/>
              <w:bottom w:val="dotted" w:sz="4" w:space="0" w:color="auto"/>
              <w:right w:val="nil"/>
            </w:tcBorders>
            <w:vAlign w:val="center"/>
          </w:tcPr>
          <w:p w14:paraId="43DC54B2" w14:textId="77777777" w:rsidR="00554CAB" w:rsidRPr="008A75C9" w:rsidRDefault="00554CAB" w:rsidP="00D66895">
            <w:pPr>
              <w:pStyle w:val="NoSpacing"/>
              <w:rPr>
                <w:sz w:val="20"/>
              </w:rPr>
            </w:pPr>
          </w:p>
        </w:tc>
        <w:tc>
          <w:tcPr>
            <w:tcW w:w="1620" w:type="dxa"/>
            <w:tcBorders>
              <w:top w:val="dotted" w:sz="4" w:space="0" w:color="auto"/>
              <w:left w:val="nil"/>
              <w:bottom w:val="dotted" w:sz="4" w:space="0" w:color="auto"/>
              <w:right w:val="nil"/>
            </w:tcBorders>
            <w:vAlign w:val="center"/>
          </w:tcPr>
          <w:p w14:paraId="76AA1990" w14:textId="77777777" w:rsidR="00554CAB" w:rsidRPr="008A75C9" w:rsidRDefault="00554CAB" w:rsidP="00D66895">
            <w:pPr>
              <w:pStyle w:val="NoSpacing"/>
              <w:rPr>
                <w:sz w:val="20"/>
              </w:rPr>
            </w:pPr>
            <w:r w:rsidRPr="008A75C9">
              <w:rPr>
                <w:sz w:val="20"/>
              </w:rPr>
              <w:t>ELA Session 2</w:t>
            </w:r>
          </w:p>
        </w:tc>
        <w:tc>
          <w:tcPr>
            <w:tcW w:w="2993" w:type="dxa"/>
            <w:tcBorders>
              <w:top w:val="dotted" w:sz="4" w:space="0" w:color="auto"/>
              <w:left w:val="nil"/>
              <w:bottom w:val="dotted" w:sz="4" w:space="0" w:color="auto"/>
            </w:tcBorders>
            <w:shd w:val="clear" w:color="auto" w:fill="auto"/>
            <w:vAlign w:val="center"/>
          </w:tcPr>
          <w:p w14:paraId="76A38E8A" w14:textId="77777777" w:rsidR="00554CAB" w:rsidRPr="008A75C9" w:rsidRDefault="00554CAB" w:rsidP="00D66895">
            <w:pPr>
              <w:pStyle w:val="NoSpacing"/>
              <w:rPr>
                <w:sz w:val="20"/>
              </w:rPr>
            </w:pPr>
            <w:r w:rsidRPr="008A75C9">
              <w:rPr>
                <w:sz w:val="20"/>
              </w:rPr>
              <w:t>March 27</w:t>
            </w:r>
          </w:p>
        </w:tc>
      </w:tr>
      <w:tr w:rsidR="00554CAB" w:rsidRPr="00FB252C" w14:paraId="38BD7F59" w14:textId="77777777" w:rsidTr="002E270E">
        <w:trPr>
          <w:trHeight w:val="404"/>
          <w:tblHeader/>
        </w:trPr>
        <w:tc>
          <w:tcPr>
            <w:tcW w:w="2294" w:type="dxa"/>
            <w:vMerge/>
            <w:tcBorders>
              <w:right w:val="nil"/>
            </w:tcBorders>
          </w:tcPr>
          <w:p w14:paraId="4AF510D2" w14:textId="77777777" w:rsidR="00554CAB" w:rsidRPr="000D6B84" w:rsidRDefault="00554CAB" w:rsidP="00554CAB">
            <w:pPr>
              <w:rPr>
                <w:rFonts w:asciiTheme="minorHAnsi" w:hAnsiTheme="minorHAnsi"/>
                <w:i/>
                <w:color w:val="000000"/>
                <w:sz w:val="20"/>
                <w:szCs w:val="20"/>
              </w:rPr>
            </w:pPr>
          </w:p>
        </w:tc>
        <w:tc>
          <w:tcPr>
            <w:tcW w:w="4433" w:type="dxa"/>
            <w:vMerge w:val="restart"/>
            <w:tcBorders>
              <w:top w:val="dotted" w:sz="4" w:space="0" w:color="auto"/>
              <w:left w:val="nil"/>
              <w:right w:val="nil"/>
            </w:tcBorders>
            <w:vAlign w:val="center"/>
          </w:tcPr>
          <w:p w14:paraId="36932C05" w14:textId="77777777" w:rsidR="00554CAB" w:rsidRPr="008A75C9" w:rsidRDefault="00554CAB" w:rsidP="00D66895">
            <w:pPr>
              <w:pStyle w:val="NoSpacing"/>
              <w:rPr>
                <w:b/>
                <w:sz w:val="20"/>
              </w:rPr>
            </w:pPr>
            <w:r w:rsidRPr="008A75C9">
              <w:rPr>
                <w:b/>
                <w:sz w:val="20"/>
              </w:rPr>
              <w:t>Administration dates if needed</w:t>
            </w:r>
          </w:p>
          <w:p w14:paraId="470C8C97" w14:textId="268278E4" w:rsidR="00554CAB" w:rsidRPr="00B15B0F" w:rsidRDefault="00554CAB" w:rsidP="00D66895">
            <w:pPr>
              <w:pStyle w:val="NoSpacing"/>
              <w:rPr>
                <w:sz w:val="19"/>
                <w:szCs w:val="19"/>
              </w:rPr>
            </w:pPr>
            <w:r w:rsidRPr="00B15B0F">
              <w:rPr>
                <w:i/>
                <w:sz w:val="18"/>
                <w:szCs w:val="19"/>
              </w:rPr>
              <w:t>Test remaining students who did not participate in the first set of dates</w:t>
            </w:r>
            <w:r w:rsidR="004D0648">
              <w:rPr>
                <w:i/>
                <w:sz w:val="18"/>
                <w:szCs w:val="19"/>
              </w:rPr>
              <w:t xml:space="preserve"> due to technology/device limitations</w:t>
            </w:r>
            <w:r w:rsidRPr="00B15B0F">
              <w:rPr>
                <w:i/>
                <w:sz w:val="18"/>
                <w:szCs w:val="19"/>
              </w:rPr>
              <w:t>.</w:t>
            </w:r>
          </w:p>
        </w:tc>
        <w:tc>
          <w:tcPr>
            <w:tcW w:w="1620" w:type="dxa"/>
            <w:tcBorders>
              <w:top w:val="dotted" w:sz="4" w:space="0" w:color="auto"/>
              <w:left w:val="nil"/>
              <w:bottom w:val="dotted" w:sz="4" w:space="0" w:color="auto"/>
              <w:right w:val="nil"/>
            </w:tcBorders>
            <w:vAlign w:val="center"/>
          </w:tcPr>
          <w:p w14:paraId="477A4F5A" w14:textId="77777777" w:rsidR="00554CAB" w:rsidRPr="008A75C9" w:rsidRDefault="00554CAB" w:rsidP="00D66895">
            <w:pPr>
              <w:pStyle w:val="NoSpacing"/>
              <w:rPr>
                <w:sz w:val="20"/>
              </w:rPr>
            </w:pPr>
            <w:r w:rsidRPr="008A75C9">
              <w:rPr>
                <w:sz w:val="20"/>
              </w:rPr>
              <w:t>ELA Session 1</w:t>
            </w:r>
          </w:p>
        </w:tc>
        <w:tc>
          <w:tcPr>
            <w:tcW w:w="2993" w:type="dxa"/>
            <w:tcBorders>
              <w:top w:val="dotted" w:sz="4" w:space="0" w:color="auto"/>
              <w:left w:val="nil"/>
              <w:bottom w:val="dotted" w:sz="4" w:space="0" w:color="auto"/>
            </w:tcBorders>
            <w:shd w:val="clear" w:color="auto" w:fill="auto"/>
            <w:vAlign w:val="center"/>
          </w:tcPr>
          <w:p w14:paraId="3A430903" w14:textId="77777777" w:rsidR="00554CAB" w:rsidRPr="008A75C9" w:rsidRDefault="00554CAB" w:rsidP="00D66895">
            <w:pPr>
              <w:pStyle w:val="NoSpacing"/>
              <w:rPr>
                <w:sz w:val="20"/>
              </w:rPr>
            </w:pPr>
            <w:r w:rsidRPr="008A75C9">
              <w:rPr>
                <w:sz w:val="20"/>
              </w:rPr>
              <w:t>March 28</w:t>
            </w:r>
          </w:p>
        </w:tc>
      </w:tr>
      <w:tr w:rsidR="00554CAB" w:rsidRPr="00FB252C" w14:paraId="16BA058C" w14:textId="77777777" w:rsidTr="002E270E">
        <w:trPr>
          <w:trHeight w:val="70"/>
          <w:tblHeader/>
        </w:trPr>
        <w:tc>
          <w:tcPr>
            <w:tcW w:w="2294" w:type="dxa"/>
            <w:vMerge/>
            <w:tcBorders>
              <w:right w:val="nil"/>
            </w:tcBorders>
          </w:tcPr>
          <w:p w14:paraId="58CB4934" w14:textId="77777777" w:rsidR="00554CAB" w:rsidRPr="000D6B84" w:rsidRDefault="00554CAB" w:rsidP="00554CAB">
            <w:pPr>
              <w:rPr>
                <w:rFonts w:asciiTheme="minorHAnsi" w:hAnsiTheme="minorHAnsi"/>
                <w:i/>
                <w:color w:val="000000"/>
                <w:sz w:val="20"/>
                <w:szCs w:val="20"/>
              </w:rPr>
            </w:pPr>
          </w:p>
        </w:tc>
        <w:tc>
          <w:tcPr>
            <w:tcW w:w="4433" w:type="dxa"/>
            <w:vMerge/>
            <w:tcBorders>
              <w:left w:val="nil"/>
              <w:bottom w:val="dotted" w:sz="4" w:space="0" w:color="auto"/>
              <w:right w:val="nil"/>
            </w:tcBorders>
            <w:vAlign w:val="center"/>
          </w:tcPr>
          <w:p w14:paraId="09C441DC" w14:textId="77777777" w:rsidR="00554CAB" w:rsidRPr="008A75C9" w:rsidRDefault="00554CAB" w:rsidP="00D66895">
            <w:pPr>
              <w:pStyle w:val="NoSpacing"/>
              <w:rPr>
                <w:sz w:val="20"/>
              </w:rPr>
            </w:pPr>
          </w:p>
        </w:tc>
        <w:tc>
          <w:tcPr>
            <w:tcW w:w="1620" w:type="dxa"/>
            <w:tcBorders>
              <w:top w:val="dotted" w:sz="4" w:space="0" w:color="auto"/>
              <w:left w:val="nil"/>
              <w:bottom w:val="dotted" w:sz="4" w:space="0" w:color="auto"/>
              <w:right w:val="nil"/>
            </w:tcBorders>
            <w:vAlign w:val="center"/>
          </w:tcPr>
          <w:p w14:paraId="491F52F6" w14:textId="77777777" w:rsidR="00554CAB" w:rsidRPr="008A75C9" w:rsidRDefault="00554CAB" w:rsidP="00D66895">
            <w:pPr>
              <w:pStyle w:val="NoSpacing"/>
              <w:rPr>
                <w:sz w:val="20"/>
              </w:rPr>
            </w:pPr>
            <w:r w:rsidRPr="008A75C9">
              <w:rPr>
                <w:sz w:val="20"/>
              </w:rPr>
              <w:t>ELA Session 2</w:t>
            </w:r>
          </w:p>
        </w:tc>
        <w:tc>
          <w:tcPr>
            <w:tcW w:w="2993" w:type="dxa"/>
            <w:tcBorders>
              <w:top w:val="dotted" w:sz="4" w:space="0" w:color="auto"/>
              <w:left w:val="nil"/>
              <w:bottom w:val="dotted" w:sz="4" w:space="0" w:color="auto"/>
            </w:tcBorders>
            <w:shd w:val="clear" w:color="auto" w:fill="auto"/>
            <w:vAlign w:val="center"/>
          </w:tcPr>
          <w:p w14:paraId="51BE907E" w14:textId="77777777" w:rsidR="00554CAB" w:rsidRPr="008A75C9" w:rsidRDefault="00554CAB" w:rsidP="00D66895">
            <w:pPr>
              <w:pStyle w:val="NoSpacing"/>
              <w:rPr>
                <w:sz w:val="20"/>
              </w:rPr>
            </w:pPr>
            <w:r w:rsidRPr="008A75C9">
              <w:rPr>
                <w:sz w:val="20"/>
              </w:rPr>
              <w:t>March 29</w:t>
            </w:r>
          </w:p>
        </w:tc>
      </w:tr>
      <w:tr w:rsidR="00554CAB" w:rsidRPr="00FB252C" w14:paraId="6A1FCFFC" w14:textId="77777777" w:rsidTr="002E270E">
        <w:trPr>
          <w:trHeight w:val="116"/>
          <w:tblHeader/>
        </w:trPr>
        <w:tc>
          <w:tcPr>
            <w:tcW w:w="2294" w:type="dxa"/>
            <w:vMerge/>
            <w:tcBorders>
              <w:right w:val="nil"/>
            </w:tcBorders>
          </w:tcPr>
          <w:p w14:paraId="7973822E" w14:textId="77777777" w:rsidR="00554CAB" w:rsidRPr="000D6B84" w:rsidRDefault="00554CAB" w:rsidP="00554CAB">
            <w:pPr>
              <w:rPr>
                <w:rFonts w:asciiTheme="minorHAnsi" w:hAnsiTheme="minorHAnsi"/>
                <w:i/>
                <w:color w:val="000000"/>
                <w:sz w:val="20"/>
                <w:szCs w:val="20"/>
              </w:rPr>
            </w:pPr>
          </w:p>
        </w:tc>
        <w:tc>
          <w:tcPr>
            <w:tcW w:w="6053" w:type="dxa"/>
            <w:gridSpan w:val="2"/>
            <w:tcBorders>
              <w:top w:val="dotted" w:sz="4" w:space="0" w:color="auto"/>
              <w:left w:val="nil"/>
              <w:bottom w:val="dotted" w:sz="4" w:space="0" w:color="auto"/>
              <w:right w:val="nil"/>
            </w:tcBorders>
          </w:tcPr>
          <w:p w14:paraId="5F561300" w14:textId="77777777" w:rsidR="00554CAB" w:rsidRPr="000D6B84" w:rsidRDefault="00554CAB" w:rsidP="00554CAB">
            <w:pPr>
              <w:rPr>
                <w:rFonts w:asciiTheme="minorHAnsi" w:hAnsiTheme="minorHAnsi"/>
                <w:color w:val="000000"/>
                <w:sz w:val="20"/>
                <w:szCs w:val="20"/>
              </w:rPr>
            </w:pPr>
            <w:r>
              <w:rPr>
                <w:rFonts w:asciiTheme="minorHAnsi" w:hAnsiTheme="minorHAnsi"/>
                <w:color w:val="000000"/>
                <w:sz w:val="20"/>
                <w:szCs w:val="20"/>
              </w:rPr>
              <w:t xml:space="preserve">Last date for regular make-up testing </w:t>
            </w:r>
          </w:p>
        </w:tc>
        <w:tc>
          <w:tcPr>
            <w:tcW w:w="2993" w:type="dxa"/>
            <w:tcBorders>
              <w:top w:val="dotted" w:sz="4" w:space="0" w:color="auto"/>
              <w:left w:val="nil"/>
            </w:tcBorders>
            <w:shd w:val="clear" w:color="auto" w:fill="auto"/>
            <w:vAlign w:val="center"/>
          </w:tcPr>
          <w:p w14:paraId="0423BD3F" w14:textId="60896D24" w:rsidR="00554CAB" w:rsidRPr="00813DAA" w:rsidRDefault="00554CAB" w:rsidP="00554CAB">
            <w:pPr>
              <w:pStyle w:val="NoSpacing"/>
              <w:rPr>
                <w:rFonts w:eastAsia="Times New Roman" w:cs="Times New Roman"/>
                <w:sz w:val="20"/>
                <w:szCs w:val="20"/>
              </w:rPr>
            </w:pPr>
            <w:r w:rsidRPr="00813DAA">
              <w:rPr>
                <w:rFonts w:eastAsia="Times New Roman" w:cs="Times New Roman"/>
                <w:sz w:val="20"/>
                <w:szCs w:val="20"/>
              </w:rPr>
              <w:t xml:space="preserve">April </w:t>
            </w:r>
            <w:r w:rsidR="00237F8F">
              <w:rPr>
                <w:rFonts w:eastAsia="Times New Roman" w:cs="Times New Roman"/>
                <w:sz w:val="20"/>
                <w:szCs w:val="20"/>
              </w:rPr>
              <w:t>4</w:t>
            </w:r>
            <w:r w:rsidR="007F2620">
              <w:rPr>
                <w:rFonts w:eastAsia="Times New Roman" w:cs="Times New Roman"/>
                <w:sz w:val="20"/>
                <w:szCs w:val="20"/>
                <w:vertAlign w:val="superscript"/>
              </w:rPr>
              <w:t>6</w:t>
            </w:r>
          </w:p>
        </w:tc>
      </w:tr>
      <w:tr w:rsidR="006B7E3D" w:rsidRPr="00FB252C" w14:paraId="0A08D48B" w14:textId="77777777" w:rsidTr="002E270E">
        <w:trPr>
          <w:trHeight w:val="116"/>
          <w:tblHeader/>
        </w:trPr>
        <w:tc>
          <w:tcPr>
            <w:tcW w:w="2294" w:type="dxa"/>
            <w:vMerge w:val="restart"/>
            <w:tcBorders>
              <w:right w:val="nil"/>
            </w:tcBorders>
          </w:tcPr>
          <w:p w14:paraId="617AD5EE" w14:textId="49B2C0A7" w:rsidR="006B7E3D" w:rsidRPr="000D6B84" w:rsidRDefault="006B7E3D" w:rsidP="00554CAB">
            <w:pPr>
              <w:rPr>
                <w:rFonts w:asciiTheme="minorHAnsi" w:hAnsiTheme="minorHAnsi"/>
                <w:i/>
                <w:color w:val="000000"/>
                <w:sz w:val="20"/>
                <w:szCs w:val="20"/>
              </w:rPr>
            </w:pPr>
            <w:r w:rsidRPr="000D6B84">
              <w:rPr>
                <w:rFonts w:asciiTheme="minorHAnsi" w:hAnsiTheme="minorHAnsi"/>
                <w:i/>
                <w:color w:val="000000"/>
                <w:sz w:val="20"/>
                <w:szCs w:val="20"/>
              </w:rPr>
              <w:t xml:space="preserve">After Testing </w:t>
            </w:r>
          </w:p>
        </w:tc>
        <w:tc>
          <w:tcPr>
            <w:tcW w:w="6053" w:type="dxa"/>
            <w:gridSpan w:val="2"/>
            <w:tcBorders>
              <w:left w:val="nil"/>
              <w:bottom w:val="dotted" w:sz="4" w:space="0" w:color="auto"/>
              <w:right w:val="nil"/>
            </w:tcBorders>
          </w:tcPr>
          <w:p w14:paraId="406DEE11" w14:textId="77777777" w:rsidR="006B7E3D" w:rsidRPr="000D6B84" w:rsidRDefault="006B7E3D" w:rsidP="00554CAB">
            <w:pPr>
              <w:rPr>
                <w:rFonts w:asciiTheme="minorHAnsi" w:hAnsiTheme="minorHAnsi"/>
                <w:color w:val="000000"/>
                <w:sz w:val="20"/>
                <w:szCs w:val="20"/>
              </w:rPr>
            </w:pPr>
            <w:r w:rsidRPr="000D6B84">
              <w:rPr>
                <w:rFonts w:asciiTheme="minorHAnsi" w:hAnsiTheme="minorHAnsi"/>
                <w:color w:val="000000"/>
                <w:sz w:val="20"/>
                <w:szCs w:val="20"/>
              </w:rPr>
              <w:t xml:space="preserve">Deadline for updating SR/PNP information, if necessary </w:t>
            </w:r>
          </w:p>
        </w:tc>
        <w:tc>
          <w:tcPr>
            <w:tcW w:w="2993" w:type="dxa"/>
            <w:vMerge w:val="restart"/>
            <w:tcBorders>
              <w:left w:val="nil"/>
            </w:tcBorders>
            <w:shd w:val="clear" w:color="auto" w:fill="auto"/>
            <w:vAlign w:val="center"/>
          </w:tcPr>
          <w:p w14:paraId="5452DD83" w14:textId="69F62CE8" w:rsidR="006B7E3D" w:rsidRPr="00813DAA" w:rsidRDefault="006B7E3D" w:rsidP="00554CAB">
            <w:pPr>
              <w:pStyle w:val="NoSpacing"/>
              <w:rPr>
                <w:rFonts w:eastAsia="Times New Roman" w:cs="Times New Roman"/>
                <w:sz w:val="20"/>
                <w:szCs w:val="20"/>
              </w:rPr>
            </w:pPr>
            <w:r w:rsidRPr="00813DAA">
              <w:rPr>
                <w:rFonts w:eastAsia="Times New Roman" w:cs="Times New Roman"/>
                <w:sz w:val="20"/>
                <w:szCs w:val="20"/>
              </w:rPr>
              <w:t xml:space="preserve">April </w:t>
            </w:r>
            <w:r w:rsidR="000D04F3">
              <w:rPr>
                <w:rFonts w:eastAsia="Times New Roman" w:cs="Times New Roman"/>
                <w:sz w:val="20"/>
                <w:szCs w:val="20"/>
              </w:rPr>
              <w:t>5</w:t>
            </w:r>
            <w:r w:rsidR="006E500A">
              <w:rPr>
                <w:rFonts w:eastAsia="Times New Roman" w:cs="Times New Roman"/>
                <w:sz w:val="20"/>
                <w:szCs w:val="20"/>
              </w:rPr>
              <w:t>, 3:00 p.m.</w:t>
            </w:r>
          </w:p>
        </w:tc>
      </w:tr>
      <w:tr w:rsidR="001B2772" w:rsidRPr="00FB252C" w14:paraId="7E59CED6" w14:textId="77777777" w:rsidTr="00DB4D58">
        <w:trPr>
          <w:trHeight w:val="60"/>
          <w:tblHeader/>
        </w:trPr>
        <w:tc>
          <w:tcPr>
            <w:tcW w:w="2294" w:type="dxa"/>
            <w:vMerge/>
            <w:tcBorders>
              <w:right w:val="nil"/>
            </w:tcBorders>
          </w:tcPr>
          <w:p w14:paraId="0FCE85D5" w14:textId="77777777" w:rsidR="001B2772" w:rsidRPr="000D6B84" w:rsidRDefault="001B2772" w:rsidP="00554CAB">
            <w:pPr>
              <w:rPr>
                <w:rFonts w:asciiTheme="minorHAnsi" w:hAnsiTheme="minorHAnsi"/>
                <w:i/>
                <w:color w:val="000000"/>
                <w:sz w:val="20"/>
                <w:szCs w:val="20"/>
              </w:rPr>
            </w:pPr>
          </w:p>
        </w:tc>
        <w:tc>
          <w:tcPr>
            <w:tcW w:w="6053" w:type="dxa"/>
            <w:gridSpan w:val="2"/>
            <w:tcBorders>
              <w:top w:val="dotted" w:sz="4" w:space="0" w:color="auto"/>
              <w:left w:val="nil"/>
              <w:bottom w:val="dotted" w:sz="4" w:space="0" w:color="auto"/>
              <w:right w:val="nil"/>
            </w:tcBorders>
          </w:tcPr>
          <w:p w14:paraId="00F0EBBD" w14:textId="19C892F2" w:rsidR="001B2772" w:rsidRPr="000D6B84" w:rsidRDefault="001B2772" w:rsidP="0010256A">
            <w:pPr>
              <w:rPr>
                <w:rFonts w:asciiTheme="minorHAnsi" w:hAnsiTheme="minorHAnsi"/>
                <w:color w:val="000000"/>
                <w:sz w:val="20"/>
                <w:szCs w:val="20"/>
              </w:rPr>
            </w:pPr>
            <w:r w:rsidRPr="000D6B84">
              <w:rPr>
                <w:rFonts w:asciiTheme="minorHAnsi" w:hAnsiTheme="minorHAnsi"/>
                <w:color w:val="000000"/>
                <w:sz w:val="20"/>
                <w:szCs w:val="20"/>
              </w:rPr>
              <w:t>Mark students’ tests complete, if necessary</w:t>
            </w:r>
          </w:p>
        </w:tc>
        <w:tc>
          <w:tcPr>
            <w:tcW w:w="2993" w:type="dxa"/>
            <w:vMerge/>
            <w:tcBorders>
              <w:left w:val="nil"/>
              <w:bottom w:val="dotted" w:sz="4" w:space="0" w:color="auto"/>
            </w:tcBorders>
            <w:shd w:val="clear" w:color="auto" w:fill="auto"/>
            <w:vAlign w:val="center"/>
          </w:tcPr>
          <w:p w14:paraId="35905D58" w14:textId="77777777" w:rsidR="001B2772" w:rsidRPr="00813DAA" w:rsidRDefault="001B2772" w:rsidP="00554CAB">
            <w:pPr>
              <w:pStyle w:val="NoSpacing"/>
              <w:rPr>
                <w:rFonts w:cs="Times New Roman"/>
                <w:sz w:val="20"/>
                <w:szCs w:val="20"/>
              </w:rPr>
            </w:pPr>
          </w:p>
        </w:tc>
      </w:tr>
      <w:tr w:rsidR="00383CB3" w:rsidRPr="00FB252C" w14:paraId="783F136F" w14:textId="77777777" w:rsidTr="002E270E">
        <w:trPr>
          <w:trHeight w:val="50"/>
          <w:tblHeader/>
        </w:trPr>
        <w:tc>
          <w:tcPr>
            <w:tcW w:w="2294" w:type="dxa"/>
            <w:vMerge/>
            <w:tcBorders>
              <w:right w:val="nil"/>
            </w:tcBorders>
          </w:tcPr>
          <w:p w14:paraId="766765F4" w14:textId="77777777" w:rsidR="00383CB3" w:rsidRPr="000D6B84" w:rsidRDefault="00383CB3" w:rsidP="00383CB3">
            <w:pPr>
              <w:rPr>
                <w:rFonts w:asciiTheme="minorHAnsi" w:hAnsiTheme="minorHAnsi"/>
                <w:i/>
                <w:color w:val="000000"/>
                <w:sz w:val="20"/>
                <w:szCs w:val="20"/>
              </w:rPr>
            </w:pPr>
          </w:p>
        </w:tc>
        <w:tc>
          <w:tcPr>
            <w:tcW w:w="6053" w:type="dxa"/>
            <w:gridSpan w:val="2"/>
            <w:tcBorders>
              <w:top w:val="dotted" w:sz="4" w:space="0" w:color="auto"/>
              <w:left w:val="nil"/>
              <w:right w:val="nil"/>
            </w:tcBorders>
            <w:vAlign w:val="center"/>
          </w:tcPr>
          <w:p w14:paraId="77BF4B81" w14:textId="7D9B7C12" w:rsidR="00383CB3" w:rsidRPr="000D6B84" w:rsidRDefault="00383CB3" w:rsidP="00383CB3">
            <w:pPr>
              <w:rPr>
                <w:rFonts w:asciiTheme="minorHAnsi" w:hAnsiTheme="minorHAnsi"/>
                <w:color w:val="000000"/>
                <w:sz w:val="20"/>
                <w:szCs w:val="20"/>
              </w:rPr>
            </w:pPr>
            <w:r>
              <w:rPr>
                <w:rFonts w:asciiTheme="minorHAnsi" w:hAnsiTheme="minorHAnsi"/>
                <w:color w:val="000000"/>
                <w:sz w:val="20"/>
                <w:szCs w:val="20"/>
              </w:rPr>
              <w:t xml:space="preserve">For PBT accommodations: </w:t>
            </w:r>
            <w:r w:rsidRPr="000D6B84">
              <w:rPr>
                <w:rFonts w:asciiTheme="minorHAnsi" w:hAnsiTheme="minorHAnsi"/>
                <w:color w:val="000000"/>
                <w:sz w:val="20"/>
                <w:szCs w:val="20"/>
              </w:rPr>
              <w:t xml:space="preserve">Pre-scheduled UPS pickup/pickup deadline  </w:t>
            </w:r>
          </w:p>
        </w:tc>
        <w:tc>
          <w:tcPr>
            <w:tcW w:w="2993" w:type="dxa"/>
            <w:tcBorders>
              <w:top w:val="dotted" w:sz="4" w:space="0" w:color="auto"/>
              <w:left w:val="nil"/>
            </w:tcBorders>
            <w:shd w:val="clear" w:color="auto" w:fill="auto"/>
            <w:vAlign w:val="center"/>
          </w:tcPr>
          <w:p w14:paraId="00C09C76" w14:textId="3C38AEF7" w:rsidR="00383CB3" w:rsidRPr="00813DAA" w:rsidRDefault="00383CB3" w:rsidP="00383CB3">
            <w:pPr>
              <w:pStyle w:val="NoSpacing"/>
              <w:rPr>
                <w:rFonts w:cs="Times New Roman"/>
                <w:sz w:val="20"/>
                <w:szCs w:val="20"/>
              </w:rPr>
            </w:pPr>
            <w:r w:rsidRPr="00813DAA">
              <w:rPr>
                <w:rFonts w:cs="Times New Roman"/>
                <w:sz w:val="20"/>
                <w:szCs w:val="20"/>
              </w:rPr>
              <w:t xml:space="preserve">April </w:t>
            </w:r>
            <w:r w:rsidR="000D04F3">
              <w:rPr>
                <w:rFonts w:cs="Times New Roman"/>
                <w:sz w:val="20"/>
                <w:szCs w:val="20"/>
              </w:rPr>
              <w:t>8</w:t>
            </w:r>
            <w:r w:rsidR="006E500A">
              <w:rPr>
                <w:rFonts w:cs="Times New Roman"/>
                <w:sz w:val="20"/>
                <w:szCs w:val="20"/>
              </w:rPr>
              <w:t>, 5:00 p.m.</w:t>
            </w:r>
            <w:r w:rsidR="007F2620">
              <w:rPr>
                <w:rFonts w:cs="Times New Roman"/>
                <w:sz w:val="20"/>
                <w:szCs w:val="20"/>
                <w:vertAlign w:val="superscript"/>
              </w:rPr>
              <w:t>7</w:t>
            </w:r>
          </w:p>
        </w:tc>
      </w:tr>
    </w:tbl>
    <w:p w14:paraId="34554A72" w14:textId="77777777" w:rsidR="0010256A" w:rsidRDefault="0010256A" w:rsidP="006557A8">
      <w:pPr>
        <w:pStyle w:val="NoSpacing"/>
        <w:ind w:left="-990" w:right="-720"/>
        <w:jc w:val="center"/>
        <w:rPr>
          <w:rFonts w:cs="Arial"/>
          <w:b/>
          <w:color w:val="000000"/>
          <w:sz w:val="24"/>
          <w:szCs w:val="24"/>
        </w:rPr>
      </w:pPr>
    </w:p>
    <w:p w14:paraId="4F3BE23D" w14:textId="71DFDE05" w:rsidR="006557A8" w:rsidRDefault="006557A8" w:rsidP="006557A8">
      <w:pPr>
        <w:pStyle w:val="NoSpacing"/>
        <w:ind w:left="-990" w:right="-720"/>
        <w:jc w:val="center"/>
        <w:rPr>
          <w:rFonts w:cs="Arial"/>
          <w:b/>
          <w:i/>
          <w:color w:val="000000"/>
          <w:sz w:val="24"/>
          <w:szCs w:val="24"/>
        </w:rPr>
      </w:pPr>
      <w:r w:rsidRPr="000D6B84">
        <w:rPr>
          <w:rFonts w:cs="Arial"/>
          <w:b/>
          <w:color w:val="000000"/>
          <w:sz w:val="24"/>
          <w:szCs w:val="24"/>
        </w:rPr>
        <w:lastRenderedPageBreak/>
        <w:t xml:space="preserve">2018–2019 Statewide Testing Schedule and Administration Deadlines </w:t>
      </w:r>
      <w:r w:rsidRPr="000D6B84">
        <w:rPr>
          <w:rFonts w:cs="Arial"/>
          <w:b/>
          <w:i/>
          <w:color w:val="000000"/>
          <w:sz w:val="24"/>
          <w:szCs w:val="24"/>
        </w:rPr>
        <w:t>continued</w:t>
      </w:r>
    </w:p>
    <w:tbl>
      <w:tblPr>
        <w:tblStyle w:val="TableGrid"/>
        <w:tblW w:w="11340" w:type="dxa"/>
        <w:tblInd w:w="-882" w:type="dxa"/>
        <w:tblLook w:val="04A0" w:firstRow="1" w:lastRow="0" w:firstColumn="1" w:lastColumn="0" w:noHBand="0" w:noVBand="1"/>
        <w:tblDescription w:val="Test dates"/>
      </w:tblPr>
      <w:tblGrid>
        <w:gridCol w:w="2294"/>
        <w:gridCol w:w="46"/>
        <w:gridCol w:w="6007"/>
        <w:gridCol w:w="2993"/>
      </w:tblGrid>
      <w:tr w:rsidR="00DA60D8" w:rsidRPr="00FB252C" w14:paraId="68109742" w14:textId="77777777" w:rsidTr="002E270E">
        <w:trPr>
          <w:tblHeader/>
        </w:trPr>
        <w:tc>
          <w:tcPr>
            <w:tcW w:w="8347" w:type="dxa"/>
            <w:gridSpan w:val="3"/>
            <w:tcBorders>
              <w:top w:val="single" w:sz="4" w:space="0" w:color="auto"/>
              <w:right w:val="nil"/>
            </w:tcBorders>
            <w:shd w:val="clear" w:color="auto" w:fill="auto"/>
            <w:vAlign w:val="center"/>
          </w:tcPr>
          <w:p w14:paraId="3CF45D98" w14:textId="77777777" w:rsidR="00DA60D8" w:rsidRPr="00FB252C" w:rsidRDefault="00DA60D8" w:rsidP="00D413E1">
            <w:pPr>
              <w:pStyle w:val="NoSpacing"/>
              <w:rPr>
                <w:rFonts w:cs="Times New Roman"/>
                <w:sz w:val="24"/>
                <w:szCs w:val="24"/>
              </w:rPr>
            </w:pPr>
          </w:p>
        </w:tc>
        <w:tc>
          <w:tcPr>
            <w:tcW w:w="2993" w:type="dxa"/>
            <w:tcBorders>
              <w:top w:val="single" w:sz="4" w:space="0" w:color="auto"/>
              <w:left w:val="nil"/>
            </w:tcBorders>
            <w:shd w:val="clear" w:color="auto" w:fill="auto"/>
            <w:vAlign w:val="center"/>
          </w:tcPr>
          <w:p w14:paraId="05B767AA" w14:textId="77777777" w:rsidR="00DA60D8" w:rsidRPr="006F7A94" w:rsidRDefault="00DA60D8" w:rsidP="00D413E1">
            <w:pPr>
              <w:pStyle w:val="NoSpacing"/>
              <w:rPr>
                <w:rFonts w:cs="Times New Roman"/>
                <w:b/>
                <w:sz w:val="20"/>
                <w:szCs w:val="20"/>
              </w:rPr>
            </w:pPr>
            <w:r w:rsidRPr="006F7A94">
              <w:rPr>
                <w:rFonts w:cs="Times New Roman"/>
                <w:b/>
                <w:sz w:val="20"/>
                <w:szCs w:val="20"/>
              </w:rPr>
              <w:t>Date/Time</w:t>
            </w:r>
          </w:p>
        </w:tc>
      </w:tr>
      <w:tr w:rsidR="003934A0" w:rsidRPr="00FB252C" w14:paraId="20E2F201" w14:textId="77777777" w:rsidTr="002E270E">
        <w:trPr>
          <w:tblHeader/>
        </w:trPr>
        <w:tc>
          <w:tcPr>
            <w:tcW w:w="11340" w:type="dxa"/>
            <w:gridSpan w:val="4"/>
            <w:shd w:val="clear" w:color="auto" w:fill="D9D9D9" w:themeFill="background1" w:themeFillShade="D9"/>
            <w:vAlign w:val="center"/>
          </w:tcPr>
          <w:p w14:paraId="5A73A08C" w14:textId="77777777" w:rsidR="003934A0" w:rsidRPr="006651CB" w:rsidRDefault="003934A0" w:rsidP="00083BCE">
            <w:pPr>
              <w:pStyle w:val="NoSpacing"/>
              <w:rPr>
                <w:rFonts w:cs="Times New Roman"/>
                <w:b/>
              </w:rPr>
            </w:pPr>
            <w:r w:rsidRPr="006651CB">
              <w:rPr>
                <w:rFonts w:cs="Times New Roman"/>
                <w:b/>
              </w:rPr>
              <w:t>2019 MCAS Alternate Assessment (MCAS-Alt) (Grades 3–8 and high school)</w:t>
            </w:r>
          </w:p>
        </w:tc>
      </w:tr>
      <w:tr w:rsidR="003934A0" w:rsidRPr="00FB252C" w14:paraId="1353D08E" w14:textId="77777777" w:rsidTr="002E270E">
        <w:trPr>
          <w:trHeight w:val="107"/>
          <w:tblHeader/>
        </w:trPr>
        <w:tc>
          <w:tcPr>
            <w:tcW w:w="2294" w:type="dxa"/>
            <w:vMerge w:val="restart"/>
            <w:tcBorders>
              <w:right w:val="nil"/>
            </w:tcBorders>
            <w:vAlign w:val="center"/>
          </w:tcPr>
          <w:p w14:paraId="3D6ACD5B" w14:textId="77777777" w:rsidR="003934A0" w:rsidRPr="000D6B84" w:rsidRDefault="003934A0" w:rsidP="00083BCE">
            <w:pPr>
              <w:rPr>
                <w:rFonts w:asciiTheme="minorHAnsi" w:hAnsiTheme="minorHAnsi"/>
                <w:i/>
                <w:color w:val="000000"/>
                <w:sz w:val="20"/>
                <w:szCs w:val="20"/>
              </w:rPr>
            </w:pPr>
            <w:r w:rsidRPr="000D6B84">
              <w:rPr>
                <w:rFonts w:asciiTheme="minorHAnsi" w:hAnsiTheme="minorHAnsi"/>
                <w:i/>
                <w:color w:val="000000"/>
                <w:sz w:val="20"/>
                <w:szCs w:val="20"/>
              </w:rPr>
              <w:t xml:space="preserve">Before </w:t>
            </w:r>
            <w:r w:rsidRPr="00602CA3">
              <w:rPr>
                <w:rFonts w:asciiTheme="minorHAnsi" w:hAnsiTheme="minorHAnsi" w:cstheme="minorHAnsi"/>
                <w:i/>
                <w:iCs/>
                <w:color w:val="000000"/>
                <w:sz w:val="20"/>
              </w:rPr>
              <w:t>Submission</w:t>
            </w:r>
          </w:p>
        </w:tc>
        <w:tc>
          <w:tcPr>
            <w:tcW w:w="6053" w:type="dxa"/>
            <w:gridSpan w:val="2"/>
            <w:tcBorders>
              <w:left w:val="nil"/>
              <w:bottom w:val="dotted" w:sz="4" w:space="0" w:color="auto"/>
              <w:right w:val="nil"/>
            </w:tcBorders>
            <w:vAlign w:val="center"/>
          </w:tcPr>
          <w:p w14:paraId="4554F05A" w14:textId="77777777" w:rsidR="003934A0" w:rsidRPr="000D6B84" w:rsidRDefault="003934A0" w:rsidP="00083BCE">
            <w:pPr>
              <w:rPr>
                <w:rFonts w:asciiTheme="minorHAnsi" w:hAnsiTheme="minorHAnsi"/>
                <w:color w:val="000000"/>
                <w:sz w:val="20"/>
                <w:szCs w:val="20"/>
              </w:rPr>
            </w:pPr>
            <w:r w:rsidRPr="00602CA3">
              <w:rPr>
                <w:rFonts w:asciiTheme="minorHAnsi" w:hAnsiTheme="minorHAnsi" w:cstheme="minorHAnsi"/>
                <w:color w:val="000000"/>
                <w:sz w:val="20"/>
              </w:rPr>
              <w:t>Order MCAS-Alt submission materials</w:t>
            </w:r>
          </w:p>
        </w:tc>
        <w:tc>
          <w:tcPr>
            <w:tcW w:w="2993" w:type="dxa"/>
            <w:tcBorders>
              <w:left w:val="nil"/>
              <w:bottom w:val="dotted" w:sz="4" w:space="0" w:color="auto"/>
            </w:tcBorders>
            <w:vAlign w:val="center"/>
          </w:tcPr>
          <w:p w14:paraId="669593CB" w14:textId="77777777" w:rsidR="003934A0" w:rsidRPr="000D6B84" w:rsidRDefault="003934A0" w:rsidP="00083BCE">
            <w:pPr>
              <w:pStyle w:val="NoSpacing"/>
              <w:rPr>
                <w:rFonts w:cs="Times New Roman"/>
                <w:sz w:val="20"/>
                <w:szCs w:val="20"/>
                <w:highlight w:val="yellow"/>
              </w:rPr>
            </w:pPr>
            <w:r w:rsidRPr="00602CA3">
              <w:rPr>
                <w:rFonts w:cstheme="minorHAnsi"/>
                <w:color w:val="000000"/>
                <w:sz w:val="20"/>
              </w:rPr>
              <w:t>January 7</w:t>
            </w:r>
            <w:r>
              <w:rPr>
                <w:rFonts w:cstheme="minorHAnsi"/>
                <w:color w:val="000000"/>
                <w:sz w:val="20"/>
              </w:rPr>
              <w:t>–</w:t>
            </w:r>
            <w:r w:rsidRPr="00602CA3">
              <w:rPr>
                <w:rFonts w:cstheme="minorHAnsi"/>
                <w:color w:val="000000"/>
                <w:sz w:val="20"/>
              </w:rPr>
              <w:t>18</w:t>
            </w:r>
          </w:p>
        </w:tc>
      </w:tr>
      <w:tr w:rsidR="003934A0" w:rsidRPr="00FB252C" w14:paraId="6D686046" w14:textId="77777777" w:rsidTr="002E270E">
        <w:trPr>
          <w:trHeight w:val="47"/>
          <w:tblHeader/>
        </w:trPr>
        <w:tc>
          <w:tcPr>
            <w:tcW w:w="2294" w:type="dxa"/>
            <w:vMerge/>
            <w:tcBorders>
              <w:right w:val="nil"/>
            </w:tcBorders>
            <w:vAlign w:val="center"/>
          </w:tcPr>
          <w:p w14:paraId="11748A17" w14:textId="77777777" w:rsidR="003934A0" w:rsidRPr="000D6B84" w:rsidRDefault="003934A0" w:rsidP="00083BCE">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3EE2582A" w14:textId="77777777" w:rsidR="003934A0" w:rsidRPr="000D6B84" w:rsidRDefault="003934A0" w:rsidP="00083BCE">
            <w:pPr>
              <w:rPr>
                <w:rFonts w:asciiTheme="minorHAnsi" w:hAnsiTheme="minorHAnsi"/>
                <w:color w:val="000000"/>
                <w:sz w:val="20"/>
                <w:szCs w:val="20"/>
              </w:rPr>
            </w:pPr>
            <w:r w:rsidRPr="00602CA3">
              <w:rPr>
                <w:rFonts w:asciiTheme="minorHAnsi" w:hAnsiTheme="minorHAnsi" w:cstheme="minorHAnsi"/>
                <w:color w:val="000000"/>
                <w:sz w:val="20"/>
              </w:rPr>
              <w:t>Receive submission materials (binders, etc.)</w:t>
            </w:r>
          </w:p>
        </w:tc>
        <w:tc>
          <w:tcPr>
            <w:tcW w:w="2993" w:type="dxa"/>
            <w:tcBorders>
              <w:top w:val="dotted" w:sz="4" w:space="0" w:color="auto"/>
              <w:left w:val="nil"/>
              <w:bottom w:val="dotted" w:sz="4" w:space="0" w:color="auto"/>
            </w:tcBorders>
            <w:vAlign w:val="center"/>
          </w:tcPr>
          <w:p w14:paraId="0C5D2BDC" w14:textId="4485FCFA" w:rsidR="003934A0" w:rsidRPr="000D6B84" w:rsidRDefault="003934A0" w:rsidP="00083BCE">
            <w:pPr>
              <w:pStyle w:val="NoSpacing"/>
              <w:rPr>
                <w:rFonts w:cs="Times New Roman"/>
                <w:sz w:val="20"/>
                <w:szCs w:val="20"/>
                <w:highlight w:val="yellow"/>
              </w:rPr>
            </w:pPr>
            <w:r w:rsidRPr="00602CA3">
              <w:rPr>
                <w:rFonts w:cstheme="minorHAnsi"/>
                <w:color w:val="000000"/>
                <w:sz w:val="20"/>
              </w:rPr>
              <w:t xml:space="preserve">Week of February </w:t>
            </w:r>
            <w:r w:rsidR="00CF488F">
              <w:rPr>
                <w:rFonts w:cstheme="minorHAnsi"/>
                <w:color w:val="000000"/>
                <w:sz w:val="20"/>
              </w:rPr>
              <w:t>25 (updated)</w:t>
            </w:r>
          </w:p>
        </w:tc>
      </w:tr>
      <w:tr w:rsidR="009C6CFC" w:rsidRPr="00FB252C" w14:paraId="642A917F" w14:textId="77777777" w:rsidTr="002E270E">
        <w:trPr>
          <w:trHeight w:val="446"/>
          <w:tblHeader/>
        </w:trPr>
        <w:tc>
          <w:tcPr>
            <w:tcW w:w="2294" w:type="dxa"/>
            <w:vMerge/>
            <w:tcBorders>
              <w:right w:val="nil"/>
            </w:tcBorders>
            <w:vAlign w:val="center"/>
          </w:tcPr>
          <w:p w14:paraId="584256F6" w14:textId="77777777" w:rsidR="009C6CFC" w:rsidRPr="000D6B84" w:rsidRDefault="009C6CFC" w:rsidP="00083BCE">
            <w:pPr>
              <w:rPr>
                <w:rFonts w:asciiTheme="minorHAnsi" w:hAnsiTheme="minorHAnsi"/>
                <w:color w:val="000000"/>
                <w:sz w:val="20"/>
                <w:szCs w:val="20"/>
              </w:rPr>
            </w:pPr>
          </w:p>
        </w:tc>
        <w:tc>
          <w:tcPr>
            <w:tcW w:w="6053" w:type="dxa"/>
            <w:gridSpan w:val="2"/>
            <w:tcBorders>
              <w:top w:val="dotted" w:sz="4" w:space="0" w:color="auto"/>
              <w:left w:val="nil"/>
              <w:bottom w:val="dotted" w:sz="4" w:space="0" w:color="auto"/>
              <w:right w:val="nil"/>
            </w:tcBorders>
            <w:vAlign w:val="center"/>
          </w:tcPr>
          <w:p w14:paraId="040F0D30" w14:textId="15819740" w:rsidR="009C6CFC" w:rsidRPr="000D6B84" w:rsidRDefault="009C6CFC" w:rsidP="00083BCE">
            <w:pPr>
              <w:rPr>
                <w:rFonts w:asciiTheme="minorHAnsi" w:hAnsiTheme="minorHAnsi"/>
                <w:color w:val="000000"/>
                <w:sz w:val="20"/>
                <w:szCs w:val="20"/>
              </w:rPr>
            </w:pPr>
            <w:r w:rsidRPr="000D6B84">
              <w:rPr>
                <w:rFonts w:asciiTheme="minorHAnsi" w:hAnsiTheme="minorHAnsi"/>
                <w:color w:val="000000"/>
                <w:sz w:val="20"/>
                <w:szCs w:val="20"/>
              </w:rPr>
              <w:t>Complete PCPA (</w:t>
            </w:r>
            <w:r>
              <w:rPr>
                <w:rFonts w:asciiTheme="minorHAnsi" w:hAnsiTheme="minorHAnsi"/>
                <w:color w:val="000000"/>
                <w:sz w:val="20"/>
                <w:szCs w:val="20"/>
              </w:rPr>
              <w:t>part 1</w:t>
            </w:r>
            <w:r w:rsidRPr="000D6B84">
              <w:rPr>
                <w:rFonts w:asciiTheme="minorHAnsi" w:hAnsiTheme="minorHAnsi"/>
                <w:color w:val="000000"/>
                <w:sz w:val="20"/>
                <w:szCs w:val="20"/>
              </w:rPr>
              <w:t>)</w:t>
            </w:r>
          </w:p>
        </w:tc>
        <w:tc>
          <w:tcPr>
            <w:tcW w:w="2993" w:type="dxa"/>
            <w:vMerge w:val="restart"/>
            <w:tcBorders>
              <w:top w:val="dotted" w:sz="4" w:space="0" w:color="auto"/>
              <w:left w:val="nil"/>
            </w:tcBorders>
            <w:vAlign w:val="center"/>
          </w:tcPr>
          <w:p w14:paraId="79F9A446" w14:textId="77777777" w:rsidR="009C6CFC" w:rsidRDefault="009C6CFC" w:rsidP="00083BCE">
            <w:pPr>
              <w:pStyle w:val="NoSpacing"/>
            </w:pPr>
            <w:r w:rsidRPr="00602CA3">
              <w:rPr>
                <w:rFonts w:cstheme="minorHAnsi"/>
                <w:color w:val="000000"/>
                <w:sz w:val="20"/>
              </w:rPr>
              <w:t>March 4</w:t>
            </w:r>
            <w:r>
              <w:rPr>
                <w:rFonts w:cstheme="minorHAnsi"/>
                <w:color w:val="000000"/>
                <w:sz w:val="20"/>
              </w:rPr>
              <w:t>–</w:t>
            </w:r>
            <w:r w:rsidRPr="00602CA3">
              <w:rPr>
                <w:rFonts w:cstheme="minorHAnsi"/>
                <w:color w:val="000000"/>
                <w:sz w:val="20"/>
              </w:rPr>
              <w:t>22</w:t>
            </w:r>
          </w:p>
          <w:p w14:paraId="50799A8A" w14:textId="6B79A14A" w:rsidR="00D43AFB" w:rsidRPr="000D6B84" w:rsidRDefault="00D43AFB" w:rsidP="00083BCE">
            <w:pPr>
              <w:pStyle w:val="NoSpacing"/>
              <w:rPr>
                <w:rFonts w:cs="Times New Roman"/>
                <w:sz w:val="20"/>
                <w:szCs w:val="20"/>
                <w:highlight w:val="yellow"/>
              </w:rPr>
            </w:pPr>
            <w:r w:rsidRPr="001F5FB8">
              <w:rPr>
                <w:rFonts w:cstheme="minorHAnsi"/>
                <w:sz w:val="18"/>
                <w:szCs w:val="18"/>
              </w:rPr>
              <w:t xml:space="preserve">Schools should complete these tasks as soon as materials are received, </w:t>
            </w:r>
            <w:r w:rsidR="00602D70">
              <w:rPr>
                <w:rFonts w:cstheme="minorHAnsi"/>
                <w:sz w:val="18"/>
                <w:szCs w:val="18"/>
              </w:rPr>
              <w:br/>
            </w:r>
            <w:r w:rsidRPr="001F5FB8">
              <w:rPr>
                <w:rFonts w:cstheme="minorHAnsi"/>
                <w:sz w:val="18"/>
                <w:szCs w:val="18"/>
              </w:rPr>
              <w:t>but have until March 22 to do so.</w:t>
            </w:r>
          </w:p>
        </w:tc>
      </w:tr>
      <w:tr w:rsidR="003934A0" w:rsidRPr="00FB252C" w14:paraId="41701D47" w14:textId="77777777" w:rsidTr="002E270E">
        <w:trPr>
          <w:trHeight w:val="446"/>
          <w:tblHeader/>
        </w:trPr>
        <w:tc>
          <w:tcPr>
            <w:tcW w:w="2294" w:type="dxa"/>
            <w:vMerge/>
            <w:tcBorders>
              <w:right w:val="nil"/>
            </w:tcBorders>
            <w:vAlign w:val="center"/>
          </w:tcPr>
          <w:p w14:paraId="37F38CE4" w14:textId="77777777" w:rsidR="003934A0" w:rsidRPr="000D6B84" w:rsidRDefault="003934A0" w:rsidP="00083BCE">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1570C5D9" w14:textId="77777777" w:rsidR="003934A0" w:rsidRPr="000D6B84" w:rsidRDefault="003934A0" w:rsidP="00083BCE">
            <w:pPr>
              <w:rPr>
                <w:rFonts w:asciiTheme="minorHAnsi" w:hAnsiTheme="minorHAnsi"/>
                <w:color w:val="000000"/>
                <w:sz w:val="20"/>
                <w:szCs w:val="20"/>
              </w:rPr>
            </w:pPr>
            <w:r w:rsidRPr="000D6B84">
              <w:rPr>
                <w:rFonts w:asciiTheme="minorHAnsi" w:hAnsiTheme="minorHAnsi"/>
                <w:color w:val="000000"/>
                <w:sz w:val="20"/>
                <w:szCs w:val="20"/>
              </w:rPr>
              <w:t>Order additional materials, if necessary</w:t>
            </w:r>
          </w:p>
        </w:tc>
        <w:tc>
          <w:tcPr>
            <w:tcW w:w="2993" w:type="dxa"/>
            <w:vMerge/>
            <w:tcBorders>
              <w:left w:val="nil"/>
            </w:tcBorders>
            <w:vAlign w:val="center"/>
          </w:tcPr>
          <w:p w14:paraId="2262C018" w14:textId="77777777" w:rsidR="003934A0" w:rsidRPr="000D6B84" w:rsidRDefault="003934A0" w:rsidP="00083BCE">
            <w:pPr>
              <w:pStyle w:val="NoSpacing"/>
              <w:rPr>
                <w:rFonts w:cs="Times New Roman"/>
                <w:sz w:val="20"/>
                <w:szCs w:val="20"/>
                <w:highlight w:val="yellow"/>
              </w:rPr>
            </w:pPr>
          </w:p>
        </w:tc>
      </w:tr>
      <w:tr w:rsidR="00D910D4" w:rsidRPr="00FB252C" w14:paraId="583631A6" w14:textId="77777777" w:rsidTr="002E270E">
        <w:trPr>
          <w:trHeight w:val="70"/>
          <w:tblHeader/>
        </w:trPr>
        <w:tc>
          <w:tcPr>
            <w:tcW w:w="2294" w:type="dxa"/>
            <w:vMerge w:val="restart"/>
            <w:tcBorders>
              <w:right w:val="nil"/>
            </w:tcBorders>
            <w:vAlign w:val="center"/>
          </w:tcPr>
          <w:p w14:paraId="05200E5B" w14:textId="77777777" w:rsidR="00D910D4" w:rsidRPr="000D6B84" w:rsidRDefault="00D910D4" w:rsidP="00083BCE">
            <w:pPr>
              <w:rPr>
                <w:rFonts w:asciiTheme="minorHAnsi" w:hAnsiTheme="minorHAnsi"/>
                <w:i/>
                <w:color w:val="000000"/>
                <w:sz w:val="20"/>
                <w:szCs w:val="20"/>
              </w:rPr>
            </w:pPr>
            <w:r w:rsidRPr="00602CA3">
              <w:rPr>
                <w:rFonts w:asciiTheme="minorHAnsi" w:hAnsiTheme="minorHAnsi" w:cstheme="minorHAnsi"/>
                <w:i/>
                <w:iCs/>
                <w:color w:val="000000"/>
                <w:sz w:val="20"/>
              </w:rPr>
              <w:t>Submission</w:t>
            </w:r>
          </w:p>
        </w:tc>
        <w:tc>
          <w:tcPr>
            <w:tcW w:w="6053" w:type="dxa"/>
            <w:gridSpan w:val="2"/>
            <w:tcBorders>
              <w:left w:val="nil"/>
              <w:bottom w:val="dotted" w:sz="4" w:space="0" w:color="auto"/>
              <w:right w:val="nil"/>
            </w:tcBorders>
            <w:vAlign w:val="center"/>
          </w:tcPr>
          <w:p w14:paraId="39D35934" w14:textId="77777777" w:rsidR="00D910D4" w:rsidRPr="000D6B84" w:rsidRDefault="00D910D4" w:rsidP="00083BCE">
            <w:pPr>
              <w:rPr>
                <w:rFonts w:asciiTheme="minorHAnsi" w:hAnsiTheme="minorHAnsi"/>
                <w:color w:val="000000"/>
                <w:sz w:val="20"/>
                <w:szCs w:val="20"/>
              </w:rPr>
            </w:pPr>
            <w:r w:rsidRPr="000D6B84">
              <w:rPr>
                <w:rFonts w:asciiTheme="minorHAnsi" w:hAnsiTheme="minorHAnsi"/>
                <w:color w:val="000000"/>
                <w:sz w:val="20"/>
                <w:szCs w:val="20"/>
              </w:rPr>
              <w:t>Deadline to complete the PCPA</w:t>
            </w:r>
          </w:p>
        </w:tc>
        <w:tc>
          <w:tcPr>
            <w:tcW w:w="2993" w:type="dxa"/>
            <w:tcBorders>
              <w:left w:val="nil"/>
              <w:bottom w:val="dotted" w:sz="4" w:space="0" w:color="auto"/>
            </w:tcBorders>
            <w:vAlign w:val="center"/>
          </w:tcPr>
          <w:p w14:paraId="7C11F6CE" w14:textId="282A09BF" w:rsidR="00D910D4" w:rsidRPr="000D6B84" w:rsidRDefault="00D910D4" w:rsidP="00083BCE">
            <w:pPr>
              <w:pStyle w:val="NoSpacing"/>
              <w:rPr>
                <w:rFonts w:cs="Times New Roman"/>
                <w:sz w:val="20"/>
                <w:szCs w:val="20"/>
                <w:highlight w:val="yellow"/>
              </w:rPr>
            </w:pPr>
            <w:r w:rsidRPr="00602CA3">
              <w:rPr>
                <w:rFonts w:cstheme="minorHAnsi"/>
                <w:color w:val="000000"/>
                <w:sz w:val="20"/>
              </w:rPr>
              <w:t>March 18</w:t>
            </w:r>
            <w:r>
              <w:rPr>
                <w:rFonts w:cstheme="minorHAnsi"/>
                <w:color w:val="000000"/>
                <w:sz w:val="20"/>
              </w:rPr>
              <w:t>–28, 3:00 p.m.</w:t>
            </w:r>
          </w:p>
        </w:tc>
      </w:tr>
      <w:tr w:rsidR="00D910D4" w:rsidRPr="00FB252C" w14:paraId="6B2F8C1E" w14:textId="77777777" w:rsidTr="002E270E">
        <w:trPr>
          <w:trHeight w:val="180"/>
          <w:tblHeader/>
        </w:trPr>
        <w:tc>
          <w:tcPr>
            <w:tcW w:w="2294" w:type="dxa"/>
            <w:vMerge/>
            <w:tcBorders>
              <w:right w:val="nil"/>
            </w:tcBorders>
            <w:vAlign w:val="center"/>
          </w:tcPr>
          <w:p w14:paraId="19B5D493" w14:textId="77777777" w:rsidR="00D910D4" w:rsidRPr="000D6B84" w:rsidRDefault="00D910D4" w:rsidP="00083BCE">
            <w:pPr>
              <w:rPr>
                <w:rFonts w:asciiTheme="minorHAnsi" w:hAnsiTheme="minorHAnsi"/>
                <w:i/>
                <w:color w:val="000000"/>
                <w:sz w:val="20"/>
                <w:szCs w:val="20"/>
              </w:rPr>
            </w:pPr>
          </w:p>
        </w:tc>
        <w:tc>
          <w:tcPr>
            <w:tcW w:w="6053" w:type="dxa"/>
            <w:gridSpan w:val="2"/>
            <w:tcBorders>
              <w:top w:val="dotted" w:sz="4" w:space="0" w:color="auto"/>
              <w:left w:val="nil"/>
              <w:bottom w:val="dotted" w:sz="4" w:space="0" w:color="auto"/>
              <w:right w:val="nil"/>
            </w:tcBorders>
            <w:vAlign w:val="center"/>
          </w:tcPr>
          <w:p w14:paraId="6FA8B85B" w14:textId="74B43FCD" w:rsidR="00D910D4" w:rsidRPr="000D6B84" w:rsidRDefault="00D910D4" w:rsidP="00083BCE">
            <w:pPr>
              <w:rPr>
                <w:rFonts w:asciiTheme="minorHAnsi" w:hAnsiTheme="minorHAnsi"/>
                <w:color w:val="000000"/>
                <w:sz w:val="20"/>
                <w:szCs w:val="20"/>
              </w:rPr>
            </w:pPr>
            <w:r w:rsidRPr="000D6B84">
              <w:rPr>
                <w:rFonts w:asciiTheme="minorHAnsi" w:hAnsiTheme="minorHAnsi"/>
                <w:color w:val="000000"/>
                <w:sz w:val="20"/>
                <w:szCs w:val="20"/>
              </w:rPr>
              <w:t>Deadline to schedule UPS pickup</w:t>
            </w:r>
          </w:p>
        </w:tc>
        <w:tc>
          <w:tcPr>
            <w:tcW w:w="2993" w:type="dxa"/>
            <w:tcBorders>
              <w:top w:val="dotted" w:sz="4" w:space="0" w:color="auto"/>
              <w:left w:val="nil"/>
              <w:bottom w:val="dotted" w:sz="4" w:space="0" w:color="auto"/>
            </w:tcBorders>
            <w:vAlign w:val="center"/>
          </w:tcPr>
          <w:p w14:paraId="36B57AAA" w14:textId="68FCF4FA" w:rsidR="00D910D4" w:rsidRPr="000D6B84" w:rsidRDefault="00D910D4" w:rsidP="00083BCE">
            <w:pPr>
              <w:pStyle w:val="NoSpacing"/>
              <w:rPr>
                <w:rFonts w:cs="Times New Roman"/>
                <w:sz w:val="20"/>
                <w:szCs w:val="20"/>
              </w:rPr>
            </w:pPr>
            <w:r w:rsidRPr="00602CA3">
              <w:rPr>
                <w:rFonts w:cstheme="minorHAnsi"/>
                <w:color w:val="000000"/>
                <w:sz w:val="20"/>
              </w:rPr>
              <w:t xml:space="preserve">March </w:t>
            </w:r>
            <w:r>
              <w:rPr>
                <w:rFonts w:cstheme="minorHAnsi"/>
                <w:color w:val="000000"/>
                <w:sz w:val="20"/>
              </w:rPr>
              <w:t>28, 3:00 p.m.</w:t>
            </w:r>
          </w:p>
        </w:tc>
      </w:tr>
      <w:tr w:rsidR="003934A0" w:rsidRPr="00FB252C" w14:paraId="6E0E931B" w14:textId="77777777" w:rsidTr="002E270E">
        <w:trPr>
          <w:tblHeader/>
        </w:trPr>
        <w:tc>
          <w:tcPr>
            <w:tcW w:w="2294" w:type="dxa"/>
            <w:vMerge/>
            <w:tcBorders>
              <w:right w:val="nil"/>
            </w:tcBorders>
            <w:vAlign w:val="center"/>
          </w:tcPr>
          <w:p w14:paraId="6D1AECDA" w14:textId="77777777" w:rsidR="003934A0" w:rsidRPr="000D6B84" w:rsidRDefault="003934A0" w:rsidP="00083BCE">
            <w:pPr>
              <w:rPr>
                <w:rFonts w:asciiTheme="minorHAnsi" w:hAnsiTheme="minorHAnsi"/>
                <w:color w:val="000000"/>
                <w:sz w:val="20"/>
                <w:szCs w:val="20"/>
              </w:rPr>
            </w:pPr>
          </w:p>
        </w:tc>
        <w:tc>
          <w:tcPr>
            <w:tcW w:w="6053" w:type="dxa"/>
            <w:gridSpan w:val="2"/>
            <w:tcBorders>
              <w:top w:val="dotted" w:sz="4" w:space="0" w:color="auto"/>
              <w:left w:val="nil"/>
              <w:right w:val="nil"/>
            </w:tcBorders>
            <w:vAlign w:val="center"/>
          </w:tcPr>
          <w:p w14:paraId="3CFD49A7" w14:textId="77777777" w:rsidR="003934A0" w:rsidRPr="000D6B84" w:rsidRDefault="003934A0" w:rsidP="00083BCE">
            <w:pPr>
              <w:rPr>
                <w:rFonts w:asciiTheme="minorHAnsi" w:hAnsiTheme="minorHAnsi"/>
                <w:color w:val="000000"/>
                <w:sz w:val="20"/>
                <w:szCs w:val="20"/>
              </w:rPr>
            </w:pPr>
            <w:r w:rsidRPr="000D6B84">
              <w:rPr>
                <w:rFonts w:asciiTheme="minorHAnsi" w:hAnsiTheme="minorHAnsi"/>
                <w:color w:val="000000"/>
                <w:sz w:val="20"/>
                <w:szCs w:val="20"/>
              </w:rPr>
              <w:t>Deadline for UPS pickup</w:t>
            </w:r>
          </w:p>
        </w:tc>
        <w:tc>
          <w:tcPr>
            <w:tcW w:w="2993" w:type="dxa"/>
            <w:tcBorders>
              <w:top w:val="dotted" w:sz="4" w:space="0" w:color="auto"/>
              <w:left w:val="nil"/>
            </w:tcBorders>
            <w:vAlign w:val="center"/>
          </w:tcPr>
          <w:p w14:paraId="5BFF5938" w14:textId="77777777" w:rsidR="003934A0" w:rsidRPr="000D6B84" w:rsidRDefault="003934A0" w:rsidP="00083BCE">
            <w:pPr>
              <w:pStyle w:val="NoSpacing"/>
              <w:rPr>
                <w:rFonts w:cs="Times New Roman"/>
                <w:sz w:val="20"/>
                <w:szCs w:val="20"/>
              </w:rPr>
            </w:pPr>
            <w:r w:rsidRPr="00602CA3">
              <w:rPr>
                <w:rFonts w:cstheme="minorHAnsi"/>
                <w:color w:val="000000"/>
                <w:sz w:val="20"/>
              </w:rPr>
              <w:t>March 29</w:t>
            </w:r>
            <w:r>
              <w:rPr>
                <w:rFonts w:cstheme="minorHAnsi"/>
                <w:color w:val="000000"/>
                <w:sz w:val="20"/>
              </w:rPr>
              <w:t xml:space="preserve">, </w:t>
            </w:r>
            <w:r w:rsidRPr="00602CA3">
              <w:rPr>
                <w:rFonts w:cstheme="minorHAnsi"/>
                <w:color w:val="000000"/>
                <w:sz w:val="20"/>
              </w:rPr>
              <w:t>5:00 p.m.</w:t>
            </w:r>
          </w:p>
        </w:tc>
      </w:tr>
      <w:tr w:rsidR="00DA60D8" w:rsidRPr="00FB252C" w14:paraId="3275CBF6" w14:textId="77777777" w:rsidTr="002E270E">
        <w:trPr>
          <w:tblHeader/>
        </w:trPr>
        <w:tc>
          <w:tcPr>
            <w:tcW w:w="11340" w:type="dxa"/>
            <w:gridSpan w:val="4"/>
            <w:shd w:val="clear" w:color="auto" w:fill="D9D9D9" w:themeFill="background1" w:themeFillShade="D9"/>
            <w:vAlign w:val="center"/>
          </w:tcPr>
          <w:p w14:paraId="5F87A926" w14:textId="425EF587" w:rsidR="00DA60D8" w:rsidRPr="00861893" w:rsidRDefault="00DA60D8" w:rsidP="00D413E1">
            <w:pPr>
              <w:pStyle w:val="NoSpacing"/>
              <w:rPr>
                <w:rFonts w:cs="Times New Roman"/>
                <w:b/>
              </w:rPr>
            </w:pPr>
            <w:r w:rsidRPr="00861893">
              <w:rPr>
                <w:rFonts w:cs="Times New Roman"/>
                <w:b/>
              </w:rPr>
              <w:t>Spring 201</w:t>
            </w:r>
            <w:r w:rsidR="00B70E86">
              <w:rPr>
                <w:rFonts w:cs="Times New Roman"/>
                <w:b/>
              </w:rPr>
              <w:t>9</w:t>
            </w:r>
            <w:r w:rsidRPr="00861893">
              <w:rPr>
                <w:rFonts w:cs="Times New Roman"/>
                <w:b/>
              </w:rPr>
              <w:t xml:space="preserve"> MCAS Tests for Elementary and Middle Schools</w:t>
            </w:r>
          </w:p>
          <w:p w14:paraId="7270FF67" w14:textId="21D47DDE" w:rsidR="00DA60D8" w:rsidRPr="00FB252C" w:rsidRDefault="00DA60D8" w:rsidP="00DA60D8">
            <w:pPr>
              <w:pStyle w:val="NoSpacing"/>
              <w:rPr>
                <w:rFonts w:cs="Times New Roman"/>
                <w:b/>
                <w:sz w:val="20"/>
                <w:szCs w:val="20"/>
              </w:rPr>
            </w:pPr>
            <w:r w:rsidRPr="00FB252C">
              <w:rPr>
                <w:rFonts w:cs="Times New Roman"/>
                <w:b/>
                <w:sz w:val="20"/>
                <w:szCs w:val="20"/>
              </w:rPr>
              <w:t xml:space="preserve">Grades 3–8 ELA and Mathematics, and grades 5 and 8 Science and Technology/Engineering Tests </w:t>
            </w:r>
          </w:p>
          <w:p w14:paraId="02886539" w14:textId="77777777" w:rsidR="00DA60D8" w:rsidRPr="00602D70" w:rsidRDefault="007C330A" w:rsidP="00DA60D8">
            <w:pPr>
              <w:pStyle w:val="NoSpacing"/>
              <w:rPr>
                <w:sz w:val="18"/>
                <w:szCs w:val="18"/>
              </w:rPr>
            </w:pPr>
            <w:r w:rsidRPr="00602D70">
              <w:rPr>
                <w:sz w:val="18"/>
                <w:szCs w:val="18"/>
              </w:rPr>
              <w:t xml:space="preserve">Schools are expected to administer </w:t>
            </w:r>
            <w:r w:rsidR="00290A47" w:rsidRPr="00602D70">
              <w:rPr>
                <w:sz w:val="18"/>
                <w:szCs w:val="18"/>
              </w:rPr>
              <w:t>all</w:t>
            </w:r>
            <w:r w:rsidRPr="00602D70">
              <w:rPr>
                <w:sz w:val="18"/>
                <w:szCs w:val="18"/>
              </w:rPr>
              <w:t xml:space="preserve"> the grade 3–8 tests online. (</w:t>
            </w:r>
            <w:r w:rsidR="00A050CD" w:rsidRPr="00602D70">
              <w:rPr>
                <w:sz w:val="18"/>
                <w:szCs w:val="18"/>
              </w:rPr>
              <w:t>Exceptions are made for students who require a PBT edition as an accommodation</w:t>
            </w:r>
            <w:r w:rsidRPr="00602D70">
              <w:rPr>
                <w:sz w:val="18"/>
                <w:szCs w:val="18"/>
              </w:rPr>
              <w:t>.)</w:t>
            </w:r>
          </w:p>
          <w:p w14:paraId="5DE41BDC" w14:textId="77777777" w:rsidR="00602D70" w:rsidRPr="00602D70" w:rsidRDefault="00602D70" w:rsidP="00DA60D8">
            <w:pPr>
              <w:pStyle w:val="NoSpacing"/>
              <w:rPr>
                <w:rFonts w:cstheme="minorHAnsi"/>
                <w:sz w:val="4"/>
                <w:szCs w:val="4"/>
              </w:rPr>
            </w:pPr>
          </w:p>
          <w:p w14:paraId="74030222" w14:textId="20AB1227" w:rsidR="00602D70" w:rsidRPr="00FB252C" w:rsidRDefault="00602D70" w:rsidP="00DA60D8">
            <w:pPr>
              <w:pStyle w:val="NoSpacing"/>
              <w:rPr>
                <w:rFonts w:cs="Times New Roman"/>
                <w:sz w:val="24"/>
                <w:szCs w:val="24"/>
              </w:rPr>
            </w:pPr>
            <w:r w:rsidRPr="00602D70">
              <w:rPr>
                <w:rFonts w:cstheme="minorHAnsi"/>
                <w:sz w:val="18"/>
                <w:szCs w:val="18"/>
              </w:rPr>
              <w:t xml:space="preserve">For more information about the tests, refer to the test designs for </w:t>
            </w:r>
            <w:hyperlink r:id="rId14" w:history="1">
              <w:r w:rsidRPr="00602D70">
                <w:rPr>
                  <w:rStyle w:val="Hyperlink"/>
                  <w:rFonts w:cstheme="minorHAnsi"/>
                  <w:sz w:val="18"/>
                  <w:szCs w:val="18"/>
                </w:rPr>
                <w:t>ELA</w:t>
              </w:r>
            </w:hyperlink>
            <w:r w:rsidRPr="00602D70">
              <w:rPr>
                <w:rFonts w:cstheme="minorHAnsi"/>
                <w:sz w:val="18"/>
                <w:szCs w:val="18"/>
              </w:rPr>
              <w:t xml:space="preserve">, </w:t>
            </w:r>
            <w:hyperlink r:id="rId15" w:history="1">
              <w:r w:rsidRPr="00602D70">
                <w:rPr>
                  <w:rStyle w:val="Hyperlink"/>
                  <w:rFonts w:cstheme="minorHAnsi"/>
                  <w:sz w:val="18"/>
                  <w:szCs w:val="18"/>
                </w:rPr>
                <w:t>Mathematics</w:t>
              </w:r>
            </w:hyperlink>
            <w:r w:rsidRPr="00602D70">
              <w:rPr>
                <w:rFonts w:cstheme="minorHAnsi"/>
                <w:sz w:val="18"/>
                <w:szCs w:val="18"/>
              </w:rPr>
              <w:t xml:space="preserve">, and </w:t>
            </w:r>
            <w:hyperlink r:id="rId16" w:history="1">
              <w:r w:rsidRPr="00602D70">
                <w:rPr>
                  <w:rStyle w:val="Hyperlink"/>
                  <w:rFonts w:cstheme="minorHAnsi"/>
                  <w:sz w:val="18"/>
                  <w:szCs w:val="18"/>
                </w:rPr>
                <w:t>STE</w:t>
              </w:r>
            </w:hyperlink>
            <w:r w:rsidRPr="00602D70">
              <w:rPr>
                <w:rFonts w:cstheme="minorHAnsi"/>
                <w:sz w:val="18"/>
                <w:szCs w:val="18"/>
              </w:rPr>
              <w:t>. Also, note that the prescribed administration sequence for the grades 3–8 tests is as follows: ELA followed by Mathematics, followed by STE (for grades 5 and 8).</w:t>
            </w:r>
          </w:p>
        </w:tc>
      </w:tr>
      <w:tr w:rsidR="00D413E1" w:rsidRPr="00FB252C" w14:paraId="5F045E19" w14:textId="77777777" w:rsidTr="002E270E">
        <w:trPr>
          <w:tblHeader/>
        </w:trPr>
        <w:tc>
          <w:tcPr>
            <w:tcW w:w="2340" w:type="dxa"/>
            <w:gridSpan w:val="2"/>
            <w:vMerge w:val="restart"/>
            <w:tcBorders>
              <w:right w:val="nil"/>
            </w:tcBorders>
            <w:vAlign w:val="center"/>
          </w:tcPr>
          <w:p w14:paraId="6C1E6EB6" w14:textId="6B00F192" w:rsidR="00D413E1" w:rsidRPr="006F7A94" w:rsidRDefault="00D413E1" w:rsidP="00D413E1">
            <w:pPr>
              <w:rPr>
                <w:rFonts w:asciiTheme="minorHAnsi" w:hAnsiTheme="minorHAnsi"/>
                <w:i/>
                <w:color w:val="000000"/>
                <w:sz w:val="20"/>
                <w:szCs w:val="20"/>
              </w:rPr>
            </w:pPr>
            <w:r w:rsidRPr="006F7A94">
              <w:rPr>
                <w:rFonts w:asciiTheme="minorHAnsi" w:hAnsiTheme="minorHAnsi"/>
                <w:i/>
                <w:color w:val="000000"/>
                <w:sz w:val="20"/>
                <w:szCs w:val="20"/>
              </w:rPr>
              <w:t xml:space="preserve">Before Testing </w:t>
            </w:r>
          </w:p>
        </w:tc>
        <w:tc>
          <w:tcPr>
            <w:tcW w:w="6007" w:type="dxa"/>
            <w:tcBorders>
              <w:left w:val="nil"/>
              <w:bottom w:val="dotted" w:sz="4" w:space="0" w:color="auto"/>
              <w:right w:val="nil"/>
            </w:tcBorders>
            <w:shd w:val="clear" w:color="auto" w:fill="auto"/>
            <w:vAlign w:val="center"/>
          </w:tcPr>
          <w:p w14:paraId="668A2DDB" w14:textId="32293667" w:rsidR="001B20A9" w:rsidRPr="006F7A94" w:rsidRDefault="00D413E1" w:rsidP="001B20A9">
            <w:pPr>
              <w:rPr>
                <w:rFonts w:asciiTheme="minorHAnsi" w:hAnsiTheme="minorHAnsi"/>
                <w:color w:val="000000" w:themeColor="text1"/>
                <w:sz w:val="20"/>
                <w:szCs w:val="20"/>
              </w:rPr>
            </w:pPr>
            <w:r w:rsidRPr="006F7A94">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themeColor="text1"/>
                <w:sz w:val="20"/>
                <w:szCs w:val="20"/>
              </w:rPr>
              <w:t xml:space="preserve"> </w:t>
            </w:r>
            <w:r w:rsidR="00B227DF" w:rsidRPr="006F7A94">
              <w:rPr>
                <w:rFonts w:asciiTheme="minorHAnsi" w:hAnsiTheme="minorHAnsi"/>
                <w:color w:val="000000" w:themeColor="text1"/>
                <w:sz w:val="20"/>
                <w:szCs w:val="20"/>
              </w:rPr>
              <w:t>SR/PNP</w:t>
            </w:r>
            <w:r w:rsidRPr="006F7A94">
              <w:rPr>
                <w:rFonts w:asciiTheme="minorHAnsi" w:hAnsiTheme="minorHAnsi"/>
                <w:color w:val="000000" w:themeColor="text1"/>
                <w:sz w:val="20"/>
                <w:szCs w:val="20"/>
              </w:rPr>
              <w:t xml:space="preserve"> process</w:t>
            </w:r>
            <w:r w:rsidR="001B20A9">
              <w:rPr>
                <w:rStyle w:val="FootnoteReference"/>
                <w:rFonts w:asciiTheme="minorHAnsi" w:hAnsiTheme="minorHAnsi"/>
                <w:color w:val="000000" w:themeColor="text1"/>
                <w:sz w:val="20"/>
                <w:szCs w:val="20"/>
              </w:rPr>
              <w:footnoteReference w:id="10"/>
            </w:r>
          </w:p>
        </w:tc>
        <w:tc>
          <w:tcPr>
            <w:tcW w:w="2993" w:type="dxa"/>
            <w:tcBorders>
              <w:left w:val="nil"/>
              <w:bottom w:val="dotted" w:sz="4" w:space="0" w:color="auto"/>
            </w:tcBorders>
            <w:shd w:val="clear" w:color="auto" w:fill="auto"/>
            <w:vAlign w:val="center"/>
          </w:tcPr>
          <w:p w14:paraId="5E0E2092" w14:textId="2DC0DE04" w:rsidR="00D413E1" w:rsidRPr="00F33BF5" w:rsidRDefault="00F33BF5" w:rsidP="009A32CF">
            <w:pPr>
              <w:pStyle w:val="NoSpacing"/>
              <w:rPr>
                <w:rFonts w:cs="Times New Roman"/>
                <w:color w:val="000000" w:themeColor="text1"/>
                <w:sz w:val="20"/>
                <w:szCs w:val="20"/>
              </w:rPr>
            </w:pPr>
            <w:r w:rsidRPr="00F33BF5">
              <w:rPr>
                <w:rFonts w:cs="Times New Roman"/>
                <w:color w:val="000000" w:themeColor="text1"/>
                <w:sz w:val="20"/>
                <w:szCs w:val="20"/>
              </w:rPr>
              <w:t>January 28</w:t>
            </w:r>
            <w:r>
              <w:rPr>
                <w:rFonts w:cs="Times New Roman"/>
                <w:color w:val="000000" w:themeColor="text1"/>
                <w:sz w:val="20"/>
                <w:szCs w:val="20"/>
              </w:rPr>
              <w:t>–February 8</w:t>
            </w:r>
          </w:p>
        </w:tc>
      </w:tr>
      <w:tr w:rsidR="00257D98" w:rsidRPr="00FB252C" w14:paraId="7BC823F0" w14:textId="77777777" w:rsidTr="002E270E">
        <w:trPr>
          <w:tblHeader/>
        </w:trPr>
        <w:tc>
          <w:tcPr>
            <w:tcW w:w="2340" w:type="dxa"/>
            <w:gridSpan w:val="2"/>
            <w:vMerge/>
            <w:tcBorders>
              <w:right w:val="nil"/>
            </w:tcBorders>
            <w:vAlign w:val="center"/>
          </w:tcPr>
          <w:p w14:paraId="496A9E02" w14:textId="77777777" w:rsidR="00257D98" w:rsidRPr="006F7A94" w:rsidRDefault="00257D98" w:rsidP="00D413E1">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1A3C8C6B" w14:textId="3CAC8BD8" w:rsidR="00257D98" w:rsidRPr="006F7A94" w:rsidRDefault="00257D98" w:rsidP="00D413E1">
            <w:pPr>
              <w:rPr>
                <w:rFonts w:asciiTheme="minorHAnsi" w:hAnsiTheme="minorHAnsi"/>
                <w:color w:val="000000" w:themeColor="text1"/>
                <w:sz w:val="20"/>
                <w:szCs w:val="20"/>
              </w:rPr>
            </w:pPr>
            <w:r>
              <w:rPr>
                <w:rFonts w:asciiTheme="minorHAnsi" w:hAnsiTheme="minorHAnsi"/>
                <w:color w:val="000000" w:themeColor="text1"/>
                <w:sz w:val="20"/>
                <w:szCs w:val="20"/>
              </w:rPr>
              <w:t xml:space="preserve">Extended SR/PNP window </w:t>
            </w:r>
            <w:r w:rsidR="00A3499D">
              <w:rPr>
                <w:rFonts w:asciiTheme="minorHAnsi" w:hAnsiTheme="minorHAnsi"/>
                <w:color w:val="000000" w:themeColor="text1"/>
                <w:sz w:val="20"/>
                <w:szCs w:val="20"/>
              </w:rPr>
              <w:t>for CBT</w:t>
            </w:r>
            <w:r w:rsidR="00367320">
              <w:rPr>
                <w:rFonts w:asciiTheme="minorHAnsi" w:hAnsiTheme="minorHAnsi"/>
                <w:color w:val="000000" w:themeColor="text1"/>
                <w:sz w:val="20"/>
                <w:szCs w:val="20"/>
              </w:rPr>
              <w:t xml:space="preserve"> </w:t>
            </w:r>
          </w:p>
        </w:tc>
        <w:tc>
          <w:tcPr>
            <w:tcW w:w="2993" w:type="dxa"/>
            <w:tcBorders>
              <w:top w:val="dotted" w:sz="4" w:space="0" w:color="auto"/>
              <w:left w:val="nil"/>
              <w:bottom w:val="dotted" w:sz="4" w:space="0" w:color="auto"/>
            </w:tcBorders>
            <w:shd w:val="clear" w:color="auto" w:fill="auto"/>
            <w:vAlign w:val="center"/>
          </w:tcPr>
          <w:p w14:paraId="1FE3A89C" w14:textId="271C3643" w:rsidR="00257D98" w:rsidRPr="00F33BF5" w:rsidRDefault="00F33BF5" w:rsidP="00691314">
            <w:pPr>
              <w:pStyle w:val="NoSpacing"/>
              <w:rPr>
                <w:rFonts w:cs="Times New Roman"/>
                <w:color w:val="000000" w:themeColor="text1"/>
                <w:sz w:val="20"/>
                <w:szCs w:val="20"/>
              </w:rPr>
            </w:pPr>
            <w:r>
              <w:rPr>
                <w:rFonts w:cs="Times New Roman"/>
                <w:color w:val="000000" w:themeColor="text1"/>
                <w:sz w:val="20"/>
                <w:szCs w:val="20"/>
              </w:rPr>
              <w:t>February 11–March 15</w:t>
            </w:r>
          </w:p>
        </w:tc>
      </w:tr>
      <w:tr w:rsidR="00257D98" w:rsidRPr="00FB252C" w14:paraId="75173441" w14:textId="77777777" w:rsidTr="002E270E">
        <w:trPr>
          <w:trHeight w:val="56"/>
          <w:tblHeader/>
        </w:trPr>
        <w:tc>
          <w:tcPr>
            <w:tcW w:w="2340" w:type="dxa"/>
            <w:gridSpan w:val="2"/>
            <w:vMerge/>
            <w:tcBorders>
              <w:right w:val="nil"/>
            </w:tcBorders>
            <w:vAlign w:val="center"/>
          </w:tcPr>
          <w:p w14:paraId="459AD5D9" w14:textId="77777777" w:rsidR="00257D98" w:rsidRPr="006F7A94" w:rsidRDefault="00257D98" w:rsidP="00D413E1">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600ACDD5" w14:textId="73387BF5" w:rsidR="00257D98" w:rsidRPr="006F7A94" w:rsidRDefault="00257D98" w:rsidP="00B227DF">
            <w:pPr>
              <w:rPr>
                <w:rFonts w:asciiTheme="minorHAnsi" w:hAnsiTheme="minorHAnsi"/>
                <w:color w:val="000000" w:themeColor="text1"/>
                <w:sz w:val="20"/>
                <w:szCs w:val="20"/>
              </w:rPr>
            </w:pPr>
            <w:r w:rsidRPr="006F7A94">
              <w:rPr>
                <w:rFonts w:asciiTheme="minorHAnsi" w:hAnsiTheme="minorHAnsi"/>
                <w:color w:val="000000"/>
                <w:sz w:val="20"/>
                <w:szCs w:val="20"/>
              </w:rPr>
              <w:t xml:space="preserve">Conduct </w:t>
            </w:r>
            <w:r>
              <w:rPr>
                <w:rFonts w:asciiTheme="minorHAnsi" w:hAnsiTheme="minorHAnsi"/>
                <w:color w:val="000000"/>
                <w:sz w:val="20"/>
                <w:szCs w:val="20"/>
              </w:rPr>
              <w:t xml:space="preserve">an </w:t>
            </w:r>
            <w:r w:rsidRPr="006F7A94">
              <w:rPr>
                <w:rFonts w:asciiTheme="minorHAnsi" w:hAnsiTheme="minorHAnsi"/>
                <w:color w:val="000000"/>
                <w:sz w:val="20"/>
                <w:szCs w:val="20"/>
              </w:rPr>
              <w:t xml:space="preserve">Infrastructure Trial </w:t>
            </w:r>
            <w:r>
              <w:rPr>
                <w:rFonts w:asciiTheme="minorHAnsi" w:hAnsiTheme="minorHAnsi"/>
                <w:color w:val="000000"/>
                <w:sz w:val="20"/>
                <w:szCs w:val="20"/>
              </w:rPr>
              <w:t xml:space="preserve">and </w:t>
            </w:r>
            <w:r w:rsidRPr="006F7A94">
              <w:rPr>
                <w:rFonts w:asciiTheme="minorHAnsi" w:hAnsiTheme="minorHAnsi"/>
                <w:color w:val="000000"/>
                <w:sz w:val="20"/>
                <w:szCs w:val="20"/>
              </w:rPr>
              <w:t xml:space="preserve">download ProctorCache software </w:t>
            </w:r>
            <w:r w:rsidR="00810BFB">
              <w:rPr>
                <w:rFonts w:asciiTheme="minorHAnsi" w:hAnsiTheme="minorHAnsi"/>
                <w:color w:val="000000"/>
                <w:sz w:val="20"/>
                <w:szCs w:val="20"/>
              </w:rPr>
              <w:t>(strongly recommended)</w:t>
            </w:r>
          </w:p>
        </w:tc>
        <w:tc>
          <w:tcPr>
            <w:tcW w:w="2993" w:type="dxa"/>
            <w:tcBorders>
              <w:top w:val="dotted" w:sz="4" w:space="0" w:color="auto"/>
              <w:left w:val="nil"/>
              <w:bottom w:val="dotted" w:sz="4" w:space="0" w:color="auto"/>
            </w:tcBorders>
            <w:shd w:val="clear" w:color="auto" w:fill="auto"/>
            <w:vAlign w:val="center"/>
          </w:tcPr>
          <w:p w14:paraId="39DDE5D0" w14:textId="77777777" w:rsidR="00257D98" w:rsidRDefault="00F33BF5" w:rsidP="00691314">
            <w:pPr>
              <w:pStyle w:val="NoSpacing"/>
              <w:rPr>
                <w:rFonts w:cs="Times New Roman"/>
                <w:color w:val="000000" w:themeColor="text1"/>
                <w:sz w:val="20"/>
                <w:szCs w:val="20"/>
              </w:rPr>
            </w:pPr>
            <w:r>
              <w:rPr>
                <w:rFonts w:cs="Times New Roman"/>
                <w:color w:val="000000" w:themeColor="text1"/>
                <w:sz w:val="20"/>
                <w:szCs w:val="20"/>
              </w:rPr>
              <w:t>February 11–March 1</w:t>
            </w:r>
            <w:r w:rsidR="00DD6FA6">
              <w:rPr>
                <w:rFonts w:cs="Times New Roman"/>
                <w:color w:val="000000" w:themeColor="text1"/>
                <w:sz w:val="20"/>
                <w:szCs w:val="20"/>
              </w:rPr>
              <w:t>5</w:t>
            </w:r>
          </w:p>
          <w:p w14:paraId="10C62924" w14:textId="77777777" w:rsidR="004A23A8" w:rsidRDefault="004A23A8" w:rsidP="004A23A8">
            <w:pPr>
              <w:pStyle w:val="NoSpacing"/>
              <w:rPr>
                <w:rFonts w:cs="Times New Roman"/>
                <w:color w:val="000000" w:themeColor="text1"/>
                <w:sz w:val="20"/>
                <w:szCs w:val="20"/>
              </w:rPr>
            </w:pPr>
            <w:r>
              <w:rPr>
                <w:rFonts w:cs="Times New Roman"/>
                <w:color w:val="000000" w:themeColor="text1"/>
                <w:sz w:val="20"/>
                <w:szCs w:val="20"/>
              </w:rPr>
              <w:t>Available beginning February 11</w:t>
            </w:r>
          </w:p>
          <w:p w14:paraId="198742B7" w14:textId="3B3A7B4E" w:rsidR="004A23A8" w:rsidRPr="00F33BF5" w:rsidRDefault="004A23A8" w:rsidP="004A23A8">
            <w:pPr>
              <w:pStyle w:val="NoSpacing"/>
              <w:rPr>
                <w:rFonts w:cs="Times New Roman"/>
                <w:color w:val="000000" w:themeColor="text1"/>
                <w:sz w:val="20"/>
                <w:szCs w:val="20"/>
              </w:rPr>
            </w:pPr>
            <w:r>
              <w:rPr>
                <w:rFonts w:cs="Times New Roman"/>
                <w:color w:val="000000" w:themeColor="text1"/>
                <w:sz w:val="18"/>
                <w:szCs w:val="20"/>
              </w:rPr>
              <w:t xml:space="preserve">Recommended completion date: </w:t>
            </w:r>
            <w:r w:rsidRPr="00BE4685">
              <w:rPr>
                <w:rFonts w:cs="Times New Roman"/>
                <w:color w:val="000000" w:themeColor="text1"/>
                <w:sz w:val="18"/>
                <w:szCs w:val="20"/>
              </w:rPr>
              <w:t>March 1</w:t>
            </w:r>
            <w:r>
              <w:rPr>
                <w:rFonts w:cs="Times New Roman"/>
                <w:color w:val="000000" w:themeColor="text1"/>
                <w:sz w:val="18"/>
                <w:szCs w:val="20"/>
              </w:rPr>
              <w:t>5</w:t>
            </w:r>
          </w:p>
        </w:tc>
      </w:tr>
      <w:tr w:rsidR="00257D98" w:rsidRPr="00FB252C" w14:paraId="7B289BE7" w14:textId="77777777" w:rsidTr="002E270E">
        <w:trPr>
          <w:trHeight w:val="62"/>
          <w:tblHeader/>
        </w:trPr>
        <w:tc>
          <w:tcPr>
            <w:tcW w:w="2340" w:type="dxa"/>
            <w:gridSpan w:val="2"/>
            <w:vMerge/>
            <w:tcBorders>
              <w:right w:val="nil"/>
            </w:tcBorders>
            <w:vAlign w:val="center"/>
          </w:tcPr>
          <w:p w14:paraId="0E81CD4B" w14:textId="77777777" w:rsidR="00257D98" w:rsidRPr="006F7A94" w:rsidRDefault="00257D98" w:rsidP="00D413E1">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24AD812D" w14:textId="75B302AA" w:rsidR="00065A06" w:rsidRPr="00065A06" w:rsidRDefault="00257D98" w:rsidP="000D6AAF">
            <w:pPr>
              <w:rPr>
                <w:rFonts w:asciiTheme="minorHAnsi" w:hAnsiTheme="minorHAnsi"/>
                <w:color w:val="000000" w:themeColor="text1"/>
                <w:sz w:val="20"/>
                <w:szCs w:val="20"/>
              </w:rPr>
            </w:pPr>
            <w:r w:rsidRPr="006F7A94">
              <w:rPr>
                <w:rFonts w:asciiTheme="minorHAnsi" w:hAnsiTheme="minorHAnsi"/>
                <w:color w:val="000000" w:themeColor="text1"/>
                <w:sz w:val="20"/>
                <w:szCs w:val="20"/>
              </w:rPr>
              <w:t>Receive test administration manuals</w:t>
            </w:r>
            <w:r w:rsidR="00065A06">
              <w:rPr>
                <w:rFonts w:asciiTheme="minorHAnsi" w:hAnsiTheme="minorHAnsi"/>
                <w:color w:val="000000" w:themeColor="text1"/>
                <w:sz w:val="20"/>
                <w:szCs w:val="20"/>
              </w:rPr>
              <w:t xml:space="preserve"> </w:t>
            </w:r>
            <w:r w:rsidR="00065A06">
              <w:rPr>
                <w:rFonts w:asciiTheme="minorHAnsi" w:hAnsiTheme="minorHAnsi"/>
                <w:color w:val="000000"/>
                <w:sz w:val="20"/>
                <w:szCs w:val="20"/>
              </w:rPr>
              <w:t xml:space="preserve">and PBT materials for accommodations </w:t>
            </w:r>
          </w:p>
        </w:tc>
        <w:tc>
          <w:tcPr>
            <w:tcW w:w="2993" w:type="dxa"/>
            <w:tcBorders>
              <w:top w:val="dotted" w:sz="4" w:space="0" w:color="auto"/>
              <w:left w:val="nil"/>
              <w:bottom w:val="dotted" w:sz="4" w:space="0" w:color="auto"/>
            </w:tcBorders>
            <w:shd w:val="clear" w:color="auto" w:fill="auto"/>
            <w:vAlign w:val="center"/>
          </w:tcPr>
          <w:p w14:paraId="2F416767" w14:textId="45E43C0C" w:rsidR="00257D98" w:rsidRPr="00F33BF5" w:rsidRDefault="00F33BF5" w:rsidP="00691314">
            <w:pPr>
              <w:pStyle w:val="NoSpacing"/>
              <w:rPr>
                <w:rFonts w:eastAsia="Times New Roman" w:cs="Times New Roman"/>
                <w:sz w:val="20"/>
                <w:szCs w:val="20"/>
              </w:rPr>
            </w:pPr>
            <w:r>
              <w:rPr>
                <w:rFonts w:eastAsia="Times New Roman" w:cs="Times New Roman"/>
                <w:sz w:val="20"/>
                <w:szCs w:val="20"/>
              </w:rPr>
              <w:t>March 18</w:t>
            </w:r>
          </w:p>
        </w:tc>
      </w:tr>
      <w:tr w:rsidR="00D413E1" w:rsidRPr="00FB252C" w14:paraId="2319A2B3" w14:textId="77777777" w:rsidTr="002E270E">
        <w:trPr>
          <w:trHeight w:val="62"/>
          <w:tblHeader/>
        </w:trPr>
        <w:tc>
          <w:tcPr>
            <w:tcW w:w="2340" w:type="dxa"/>
            <w:gridSpan w:val="2"/>
            <w:vMerge/>
            <w:tcBorders>
              <w:right w:val="nil"/>
            </w:tcBorders>
            <w:vAlign w:val="center"/>
          </w:tcPr>
          <w:p w14:paraId="5BD6F52F" w14:textId="77777777" w:rsidR="00D413E1" w:rsidRPr="006F7A94" w:rsidRDefault="00D413E1" w:rsidP="00D413E1">
            <w:pPr>
              <w:rPr>
                <w:rFonts w:asciiTheme="minorHAnsi" w:hAnsiTheme="minorHAnsi"/>
                <w:color w:val="000000"/>
                <w:sz w:val="20"/>
                <w:szCs w:val="20"/>
              </w:rPr>
            </w:pPr>
          </w:p>
        </w:tc>
        <w:tc>
          <w:tcPr>
            <w:tcW w:w="6007" w:type="dxa"/>
            <w:tcBorders>
              <w:top w:val="dotted" w:sz="4" w:space="0" w:color="auto"/>
              <w:left w:val="nil"/>
              <w:bottom w:val="dotted" w:sz="4" w:space="0" w:color="auto"/>
              <w:right w:val="nil"/>
            </w:tcBorders>
            <w:vAlign w:val="center"/>
          </w:tcPr>
          <w:p w14:paraId="6088EEC1" w14:textId="2400FE96" w:rsidR="00D413E1" w:rsidRPr="006F7A94" w:rsidRDefault="00D413E1" w:rsidP="000D6AAF">
            <w:pPr>
              <w:rPr>
                <w:rFonts w:asciiTheme="minorHAnsi" w:hAnsiTheme="minorHAnsi"/>
                <w:color w:val="000000"/>
                <w:sz w:val="20"/>
                <w:szCs w:val="20"/>
              </w:rPr>
            </w:pPr>
            <w:r w:rsidRPr="006F7A94">
              <w:rPr>
                <w:rFonts w:asciiTheme="minorHAnsi" w:hAnsiTheme="minorHAnsi"/>
                <w:color w:val="000000"/>
                <w:sz w:val="20"/>
                <w:szCs w:val="20"/>
              </w:rPr>
              <w:t>Precache operational test content for spring 201</w:t>
            </w:r>
            <w:r w:rsidR="00065A06">
              <w:rPr>
                <w:rFonts w:asciiTheme="minorHAnsi" w:hAnsiTheme="minorHAnsi"/>
                <w:color w:val="000000"/>
                <w:sz w:val="20"/>
                <w:szCs w:val="20"/>
              </w:rPr>
              <w:t>9</w:t>
            </w:r>
            <w:r w:rsidRPr="006F7A94">
              <w:rPr>
                <w:rFonts w:asciiTheme="minorHAnsi" w:hAnsiTheme="minorHAnsi"/>
                <w:color w:val="000000"/>
                <w:sz w:val="20"/>
                <w:szCs w:val="20"/>
              </w:rPr>
              <w:t xml:space="preserve"> testing </w:t>
            </w:r>
          </w:p>
        </w:tc>
        <w:tc>
          <w:tcPr>
            <w:tcW w:w="2993" w:type="dxa"/>
            <w:tcBorders>
              <w:top w:val="dotted" w:sz="4" w:space="0" w:color="auto"/>
              <w:left w:val="nil"/>
              <w:bottom w:val="dotted" w:sz="4" w:space="0" w:color="auto"/>
            </w:tcBorders>
            <w:shd w:val="clear" w:color="auto" w:fill="auto"/>
            <w:vAlign w:val="center"/>
          </w:tcPr>
          <w:p w14:paraId="003C446C" w14:textId="58F84E3A" w:rsidR="00D413E1" w:rsidRPr="00F33BF5" w:rsidRDefault="00660E12" w:rsidP="00691314">
            <w:pPr>
              <w:pStyle w:val="NoSpacing"/>
              <w:rPr>
                <w:rFonts w:eastAsia="Times New Roman" w:cs="Times New Roman"/>
                <w:sz w:val="20"/>
                <w:szCs w:val="20"/>
              </w:rPr>
            </w:pPr>
            <w:r>
              <w:rPr>
                <w:rFonts w:eastAsia="Times New Roman" w:cs="Times New Roman"/>
                <w:sz w:val="20"/>
                <w:szCs w:val="20"/>
              </w:rPr>
              <w:t xml:space="preserve">Operational test content will be available for precaching on or around </w:t>
            </w:r>
            <w:r w:rsidR="00F33BF5">
              <w:rPr>
                <w:rFonts w:eastAsia="Times New Roman" w:cs="Times New Roman"/>
                <w:sz w:val="20"/>
                <w:szCs w:val="20"/>
              </w:rPr>
              <w:t>March 1</w:t>
            </w:r>
            <w:r w:rsidR="004B1353">
              <w:rPr>
                <w:rFonts w:eastAsia="Times New Roman" w:cs="Times New Roman"/>
                <w:sz w:val="20"/>
                <w:szCs w:val="20"/>
              </w:rPr>
              <w:t>8</w:t>
            </w:r>
            <w:r>
              <w:rPr>
                <w:rFonts w:eastAsia="Times New Roman" w:cs="Times New Roman"/>
                <w:sz w:val="20"/>
                <w:szCs w:val="20"/>
              </w:rPr>
              <w:t>, but schools should not precache until two weeks prior to the start of their testing window.</w:t>
            </w:r>
          </w:p>
        </w:tc>
      </w:tr>
      <w:tr w:rsidR="00D413E1" w:rsidRPr="00FB252C" w14:paraId="05941B76" w14:textId="77777777" w:rsidTr="002E270E">
        <w:trPr>
          <w:tblHeader/>
        </w:trPr>
        <w:tc>
          <w:tcPr>
            <w:tcW w:w="2340" w:type="dxa"/>
            <w:gridSpan w:val="2"/>
            <w:vMerge/>
            <w:tcBorders>
              <w:right w:val="nil"/>
            </w:tcBorders>
            <w:vAlign w:val="center"/>
          </w:tcPr>
          <w:p w14:paraId="2983811A" w14:textId="77777777" w:rsidR="00D413E1" w:rsidRPr="006F7A94" w:rsidRDefault="00D413E1" w:rsidP="00D413E1">
            <w:pPr>
              <w:rPr>
                <w:rFonts w:asciiTheme="minorHAnsi" w:hAnsiTheme="minorHAnsi"/>
                <w:color w:val="000000"/>
                <w:sz w:val="20"/>
                <w:szCs w:val="20"/>
              </w:rPr>
            </w:pPr>
          </w:p>
        </w:tc>
        <w:tc>
          <w:tcPr>
            <w:tcW w:w="6007" w:type="dxa"/>
            <w:tcBorders>
              <w:top w:val="dotted" w:sz="4" w:space="0" w:color="auto"/>
              <w:left w:val="nil"/>
              <w:right w:val="nil"/>
            </w:tcBorders>
            <w:vAlign w:val="center"/>
          </w:tcPr>
          <w:p w14:paraId="35085F55" w14:textId="30F690FE" w:rsidR="00D413E1" w:rsidRDefault="00D413E1" w:rsidP="00D413E1">
            <w:pPr>
              <w:rPr>
                <w:rFonts w:asciiTheme="minorHAnsi" w:hAnsiTheme="minorHAnsi"/>
                <w:color w:val="000000"/>
                <w:sz w:val="20"/>
                <w:szCs w:val="20"/>
              </w:rPr>
            </w:pPr>
            <w:r w:rsidRPr="006F7A94">
              <w:rPr>
                <w:rFonts w:asciiTheme="minorHAnsi" w:hAnsiTheme="minorHAnsi"/>
                <w:color w:val="000000"/>
                <w:sz w:val="20"/>
                <w:szCs w:val="20"/>
              </w:rPr>
              <w:t>Order additional manuals</w:t>
            </w:r>
            <w:r w:rsidR="00065A06">
              <w:rPr>
                <w:rFonts w:asciiTheme="minorHAnsi" w:hAnsiTheme="minorHAnsi"/>
                <w:color w:val="000000"/>
                <w:sz w:val="20"/>
                <w:szCs w:val="20"/>
              </w:rPr>
              <w:t xml:space="preserve"> and PBT materials for accommodations</w:t>
            </w:r>
            <w:r w:rsidR="0007036F">
              <w:rPr>
                <w:rFonts w:asciiTheme="minorHAnsi" w:hAnsiTheme="minorHAnsi"/>
                <w:color w:val="000000"/>
                <w:sz w:val="20"/>
                <w:szCs w:val="20"/>
              </w:rPr>
              <w:t>,</w:t>
            </w:r>
            <w:r w:rsidRPr="006F7A94">
              <w:rPr>
                <w:rFonts w:asciiTheme="minorHAnsi" w:hAnsiTheme="minorHAnsi"/>
                <w:color w:val="000000"/>
                <w:sz w:val="20"/>
                <w:szCs w:val="20"/>
              </w:rPr>
              <w:t xml:space="preserve"> </w:t>
            </w:r>
            <w:r w:rsidR="007B4FAE">
              <w:rPr>
                <w:rFonts w:asciiTheme="minorHAnsi" w:hAnsiTheme="minorHAnsi"/>
                <w:color w:val="000000"/>
                <w:sz w:val="20"/>
                <w:szCs w:val="20"/>
              </w:rPr>
              <w:br/>
            </w:r>
            <w:r w:rsidRPr="006F7A94">
              <w:rPr>
                <w:rFonts w:asciiTheme="minorHAnsi" w:hAnsiTheme="minorHAnsi"/>
                <w:color w:val="000000"/>
                <w:sz w:val="20"/>
                <w:szCs w:val="20"/>
              </w:rPr>
              <w:t>if necessary</w:t>
            </w:r>
          </w:p>
          <w:p w14:paraId="554764C4" w14:textId="76D0DADB" w:rsidR="00065A06" w:rsidRPr="006F7A94" w:rsidRDefault="00065A06" w:rsidP="00D413E1">
            <w:pPr>
              <w:rPr>
                <w:rFonts w:asciiTheme="minorHAnsi" w:hAnsiTheme="minorHAnsi"/>
                <w:color w:val="000000"/>
                <w:sz w:val="20"/>
                <w:szCs w:val="20"/>
              </w:rPr>
            </w:pPr>
            <w:r>
              <w:rPr>
                <w:rFonts w:asciiTheme="minorHAnsi" w:hAnsiTheme="minorHAnsi"/>
                <w:color w:val="000000"/>
                <w:sz w:val="20"/>
                <w:szCs w:val="20"/>
              </w:rPr>
              <w:t xml:space="preserve">Report packing discrepancies for PBT shipments, if necessary </w:t>
            </w:r>
          </w:p>
        </w:tc>
        <w:tc>
          <w:tcPr>
            <w:tcW w:w="2993" w:type="dxa"/>
            <w:tcBorders>
              <w:top w:val="dotted" w:sz="4" w:space="0" w:color="auto"/>
              <w:left w:val="nil"/>
            </w:tcBorders>
            <w:shd w:val="clear" w:color="auto" w:fill="auto"/>
            <w:vAlign w:val="center"/>
          </w:tcPr>
          <w:p w14:paraId="2EF19955" w14:textId="7E253A7C" w:rsidR="00D413E1" w:rsidRPr="00F33BF5" w:rsidRDefault="00F33BF5" w:rsidP="00691314">
            <w:pPr>
              <w:pStyle w:val="NoSpacing"/>
              <w:rPr>
                <w:rFonts w:cs="Times New Roman"/>
                <w:sz w:val="20"/>
                <w:szCs w:val="20"/>
              </w:rPr>
            </w:pPr>
            <w:r>
              <w:rPr>
                <w:rFonts w:cs="Times New Roman"/>
                <w:sz w:val="20"/>
                <w:szCs w:val="20"/>
              </w:rPr>
              <w:t>March 18–28</w:t>
            </w:r>
            <w:r w:rsidR="00EA59AE">
              <w:rPr>
                <w:rStyle w:val="FootnoteReference"/>
                <w:color w:val="000000"/>
                <w:sz w:val="20"/>
                <w:szCs w:val="20"/>
              </w:rPr>
              <w:footnoteReference w:id="11"/>
            </w:r>
          </w:p>
        </w:tc>
      </w:tr>
      <w:tr w:rsidR="00C84128" w:rsidRPr="00FB252C" w14:paraId="45B95B56" w14:textId="77777777" w:rsidTr="002E270E">
        <w:trPr>
          <w:tblHeader/>
        </w:trPr>
        <w:tc>
          <w:tcPr>
            <w:tcW w:w="2340" w:type="dxa"/>
            <w:gridSpan w:val="2"/>
            <w:vMerge w:val="restart"/>
            <w:tcBorders>
              <w:right w:val="nil"/>
            </w:tcBorders>
            <w:vAlign w:val="center"/>
          </w:tcPr>
          <w:p w14:paraId="24576E1D" w14:textId="4373BEA6" w:rsidR="00C84128" w:rsidRPr="006F7A94" w:rsidRDefault="00C84128" w:rsidP="00D413E1">
            <w:pPr>
              <w:rPr>
                <w:rFonts w:asciiTheme="minorHAnsi" w:hAnsiTheme="minorHAnsi"/>
                <w:color w:val="000000"/>
                <w:sz w:val="20"/>
                <w:szCs w:val="20"/>
                <w:vertAlign w:val="superscript"/>
              </w:rPr>
            </w:pPr>
            <w:r w:rsidRPr="006F7A94">
              <w:rPr>
                <w:rFonts w:asciiTheme="minorHAnsi" w:hAnsiTheme="minorHAnsi"/>
                <w:i/>
                <w:color w:val="000000"/>
                <w:sz w:val="20"/>
                <w:szCs w:val="20"/>
              </w:rPr>
              <w:t>Test Administration</w:t>
            </w:r>
          </w:p>
          <w:p w14:paraId="492824A1" w14:textId="2476C473" w:rsidR="00C84128" w:rsidRPr="006F7A94" w:rsidRDefault="00C84128" w:rsidP="00D413E1">
            <w:pPr>
              <w:rPr>
                <w:rFonts w:asciiTheme="minorHAnsi" w:hAnsiTheme="minorHAnsi"/>
                <w:b/>
                <w:i/>
                <w:color w:val="000000"/>
                <w:sz w:val="20"/>
                <w:szCs w:val="20"/>
              </w:rPr>
            </w:pPr>
          </w:p>
        </w:tc>
        <w:tc>
          <w:tcPr>
            <w:tcW w:w="6007" w:type="dxa"/>
            <w:tcBorders>
              <w:left w:val="nil"/>
              <w:bottom w:val="dotted" w:sz="4" w:space="0" w:color="auto"/>
              <w:right w:val="nil"/>
            </w:tcBorders>
            <w:vAlign w:val="center"/>
          </w:tcPr>
          <w:p w14:paraId="24120304" w14:textId="77777777" w:rsidR="00C84128" w:rsidRPr="006F7A94" w:rsidRDefault="00C84128" w:rsidP="00D413E1">
            <w:pPr>
              <w:rPr>
                <w:rFonts w:asciiTheme="minorHAnsi" w:hAnsiTheme="minorHAnsi"/>
                <w:color w:val="000000"/>
                <w:sz w:val="20"/>
                <w:szCs w:val="20"/>
              </w:rPr>
            </w:pPr>
            <w:r w:rsidRPr="006F7A94">
              <w:rPr>
                <w:rFonts w:asciiTheme="minorHAnsi" w:hAnsiTheme="minorHAnsi"/>
                <w:color w:val="000000"/>
                <w:sz w:val="20"/>
                <w:szCs w:val="20"/>
              </w:rPr>
              <w:t xml:space="preserve">ELA test sessions </w:t>
            </w:r>
          </w:p>
        </w:tc>
        <w:tc>
          <w:tcPr>
            <w:tcW w:w="2993" w:type="dxa"/>
            <w:tcBorders>
              <w:left w:val="nil"/>
              <w:bottom w:val="dotted" w:sz="4" w:space="0" w:color="auto"/>
            </w:tcBorders>
            <w:shd w:val="clear" w:color="auto" w:fill="auto"/>
            <w:vAlign w:val="center"/>
          </w:tcPr>
          <w:p w14:paraId="2DD4173C" w14:textId="5621CA17" w:rsidR="00F33BF5" w:rsidRDefault="00F33BF5" w:rsidP="00E741F3">
            <w:pPr>
              <w:pStyle w:val="NoSpacing"/>
              <w:rPr>
                <w:rFonts w:eastAsia="Times New Roman" w:cs="Times New Roman"/>
                <w:color w:val="000000"/>
                <w:sz w:val="20"/>
                <w:szCs w:val="20"/>
              </w:rPr>
            </w:pPr>
            <w:r>
              <w:rPr>
                <w:rFonts w:eastAsia="Times New Roman" w:cs="Times New Roman"/>
                <w:color w:val="000000"/>
                <w:sz w:val="20"/>
                <w:szCs w:val="20"/>
              </w:rPr>
              <w:t>April 1–May 3</w:t>
            </w:r>
            <w:r w:rsidR="003D66FC">
              <w:rPr>
                <w:rStyle w:val="FootnoteReference"/>
                <w:rFonts w:eastAsia="Times New Roman" w:cs="Times New Roman"/>
                <w:color w:val="000000"/>
                <w:sz w:val="20"/>
                <w:szCs w:val="20"/>
              </w:rPr>
              <w:footnoteReference w:id="12"/>
            </w:r>
          </w:p>
          <w:p w14:paraId="620A71B7" w14:textId="42F3E2F6" w:rsidR="00C84128" w:rsidRPr="0011670C" w:rsidRDefault="00F33BF5" w:rsidP="00E741F3">
            <w:pPr>
              <w:pStyle w:val="NoSpacing"/>
              <w:rPr>
                <w:rFonts w:eastAsia="Times New Roman" w:cs="Times New Roman"/>
                <w:color w:val="000000"/>
                <w:sz w:val="19"/>
                <w:szCs w:val="19"/>
              </w:rPr>
            </w:pPr>
            <w:r w:rsidRPr="0011670C">
              <w:rPr>
                <w:rFonts w:eastAsia="Times New Roman" w:cs="Times New Roman"/>
                <w:color w:val="000000"/>
                <w:sz w:val="19"/>
                <w:szCs w:val="19"/>
              </w:rPr>
              <w:t xml:space="preserve">(Note: ELA </w:t>
            </w:r>
            <w:r w:rsidR="00541DC5">
              <w:rPr>
                <w:rFonts w:eastAsia="Times New Roman" w:cs="Times New Roman"/>
                <w:color w:val="000000"/>
                <w:sz w:val="19"/>
                <w:szCs w:val="19"/>
              </w:rPr>
              <w:t xml:space="preserve">testing </w:t>
            </w:r>
            <w:r w:rsidRPr="0011670C">
              <w:rPr>
                <w:rFonts w:eastAsia="Times New Roman" w:cs="Times New Roman"/>
                <w:color w:val="000000"/>
                <w:sz w:val="19"/>
                <w:szCs w:val="19"/>
              </w:rPr>
              <w:t>ends earlier than Mathematics</w:t>
            </w:r>
            <w:r w:rsidR="00325918">
              <w:rPr>
                <w:rFonts w:eastAsia="Times New Roman" w:cs="Times New Roman"/>
                <w:color w:val="000000"/>
                <w:sz w:val="19"/>
                <w:szCs w:val="19"/>
              </w:rPr>
              <w:t>/</w:t>
            </w:r>
            <w:r w:rsidRPr="0011670C">
              <w:rPr>
                <w:rFonts w:eastAsia="Times New Roman" w:cs="Times New Roman"/>
                <w:color w:val="000000"/>
                <w:sz w:val="19"/>
                <w:szCs w:val="19"/>
              </w:rPr>
              <w:t>STE.)</w:t>
            </w:r>
          </w:p>
        </w:tc>
      </w:tr>
      <w:tr w:rsidR="00C84128" w:rsidRPr="00FB252C" w14:paraId="25A15721" w14:textId="77777777" w:rsidTr="002E270E">
        <w:trPr>
          <w:tblHeader/>
        </w:trPr>
        <w:tc>
          <w:tcPr>
            <w:tcW w:w="2340" w:type="dxa"/>
            <w:gridSpan w:val="2"/>
            <w:vMerge/>
            <w:tcBorders>
              <w:right w:val="nil"/>
            </w:tcBorders>
            <w:vAlign w:val="center"/>
          </w:tcPr>
          <w:p w14:paraId="72F1D49F" w14:textId="77777777" w:rsidR="00C84128" w:rsidRPr="006F7A94" w:rsidRDefault="00C84128" w:rsidP="00E741F3">
            <w:pPr>
              <w:rPr>
                <w:rFonts w:asciiTheme="minorHAnsi" w:hAnsiTheme="minorHAnsi"/>
                <w:i/>
                <w:color w:val="000000"/>
                <w:sz w:val="20"/>
                <w:szCs w:val="20"/>
              </w:rPr>
            </w:pPr>
          </w:p>
        </w:tc>
        <w:tc>
          <w:tcPr>
            <w:tcW w:w="6007" w:type="dxa"/>
            <w:tcBorders>
              <w:top w:val="dotted" w:sz="4" w:space="0" w:color="auto"/>
              <w:left w:val="nil"/>
              <w:bottom w:val="dotted" w:sz="4" w:space="0" w:color="auto"/>
              <w:right w:val="nil"/>
            </w:tcBorders>
            <w:vAlign w:val="center"/>
          </w:tcPr>
          <w:p w14:paraId="4276C48F" w14:textId="77777777" w:rsidR="00C84128" w:rsidRPr="006F7A94" w:rsidRDefault="00C84128" w:rsidP="00E741F3">
            <w:pPr>
              <w:rPr>
                <w:rFonts w:asciiTheme="minorHAnsi" w:hAnsiTheme="minorHAnsi"/>
                <w:color w:val="000000"/>
                <w:sz w:val="20"/>
                <w:szCs w:val="20"/>
              </w:rPr>
            </w:pPr>
            <w:r w:rsidRPr="006F7A94">
              <w:rPr>
                <w:rFonts w:asciiTheme="minorHAnsi" w:hAnsiTheme="minorHAnsi"/>
                <w:color w:val="000000"/>
                <w:sz w:val="20"/>
                <w:szCs w:val="20"/>
              </w:rPr>
              <w:t>Mathematics test sessions</w:t>
            </w:r>
          </w:p>
        </w:tc>
        <w:tc>
          <w:tcPr>
            <w:tcW w:w="2993" w:type="dxa"/>
            <w:tcBorders>
              <w:top w:val="dotted" w:sz="4" w:space="0" w:color="auto"/>
              <w:left w:val="nil"/>
              <w:bottom w:val="dotted" w:sz="4" w:space="0" w:color="auto"/>
            </w:tcBorders>
            <w:shd w:val="clear" w:color="auto" w:fill="auto"/>
            <w:vAlign w:val="center"/>
          </w:tcPr>
          <w:p w14:paraId="615F71E5" w14:textId="0BE5D9BE" w:rsidR="00C84128" w:rsidRPr="00F33BF5" w:rsidRDefault="00F33BF5" w:rsidP="004F618C">
            <w:pPr>
              <w:pStyle w:val="NoSpacing"/>
              <w:rPr>
                <w:rFonts w:eastAsia="Times New Roman" w:cs="Times New Roman"/>
                <w:color w:val="000000"/>
                <w:sz w:val="20"/>
                <w:szCs w:val="20"/>
              </w:rPr>
            </w:pPr>
            <w:r>
              <w:rPr>
                <w:rFonts w:eastAsia="Times New Roman" w:cs="Times New Roman"/>
                <w:color w:val="000000"/>
                <w:sz w:val="20"/>
                <w:szCs w:val="20"/>
              </w:rPr>
              <w:t>April 2–May 24</w:t>
            </w:r>
            <w:r w:rsidR="007B4FAE" w:rsidRPr="007B4FAE">
              <w:rPr>
                <w:rFonts w:eastAsia="Times New Roman" w:cs="Times New Roman"/>
                <w:color w:val="000000"/>
                <w:sz w:val="20"/>
                <w:szCs w:val="20"/>
                <w:vertAlign w:val="superscript"/>
              </w:rPr>
              <w:t>1</w:t>
            </w:r>
            <w:r w:rsidR="000A52F9">
              <w:rPr>
                <w:rFonts w:eastAsia="Times New Roman" w:cs="Times New Roman"/>
                <w:color w:val="000000"/>
                <w:sz w:val="20"/>
                <w:szCs w:val="20"/>
                <w:vertAlign w:val="superscript"/>
              </w:rPr>
              <w:t>2</w:t>
            </w:r>
          </w:p>
        </w:tc>
      </w:tr>
      <w:tr w:rsidR="00C84128" w:rsidRPr="00FB252C" w14:paraId="3A3B675D" w14:textId="77777777" w:rsidTr="002E270E">
        <w:trPr>
          <w:tblHeader/>
        </w:trPr>
        <w:tc>
          <w:tcPr>
            <w:tcW w:w="2340" w:type="dxa"/>
            <w:gridSpan w:val="2"/>
            <w:vMerge/>
            <w:tcBorders>
              <w:right w:val="nil"/>
            </w:tcBorders>
            <w:vAlign w:val="center"/>
          </w:tcPr>
          <w:p w14:paraId="399846E9" w14:textId="77777777" w:rsidR="00C84128" w:rsidRPr="006F7A94" w:rsidRDefault="00C84128" w:rsidP="00E741F3">
            <w:pPr>
              <w:rPr>
                <w:rFonts w:asciiTheme="minorHAnsi" w:hAnsiTheme="minorHAnsi"/>
                <w:i/>
                <w:color w:val="000000"/>
                <w:sz w:val="20"/>
                <w:szCs w:val="20"/>
              </w:rPr>
            </w:pPr>
          </w:p>
        </w:tc>
        <w:tc>
          <w:tcPr>
            <w:tcW w:w="6007" w:type="dxa"/>
            <w:tcBorders>
              <w:top w:val="dotted" w:sz="4" w:space="0" w:color="auto"/>
              <w:left w:val="nil"/>
              <w:right w:val="nil"/>
            </w:tcBorders>
            <w:vAlign w:val="center"/>
          </w:tcPr>
          <w:p w14:paraId="21E51BC8" w14:textId="77777777" w:rsidR="00C84128" w:rsidRPr="006F7A94" w:rsidRDefault="00C84128" w:rsidP="00E741F3">
            <w:pPr>
              <w:rPr>
                <w:rFonts w:asciiTheme="minorHAnsi" w:hAnsiTheme="minorHAnsi"/>
                <w:color w:val="000000"/>
                <w:sz w:val="20"/>
                <w:szCs w:val="20"/>
              </w:rPr>
            </w:pPr>
            <w:r w:rsidRPr="006F7A94">
              <w:rPr>
                <w:rFonts w:asciiTheme="minorHAnsi" w:hAnsiTheme="minorHAnsi"/>
                <w:color w:val="000000"/>
                <w:sz w:val="20"/>
                <w:szCs w:val="20"/>
              </w:rPr>
              <w:t>STE test sessions (grades 5 and 8)</w:t>
            </w:r>
          </w:p>
        </w:tc>
        <w:tc>
          <w:tcPr>
            <w:tcW w:w="2993" w:type="dxa"/>
            <w:tcBorders>
              <w:top w:val="dotted" w:sz="4" w:space="0" w:color="auto"/>
              <w:left w:val="nil"/>
            </w:tcBorders>
            <w:shd w:val="clear" w:color="auto" w:fill="auto"/>
            <w:vAlign w:val="center"/>
          </w:tcPr>
          <w:p w14:paraId="6D6797E7" w14:textId="05DED673" w:rsidR="00C84128" w:rsidRPr="00F33BF5" w:rsidRDefault="00F33BF5" w:rsidP="00E741F3">
            <w:pPr>
              <w:pStyle w:val="NoSpacing"/>
              <w:rPr>
                <w:rFonts w:eastAsia="Times New Roman" w:cs="Times New Roman"/>
                <w:color w:val="000000"/>
                <w:sz w:val="20"/>
                <w:szCs w:val="20"/>
              </w:rPr>
            </w:pPr>
            <w:r>
              <w:rPr>
                <w:rFonts w:eastAsia="Times New Roman" w:cs="Times New Roman"/>
                <w:color w:val="000000"/>
                <w:sz w:val="20"/>
                <w:szCs w:val="20"/>
              </w:rPr>
              <w:t>April 3–May 24</w:t>
            </w:r>
            <w:r w:rsidR="007B4FAE" w:rsidRPr="007B4FAE">
              <w:rPr>
                <w:rFonts w:eastAsia="Times New Roman" w:cs="Times New Roman"/>
                <w:color w:val="000000"/>
                <w:sz w:val="20"/>
                <w:szCs w:val="20"/>
                <w:vertAlign w:val="superscript"/>
              </w:rPr>
              <w:t>1</w:t>
            </w:r>
            <w:r w:rsidR="000A52F9">
              <w:rPr>
                <w:rFonts w:eastAsia="Times New Roman" w:cs="Times New Roman"/>
                <w:color w:val="000000"/>
                <w:sz w:val="20"/>
                <w:szCs w:val="20"/>
                <w:vertAlign w:val="superscript"/>
              </w:rPr>
              <w:t>2</w:t>
            </w:r>
          </w:p>
        </w:tc>
      </w:tr>
      <w:tr w:rsidR="00330A4F" w:rsidRPr="00FB252C" w14:paraId="17AEE7F6" w14:textId="77777777" w:rsidTr="002E270E">
        <w:trPr>
          <w:trHeight w:val="116"/>
          <w:tblHeader/>
        </w:trPr>
        <w:tc>
          <w:tcPr>
            <w:tcW w:w="2340" w:type="dxa"/>
            <w:gridSpan w:val="2"/>
            <w:vMerge w:val="restart"/>
            <w:tcBorders>
              <w:right w:val="nil"/>
            </w:tcBorders>
          </w:tcPr>
          <w:p w14:paraId="13F92ABD" w14:textId="7746AE06" w:rsidR="00330A4F" w:rsidRPr="006F7A94" w:rsidRDefault="00330A4F" w:rsidP="00D413E1">
            <w:pPr>
              <w:rPr>
                <w:rFonts w:asciiTheme="minorHAnsi" w:hAnsiTheme="minorHAnsi"/>
                <w:i/>
                <w:color w:val="000000"/>
                <w:sz w:val="20"/>
                <w:szCs w:val="20"/>
              </w:rPr>
            </w:pPr>
            <w:r w:rsidRPr="006F7A94">
              <w:rPr>
                <w:rFonts w:asciiTheme="minorHAnsi" w:hAnsiTheme="minorHAnsi"/>
                <w:i/>
                <w:color w:val="000000"/>
                <w:sz w:val="20"/>
                <w:szCs w:val="20"/>
              </w:rPr>
              <w:t xml:space="preserve">After Testing </w:t>
            </w:r>
          </w:p>
        </w:tc>
        <w:tc>
          <w:tcPr>
            <w:tcW w:w="6007" w:type="dxa"/>
            <w:tcBorders>
              <w:left w:val="nil"/>
              <w:bottom w:val="dotted" w:sz="4" w:space="0" w:color="auto"/>
              <w:right w:val="nil"/>
            </w:tcBorders>
          </w:tcPr>
          <w:p w14:paraId="58E940DE" w14:textId="77777777" w:rsidR="00330A4F" w:rsidRPr="006F7A94" w:rsidRDefault="00330A4F" w:rsidP="0056752F">
            <w:pPr>
              <w:rPr>
                <w:rFonts w:asciiTheme="minorHAnsi" w:hAnsiTheme="minorHAnsi"/>
                <w:color w:val="000000"/>
                <w:sz w:val="20"/>
                <w:szCs w:val="20"/>
              </w:rPr>
            </w:pPr>
            <w:r w:rsidRPr="006F7A94">
              <w:rPr>
                <w:rFonts w:asciiTheme="minorHAnsi" w:hAnsiTheme="minorHAnsi"/>
                <w:color w:val="000000"/>
                <w:sz w:val="20"/>
                <w:szCs w:val="20"/>
              </w:rPr>
              <w:t xml:space="preserve">Deadline for updating SR/PNP information, if necessary </w:t>
            </w:r>
          </w:p>
        </w:tc>
        <w:tc>
          <w:tcPr>
            <w:tcW w:w="2993" w:type="dxa"/>
            <w:vMerge w:val="restart"/>
            <w:tcBorders>
              <w:left w:val="nil"/>
            </w:tcBorders>
            <w:shd w:val="clear" w:color="auto" w:fill="auto"/>
            <w:vAlign w:val="center"/>
          </w:tcPr>
          <w:p w14:paraId="10A58F75" w14:textId="1E825D0E" w:rsidR="0009269A" w:rsidRPr="007F0E62" w:rsidRDefault="0009269A" w:rsidP="00C27B6F">
            <w:pPr>
              <w:pStyle w:val="NoSpacing"/>
              <w:rPr>
                <w:rFonts w:eastAsia="Times New Roman" w:cs="Times New Roman"/>
                <w:b/>
                <w:sz w:val="20"/>
                <w:szCs w:val="20"/>
              </w:rPr>
            </w:pPr>
            <w:r w:rsidRPr="007F0E62">
              <w:rPr>
                <w:rFonts w:eastAsia="Times New Roman" w:cs="Times New Roman"/>
                <w:b/>
                <w:sz w:val="20"/>
                <w:szCs w:val="20"/>
              </w:rPr>
              <w:t xml:space="preserve">ELA: </w:t>
            </w:r>
            <w:r w:rsidR="008968BA" w:rsidRPr="007F0E62">
              <w:rPr>
                <w:rFonts w:eastAsia="Times New Roman" w:cs="Times New Roman"/>
                <w:sz w:val="20"/>
                <w:szCs w:val="20"/>
              </w:rPr>
              <w:t>May 6, 3:00 p.m.</w:t>
            </w:r>
          </w:p>
          <w:p w14:paraId="076A64EF" w14:textId="5E80DCDA" w:rsidR="00330A4F" w:rsidRPr="007F0E62" w:rsidRDefault="0009269A" w:rsidP="00C27B6F">
            <w:pPr>
              <w:pStyle w:val="NoSpacing"/>
              <w:rPr>
                <w:rFonts w:eastAsia="Times New Roman" w:cs="Times New Roman"/>
                <w:sz w:val="20"/>
                <w:szCs w:val="20"/>
              </w:rPr>
            </w:pPr>
            <w:r w:rsidRPr="007F0E62">
              <w:rPr>
                <w:rFonts w:eastAsia="Times New Roman" w:cs="Times New Roman"/>
                <w:b/>
                <w:sz w:val="20"/>
                <w:szCs w:val="20"/>
              </w:rPr>
              <w:t>Math/STE:</w:t>
            </w:r>
            <w:r w:rsidRPr="007F0E62">
              <w:rPr>
                <w:rFonts w:eastAsia="Times New Roman" w:cs="Times New Roman"/>
                <w:sz w:val="20"/>
                <w:szCs w:val="20"/>
              </w:rPr>
              <w:t xml:space="preserve"> </w:t>
            </w:r>
            <w:r w:rsidR="00F33BF5" w:rsidRPr="007F0E62">
              <w:rPr>
                <w:rFonts w:eastAsia="Times New Roman" w:cs="Times New Roman"/>
                <w:sz w:val="20"/>
                <w:szCs w:val="20"/>
              </w:rPr>
              <w:t>May 28</w:t>
            </w:r>
            <w:r w:rsidR="003D4AC4" w:rsidRPr="007F0E62">
              <w:rPr>
                <w:rFonts w:eastAsia="Times New Roman" w:cs="Times New Roman"/>
                <w:sz w:val="20"/>
                <w:szCs w:val="20"/>
              </w:rPr>
              <w:t>, 3:00 p.m.</w:t>
            </w:r>
          </w:p>
        </w:tc>
      </w:tr>
      <w:tr w:rsidR="00193D1A" w:rsidRPr="00FB252C" w14:paraId="2089B4C2" w14:textId="77777777" w:rsidTr="00DB4D58">
        <w:trPr>
          <w:trHeight w:val="134"/>
          <w:tblHeader/>
        </w:trPr>
        <w:tc>
          <w:tcPr>
            <w:tcW w:w="2340" w:type="dxa"/>
            <w:gridSpan w:val="2"/>
            <w:vMerge/>
            <w:tcBorders>
              <w:right w:val="nil"/>
            </w:tcBorders>
          </w:tcPr>
          <w:p w14:paraId="2C05989E" w14:textId="77777777" w:rsidR="00193D1A" w:rsidRPr="006F7A94" w:rsidRDefault="00193D1A" w:rsidP="00D413E1">
            <w:pPr>
              <w:rPr>
                <w:rFonts w:asciiTheme="minorHAnsi" w:hAnsiTheme="minorHAnsi"/>
                <w:i/>
                <w:color w:val="000000"/>
                <w:sz w:val="20"/>
                <w:szCs w:val="20"/>
              </w:rPr>
            </w:pPr>
          </w:p>
        </w:tc>
        <w:tc>
          <w:tcPr>
            <w:tcW w:w="6007" w:type="dxa"/>
            <w:tcBorders>
              <w:top w:val="dotted" w:sz="4" w:space="0" w:color="auto"/>
              <w:left w:val="nil"/>
              <w:bottom w:val="dotted" w:sz="4" w:space="0" w:color="auto"/>
              <w:right w:val="nil"/>
            </w:tcBorders>
          </w:tcPr>
          <w:p w14:paraId="6DBCAD7A" w14:textId="68462A67" w:rsidR="00193D1A" w:rsidRPr="006F7A94" w:rsidRDefault="00193D1A">
            <w:pPr>
              <w:rPr>
                <w:rFonts w:asciiTheme="minorHAnsi" w:hAnsiTheme="minorHAnsi"/>
                <w:color w:val="000000"/>
                <w:sz w:val="20"/>
                <w:szCs w:val="20"/>
              </w:rPr>
            </w:pPr>
            <w:r w:rsidRPr="006F7A94">
              <w:rPr>
                <w:rFonts w:asciiTheme="minorHAnsi" w:hAnsiTheme="minorHAnsi"/>
                <w:color w:val="000000"/>
                <w:sz w:val="20"/>
                <w:szCs w:val="20"/>
              </w:rPr>
              <w:t>Mark students’ tests complete, if necessary</w:t>
            </w:r>
          </w:p>
        </w:tc>
        <w:tc>
          <w:tcPr>
            <w:tcW w:w="2993" w:type="dxa"/>
            <w:vMerge/>
            <w:tcBorders>
              <w:left w:val="nil"/>
              <w:bottom w:val="dotted" w:sz="4" w:space="0" w:color="auto"/>
            </w:tcBorders>
            <w:shd w:val="clear" w:color="auto" w:fill="auto"/>
            <w:vAlign w:val="center"/>
          </w:tcPr>
          <w:p w14:paraId="7A58177B" w14:textId="77777777" w:rsidR="00193D1A" w:rsidRPr="007F0E62" w:rsidRDefault="00193D1A" w:rsidP="00D413E1">
            <w:pPr>
              <w:pStyle w:val="NoSpacing"/>
              <w:rPr>
                <w:rFonts w:cs="Times New Roman"/>
                <w:sz w:val="20"/>
                <w:szCs w:val="20"/>
              </w:rPr>
            </w:pPr>
          </w:p>
        </w:tc>
      </w:tr>
      <w:tr w:rsidR="00193D1A" w:rsidRPr="00FB252C" w14:paraId="0F12692B" w14:textId="77777777" w:rsidTr="00193D1A">
        <w:trPr>
          <w:trHeight w:val="50"/>
          <w:tblHeader/>
        </w:trPr>
        <w:tc>
          <w:tcPr>
            <w:tcW w:w="2340" w:type="dxa"/>
            <w:gridSpan w:val="2"/>
            <w:vMerge/>
            <w:tcBorders>
              <w:right w:val="nil"/>
            </w:tcBorders>
          </w:tcPr>
          <w:p w14:paraId="28224F97" w14:textId="77777777" w:rsidR="00193D1A" w:rsidRPr="006F7A94" w:rsidRDefault="00193D1A" w:rsidP="00D413E1">
            <w:pPr>
              <w:rPr>
                <w:rFonts w:asciiTheme="minorHAnsi" w:hAnsiTheme="minorHAnsi"/>
                <w:i/>
                <w:color w:val="000000"/>
                <w:sz w:val="20"/>
                <w:szCs w:val="20"/>
              </w:rPr>
            </w:pPr>
          </w:p>
        </w:tc>
        <w:tc>
          <w:tcPr>
            <w:tcW w:w="6007" w:type="dxa"/>
            <w:tcBorders>
              <w:top w:val="dotted" w:sz="4" w:space="0" w:color="auto"/>
              <w:left w:val="nil"/>
              <w:bottom w:val="dotted" w:sz="4" w:space="0" w:color="auto"/>
              <w:right w:val="nil"/>
            </w:tcBorders>
            <w:vAlign w:val="center"/>
          </w:tcPr>
          <w:p w14:paraId="47541558" w14:textId="578B5807" w:rsidR="00193D1A" w:rsidRDefault="00193D1A" w:rsidP="000A52F9">
            <w:pPr>
              <w:rPr>
                <w:rFonts w:asciiTheme="minorHAnsi" w:hAnsiTheme="minorHAnsi"/>
                <w:color w:val="000000"/>
                <w:sz w:val="20"/>
                <w:szCs w:val="20"/>
              </w:rPr>
            </w:pPr>
            <w:r w:rsidRPr="00580F7E">
              <w:rPr>
                <w:rFonts w:asciiTheme="minorHAnsi" w:hAnsiTheme="minorHAnsi"/>
                <w:i/>
                <w:color w:val="000000"/>
                <w:sz w:val="20"/>
                <w:szCs w:val="20"/>
              </w:rPr>
              <w:t>Updated</w:t>
            </w:r>
            <w:r>
              <w:rPr>
                <w:rFonts w:asciiTheme="minorHAnsi" w:hAnsiTheme="minorHAnsi"/>
                <w:color w:val="000000"/>
                <w:sz w:val="20"/>
                <w:szCs w:val="20"/>
              </w:rPr>
              <w:t xml:space="preserve">: </w:t>
            </w:r>
            <w:r w:rsidRPr="006F7A94">
              <w:rPr>
                <w:rFonts w:asciiTheme="minorHAnsi" w:hAnsiTheme="minorHAnsi"/>
                <w:color w:val="000000"/>
                <w:sz w:val="20"/>
                <w:szCs w:val="20"/>
              </w:rPr>
              <w:t xml:space="preserve">Deadline to complete the </w:t>
            </w:r>
            <w:r w:rsidR="00D93524">
              <w:rPr>
                <w:rFonts w:asciiTheme="minorHAnsi" w:hAnsiTheme="minorHAnsi"/>
                <w:color w:val="000000"/>
                <w:sz w:val="20"/>
                <w:szCs w:val="20"/>
              </w:rPr>
              <w:t xml:space="preserve">combined </w:t>
            </w:r>
            <w:r w:rsidRPr="006F7A94">
              <w:rPr>
                <w:rFonts w:asciiTheme="minorHAnsi" w:hAnsiTheme="minorHAnsi"/>
                <w:color w:val="000000"/>
                <w:sz w:val="20"/>
                <w:szCs w:val="20"/>
              </w:rPr>
              <w:t>PCPA</w:t>
            </w:r>
            <w:r w:rsidR="00D93524">
              <w:rPr>
                <w:rFonts w:asciiTheme="minorHAnsi" w:hAnsiTheme="minorHAnsi"/>
                <w:color w:val="000000"/>
                <w:sz w:val="20"/>
                <w:szCs w:val="20"/>
              </w:rPr>
              <w:t xml:space="preserve"> (</w:t>
            </w:r>
            <w:r w:rsidR="001B2772">
              <w:rPr>
                <w:rFonts w:asciiTheme="minorHAnsi" w:hAnsiTheme="minorHAnsi"/>
                <w:color w:val="000000"/>
                <w:sz w:val="20"/>
                <w:szCs w:val="20"/>
              </w:rPr>
              <w:t xml:space="preserve">one PCPA for </w:t>
            </w:r>
            <w:r w:rsidR="00D93524">
              <w:rPr>
                <w:rFonts w:asciiTheme="minorHAnsi" w:hAnsiTheme="minorHAnsi"/>
                <w:color w:val="000000"/>
                <w:sz w:val="20"/>
                <w:szCs w:val="20"/>
              </w:rPr>
              <w:t xml:space="preserve">all </w:t>
            </w:r>
            <w:r w:rsidR="001B2772">
              <w:rPr>
                <w:rFonts w:asciiTheme="minorHAnsi" w:hAnsiTheme="minorHAnsi"/>
                <w:color w:val="000000"/>
                <w:sz w:val="20"/>
                <w:szCs w:val="20"/>
              </w:rPr>
              <w:t xml:space="preserve">the </w:t>
            </w:r>
            <w:r w:rsidR="00D93524">
              <w:rPr>
                <w:rFonts w:asciiTheme="minorHAnsi" w:hAnsiTheme="minorHAnsi"/>
                <w:color w:val="000000"/>
                <w:sz w:val="20"/>
                <w:szCs w:val="20"/>
              </w:rPr>
              <w:t>subjects</w:t>
            </w:r>
            <w:r w:rsidR="001B2772">
              <w:rPr>
                <w:rFonts w:asciiTheme="minorHAnsi" w:hAnsiTheme="minorHAnsi"/>
                <w:color w:val="000000"/>
                <w:sz w:val="20"/>
                <w:szCs w:val="20"/>
              </w:rPr>
              <w:t xml:space="preserve"> and grades tested in the school</w:t>
            </w:r>
            <w:r w:rsidR="00D93524">
              <w:rPr>
                <w:rFonts w:asciiTheme="minorHAnsi" w:hAnsiTheme="minorHAnsi"/>
                <w:color w:val="000000"/>
                <w:sz w:val="20"/>
                <w:szCs w:val="20"/>
              </w:rPr>
              <w:t>)</w:t>
            </w:r>
          </w:p>
        </w:tc>
        <w:tc>
          <w:tcPr>
            <w:tcW w:w="2993" w:type="dxa"/>
            <w:tcBorders>
              <w:top w:val="dotted" w:sz="4" w:space="0" w:color="auto"/>
              <w:left w:val="nil"/>
              <w:bottom w:val="dotted" w:sz="4" w:space="0" w:color="auto"/>
            </w:tcBorders>
            <w:shd w:val="clear" w:color="auto" w:fill="auto"/>
            <w:vAlign w:val="center"/>
          </w:tcPr>
          <w:p w14:paraId="7FC3A15D" w14:textId="45AF72D3" w:rsidR="00193D1A" w:rsidRPr="00DB4D58" w:rsidRDefault="00D93524" w:rsidP="00D413E1">
            <w:pPr>
              <w:pStyle w:val="NoSpacing"/>
              <w:rPr>
                <w:rFonts w:eastAsia="Times New Roman" w:cs="Times New Roman"/>
                <w:sz w:val="20"/>
                <w:szCs w:val="20"/>
              </w:rPr>
            </w:pPr>
            <w:r w:rsidRPr="00DB4D58">
              <w:rPr>
                <w:rFonts w:eastAsia="Times New Roman" w:cs="Times New Roman"/>
                <w:sz w:val="20"/>
                <w:szCs w:val="20"/>
              </w:rPr>
              <w:t>May 28, 3:00 p.m.</w:t>
            </w:r>
          </w:p>
        </w:tc>
      </w:tr>
      <w:tr w:rsidR="00330A4F" w:rsidRPr="00FB252C" w14:paraId="397E299F" w14:textId="77777777" w:rsidTr="002E270E">
        <w:trPr>
          <w:trHeight w:val="50"/>
          <w:tblHeader/>
        </w:trPr>
        <w:tc>
          <w:tcPr>
            <w:tcW w:w="2340" w:type="dxa"/>
            <w:gridSpan w:val="2"/>
            <w:vMerge/>
            <w:tcBorders>
              <w:right w:val="nil"/>
            </w:tcBorders>
          </w:tcPr>
          <w:p w14:paraId="3D85EBA4" w14:textId="77777777" w:rsidR="00330A4F" w:rsidRPr="006F7A94" w:rsidRDefault="00330A4F" w:rsidP="00D413E1">
            <w:pPr>
              <w:rPr>
                <w:rFonts w:asciiTheme="minorHAnsi" w:hAnsiTheme="minorHAnsi"/>
                <w:i/>
                <w:color w:val="000000"/>
                <w:sz w:val="20"/>
                <w:szCs w:val="20"/>
              </w:rPr>
            </w:pPr>
          </w:p>
        </w:tc>
        <w:tc>
          <w:tcPr>
            <w:tcW w:w="6007" w:type="dxa"/>
            <w:tcBorders>
              <w:top w:val="dotted" w:sz="4" w:space="0" w:color="auto"/>
              <w:left w:val="nil"/>
              <w:right w:val="nil"/>
            </w:tcBorders>
            <w:vAlign w:val="center"/>
          </w:tcPr>
          <w:p w14:paraId="55ADB830" w14:textId="36A4997A" w:rsidR="00330A4F" w:rsidRPr="006F7A94" w:rsidRDefault="00330A4F" w:rsidP="000A52F9">
            <w:pPr>
              <w:rPr>
                <w:rFonts w:asciiTheme="minorHAnsi" w:hAnsiTheme="minorHAnsi"/>
                <w:color w:val="000000"/>
                <w:sz w:val="20"/>
                <w:szCs w:val="20"/>
              </w:rPr>
            </w:pPr>
            <w:r>
              <w:rPr>
                <w:rFonts w:asciiTheme="minorHAnsi" w:hAnsiTheme="minorHAnsi"/>
                <w:color w:val="000000"/>
                <w:sz w:val="20"/>
                <w:szCs w:val="20"/>
              </w:rPr>
              <w:t>For PBT accommodations: Pre-scheduled UPS pickup/pickup deadline</w:t>
            </w:r>
          </w:p>
        </w:tc>
        <w:tc>
          <w:tcPr>
            <w:tcW w:w="2993" w:type="dxa"/>
            <w:tcBorders>
              <w:top w:val="dotted" w:sz="4" w:space="0" w:color="auto"/>
              <w:left w:val="nil"/>
            </w:tcBorders>
            <w:shd w:val="clear" w:color="auto" w:fill="auto"/>
            <w:vAlign w:val="center"/>
          </w:tcPr>
          <w:p w14:paraId="2B46FD67" w14:textId="33A02A36" w:rsidR="0009269A" w:rsidRPr="007F0E62" w:rsidRDefault="0009269A" w:rsidP="00D413E1">
            <w:pPr>
              <w:pStyle w:val="NoSpacing"/>
              <w:rPr>
                <w:rFonts w:eastAsia="Times New Roman" w:cs="Times New Roman"/>
                <w:sz w:val="20"/>
                <w:szCs w:val="20"/>
              </w:rPr>
            </w:pPr>
            <w:r w:rsidRPr="007F0E62">
              <w:rPr>
                <w:rFonts w:eastAsia="Times New Roman" w:cs="Times New Roman"/>
                <w:b/>
                <w:sz w:val="20"/>
                <w:szCs w:val="20"/>
              </w:rPr>
              <w:t xml:space="preserve">ELA: </w:t>
            </w:r>
            <w:r w:rsidR="008968BA" w:rsidRPr="007F0E62">
              <w:rPr>
                <w:rFonts w:eastAsia="Times New Roman" w:cs="Times New Roman"/>
                <w:sz w:val="20"/>
                <w:szCs w:val="20"/>
              </w:rPr>
              <w:t>May 7, 5:00 p.m.</w:t>
            </w:r>
            <w:r w:rsidR="00DA1831">
              <w:rPr>
                <w:rStyle w:val="FootnoteReference"/>
                <w:rFonts w:eastAsia="Times New Roman" w:cs="Times New Roman"/>
                <w:sz w:val="20"/>
                <w:szCs w:val="20"/>
              </w:rPr>
              <w:footnoteReference w:id="13"/>
            </w:r>
          </w:p>
          <w:p w14:paraId="047FE4EE" w14:textId="32B48DA5" w:rsidR="00330A4F" w:rsidRPr="007F0E62" w:rsidRDefault="0009269A" w:rsidP="00D413E1">
            <w:pPr>
              <w:pStyle w:val="NoSpacing"/>
              <w:rPr>
                <w:rFonts w:cs="Times New Roman"/>
                <w:sz w:val="20"/>
                <w:szCs w:val="20"/>
              </w:rPr>
            </w:pPr>
            <w:r w:rsidRPr="007F0E62">
              <w:rPr>
                <w:rFonts w:eastAsia="Times New Roman" w:cs="Times New Roman"/>
                <w:b/>
                <w:sz w:val="20"/>
                <w:szCs w:val="20"/>
              </w:rPr>
              <w:t>Math/STE:</w:t>
            </w:r>
            <w:r w:rsidRPr="007F0E62">
              <w:rPr>
                <w:rFonts w:eastAsia="Times New Roman" w:cs="Times New Roman"/>
                <w:sz w:val="20"/>
                <w:szCs w:val="20"/>
              </w:rPr>
              <w:t xml:space="preserve"> </w:t>
            </w:r>
            <w:r w:rsidR="00F33BF5" w:rsidRPr="007F0E62">
              <w:rPr>
                <w:rFonts w:cs="Times New Roman"/>
                <w:sz w:val="20"/>
                <w:szCs w:val="20"/>
              </w:rPr>
              <w:t>May 29</w:t>
            </w:r>
            <w:r w:rsidR="003D4AC4" w:rsidRPr="007F0E62">
              <w:rPr>
                <w:rFonts w:cs="Times New Roman"/>
                <w:sz w:val="20"/>
                <w:szCs w:val="20"/>
              </w:rPr>
              <w:t>, 5:00 p.m.</w:t>
            </w:r>
            <w:r w:rsidR="008D6BBB" w:rsidRPr="008D6BBB">
              <w:rPr>
                <w:rFonts w:cs="Times New Roman"/>
                <w:sz w:val="20"/>
                <w:szCs w:val="20"/>
                <w:vertAlign w:val="superscript"/>
              </w:rPr>
              <w:t>1</w:t>
            </w:r>
            <w:r w:rsidR="000A52F9">
              <w:rPr>
                <w:rFonts w:cs="Times New Roman"/>
                <w:sz w:val="20"/>
                <w:szCs w:val="20"/>
                <w:vertAlign w:val="superscript"/>
              </w:rPr>
              <w:t>3</w:t>
            </w:r>
          </w:p>
        </w:tc>
      </w:tr>
    </w:tbl>
    <w:p w14:paraId="42EFACDC" w14:textId="57C7F43A" w:rsidR="006E14B3" w:rsidRDefault="006E14B3" w:rsidP="006E14B3">
      <w:pPr>
        <w:pStyle w:val="NoSpacing"/>
        <w:ind w:left="-990" w:right="-720"/>
        <w:jc w:val="center"/>
        <w:rPr>
          <w:rFonts w:cs="Arial"/>
          <w:b/>
          <w:i/>
          <w:color w:val="000000"/>
          <w:sz w:val="24"/>
          <w:szCs w:val="24"/>
        </w:rPr>
      </w:pPr>
      <w:r w:rsidRPr="000D6B84">
        <w:rPr>
          <w:rFonts w:cs="Arial"/>
          <w:b/>
          <w:color w:val="000000"/>
          <w:sz w:val="24"/>
          <w:szCs w:val="24"/>
        </w:rPr>
        <w:lastRenderedPageBreak/>
        <w:t xml:space="preserve">2018–2019 Statewide Testing Schedule and Administration Deadlines </w:t>
      </w:r>
      <w:r w:rsidRPr="000D6B84">
        <w:rPr>
          <w:rFonts w:cs="Arial"/>
          <w:b/>
          <w:i/>
          <w:color w:val="000000"/>
          <w:sz w:val="24"/>
          <w:szCs w:val="24"/>
        </w:rPr>
        <w:t>continued</w:t>
      </w:r>
    </w:p>
    <w:tbl>
      <w:tblPr>
        <w:tblStyle w:val="TableGrid"/>
        <w:tblW w:w="11340" w:type="dxa"/>
        <w:tblInd w:w="-882" w:type="dxa"/>
        <w:tblLook w:val="04A0" w:firstRow="1" w:lastRow="0" w:firstColumn="1" w:lastColumn="0" w:noHBand="0" w:noVBand="1"/>
        <w:tblDescription w:val="Test dates"/>
      </w:tblPr>
      <w:tblGrid>
        <w:gridCol w:w="2294"/>
        <w:gridCol w:w="46"/>
        <w:gridCol w:w="4297"/>
        <w:gridCol w:w="2160"/>
        <w:gridCol w:w="2543"/>
      </w:tblGrid>
      <w:tr w:rsidR="006E14B3" w:rsidRPr="006F7A94" w14:paraId="60815A4F" w14:textId="77777777" w:rsidTr="002E270E">
        <w:trPr>
          <w:tblHeader/>
        </w:trPr>
        <w:tc>
          <w:tcPr>
            <w:tcW w:w="8797" w:type="dxa"/>
            <w:gridSpan w:val="4"/>
            <w:tcBorders>
              <w:top w:val="single" w:sz="4" w:space="0" w:color="auto"/>
              <w:right w:val="nil"/>
            </w:tcBorders>
            <w:shd w:val="clear" w:color="auto" w:fill="auto"/>
            <w:vAlign w:val="center"/>
          </w:tcPr>
          <w:p w14:paraId="7FC742AB" w14:textId="77777777" w:rsidR="006E14B3" w:rsidRPr="00FB252C" w:rsidRDefault="006E14B3" w:rsidP="00083BCE">
            <w:pPr>
              <w:pStyle w:val="NoSpacing"/>
              <w:rPr>
                <w:rFonts w:cs="Times New Roman"/>
                <w:sz w:val="24"/>
                <w:szCs w:val="24"/>
              </w:rPr>
            </w:pPr>
          </w:p>
        </w:tc>
        <w:tc>
          <w:tcPr>
            <w:tcW w:w="2543" w:type="dxa"/>
            <w:tcBorders>
              <w:top w:val="single" w:sz="4" w:space="0" w:color="auto"/>
              <w:left w:val="nil"/>
            </w:tcBorders>
            <w:shd w:val="clear" w:color="auto" w:fill="auto"/>
            <w:vAlign w:val="center"/>
          </w:tcPr>
          <w:p w14:paraId="1A5596A8" w14:textId="77777777" w:rsidR="006E14B3" w:rsidRPr="006F7A94" w:rsidRDefault="006E14B3" w:rsidP="00083BCE">
            <w:pPr>
              <w:pStyle w:val="NoSpacing"/>
              <w:rPr>
                <w:rFonts w:cs="Times New Roman"/>
                <w:b/>
                <w:sz w:val="20"/>
                <w:szCs w:val="20"/>
              </w:rPr>
            </w:pPr>
            <w:r w:rsidRPr="006F7A94">
              <w:rPr>
                <w:rFonts w:cs="Times New Roman"/>
                <w:b/>
                <w:sz w:val="20"/>
                <w:szCs w:val="20"/>
              </w:rPr>
              <w:t>Date/Time</w:t>
            </w:r>
          </w:p>
        </w:tc>
      </w:tr>
      <w:tr w:rsidR="003934A0" w:rsidRPr="00FB252C" w14:paraId="1F514798" w14:textId="77777777" w:rsidTr="002E270E">
        <w:trPr>
          <w:tblHeader/>
        </w:trPr>
        <w:tc>
          <w:tcPr>
            <w:tcW w:w="11340" w:type="dxa"/>
            <w:gridSpan w:val="5"/>
            <w:shd w:val="clear" w:color="auto" w:fill="D9D9D9" w:themeFill="background1" w:themeFillShade="D9"/>
            <w:vAlign w:val="center"/>
          </w:tcPr>
          <w:p w14:paraId="027CD4CF" w14:textId="5F97C7EC" w:rsidR="003934A0" w:rsidRDefault="003934A0" w:rsidP="00083BCE">
            <w:pPr>
              <w:pStyle w:val="NoSpacing"/>
              <w:rPr>
                <w:rFonts w:cs="Times New Roman"/>
                <w:b/>
              </w:rPr>
            </w:pPr>
            <w:r w:rsidRPr="00D9283D">
              <w:rPr>
                <w:rFonts w:cs="Times New Roman"/>
                <w:b/>
              </w:rPr>
              <w:t>201</w:t>
            </w:r>
            <w:r w:rsidR="00B70E86">
              <w:rPr>
                <w:rFonts w:cs="Times New Roman"/>
                <w:b/>
              </w:rPr>
              <w:t>9</w:t>
            </w:r>
            <w:r w:rsidRPr="00D9283D">
              <w:rPr>
                <w:rFonts w:cs="Times New Roman"/>
                <w:b/>
              </w:rPr>
              <w:t xml:space="preserve"> MCAS/EPP Mathematics Test</w:t>
            </w:r>
          </w:p>
          <w:p w14:paraId="6BCFD5FD" w14:textId="09FCCB97" w:rsidR="008F1A24" w:rsidRPr="00D9283D" w:rsidRDefault="008F1A24" w:rsidP="00083BCE">
            <w:pPr>
              <w:pStyle w:val="NoSpacing"/>
              <w:rPr>
                <w:rFonts w:cs="Times New Roman"/>
              </w:rPr>
            </w:pPr>
            <w:r w:rsidRPr="00B93024">
              <w:rPr>
                <w:rFonts w:cstheme="minorHAnsi"/>
                <w:sz w:val="18"/>
                <w:szCs w:val="18"/>
              </w:rPr>
              <w:t xml:space="preserve">The </w:t>
            </w:r>
            <w:r w:rsidRPr="00B93024">
              <w:rPr>
                <w:rFonts w:cstheme="minorHAnsi"/>
                <w:color w:val="000000" w:themeColor="text1"/>
                <w:sz w:val="18"/>
                <w:szCs w:val="18"/>
              </w:rPr>
              <w:t xml:space="preserve">MCAS/EPP Mathematics test is </w:t>
            </w:r>
            <w:hyperlink r:id="rId17" w:history="1">
              <w:r w:rsidRPr="00B93024">
                <w:rPr>
                  <w:rStyle w:val="Hyperlink"/>
                  <w:rFonts w:cstheme="minorHAnsi"/>
                  <w:sz w:val="18"/>
                  <w:szCs w:val="18"/>
                </w:rPr>
                <w:t>an option</w:t>
              </w:r>
            </w:hyperlink>
            <w:r w:rsidRPr="00B93024">
              <w:rPr>
                <w:rFonts w:cstheme="minorHAnsi"/>
                <w:color w:val="000000" w:themeColor="text1"/>
                <w:sz w:val="18"/>
                <w:szCs w:val="18"/>
              </w:rPr>
              <w:t xml:space="preserve"> for students to successfully complete the mathematics assessment portion of their </w:t>
            </w:r>
            <w:hyperlink r:id="rId18" w:history="1">
              <w:r w:rsidRPr="00B93024">
                <w:rPr>
                  <w:rStyle w:val="Hyperlink"/>
                  <w:rFonts w:cstheme="minorHAnsi"/>
                  <w:sz w:val="18"/>
                  <w:szCs w:val="18"/>
                </w:rPr>
                <w:t>Education Proficiency Plan (EPP)</w:t>
              </w:r>
            </w:hyperlink>
            <w:r w:rsidRPr="00B93024">
              <w:rPr>
                <w:rFonts w:cstheme="minorHAnsi"/>
                <w:color w:val="000000" w:themeColor="text1"/>
                <w:sz w:val="18"/>
                <w:szCs w:val="18"/>
              </w:rPr>
              <w:t xml:space="preserve"> in order to meet their Competency Determination graduation requirement. The MCAS/EPP Mathematics test has two separate sessions. Individual test sessions are designed to be completed in 60 minutes.</w:t>
            </w:r>
          </w:p>
        </w:tc>
      </w:tr>
      <w:tr w:rsidR="003934A0" w:rsidRPr="00FB252C" w14:paraId="5983C208" w14:textId="77777777" w:rsidTr="002E270E">
        <w:tblPrEx>
          <w:tblLook w:val="01E0" w:firstRow="1" w:lastRow="1" w:firstColumn="1" w:lastColumn="1" w:noHBand="0" w:noVBand="0"/>
        </w:tblPrEx>
        <w:trPr>
          <w:tblHeader/>
        </w:trPr>
        <w:tc>
          <w:tcPr>
            <w:tcW w:w="2340" w:type="dxa"/>
            <w:gridSpan w:val="2"/>
            <w:tcBorders>
              <w:right w:val="nil"/>
            </w:tcBorders>
            <w:vAlign w:val="center"/>
          </w:tcPr>
          <w:p w14:paraId="0C344F4A" w14:textId="77777777" w:rsidR="003934A0" w:rsidRPr="002463E6" w:rsidDel="00C23CC6" w:rsidRDefault="003934A0" w:rsidP="00083BCE">
            <w:pPr>
              <w:rPr>
                <w:rFonts w:asciiTheme="minorHAnsi" w:hAnsiTheme="minorHAnsi"/>
                <w:i/>
                <w:color w:val="000000" w:themeColor="text1"/>
                <w:sz w:val="20"/>
                <w:szCs w:val="20"/>
              </w:rPr>
            </w:pPr>
            <w:r w:rsidRPr="002463E6">
              <w:rPr>
                <w:rFonts w:asciiTheme="minorHAnsi" w:hAnsiTheme="minorHAnsi"/>
                <w:i/>
                <w:color w:val="000000" w:themeColor="text1"/>
                <w:sz w:val="20"/>
                <w:szCs w:val="20"/>
              </w:rPr>
              <w:t>Before Testing</w:t>
            </w:r>
          </w:p>
        </w:tc>
        <w:tc>
          <w:tcPr>
            <w:tcW w:w="6457" w:type="dxa"/>
            <w:gridSpan w:val="2"/>
            <w:tcBorders>
              <w:left w:val="nil"/>
              <w:bottom w:val="single" w:sz="4" w:space="0" w:color="auto"/>
              <w:right w:val="nil"/>
            </w:tcBorders>
            <w:shd w:val="clear" w:color="auto" w:fill="auto"/>
          </w:tcPr>
          <w:p w14:paraId="4DD27EC8" w14:textId="77777777" w:rsidR="003934A0" w:rsidRPr="002463E6" w:rsidDel="00C23CC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Download test materials from the Department’s Security Portal</w:t>
            </w:r>
          </w:p>
        </w:tc>
        <w:tc>
          <w:tcPr>
            <w:tcW w:w="2543" w:type="dxa"/>
            <w:tcBorders>
              <w:left w:val="nil"/>
              <w:bottom w:val="single" w:sz="4" w:space="0" w:color="auto"/>
            </w:tcBorders>
            <w:shd w:val="clear" w:color="auto" w:fill="auto"/>
          </w:tcPr>
          <w:p w14:paraId="1F56A1A4"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April 8–May 3</w:t>
            </w:r>
          </w:p>
        </w:tc>
      </w:tr>
      <w:tr w:rsidR="003934A0" w:rsidRPr="00FB252C" w14:paraId="5E92492A" w14:textId="77777777" w:rsidTr="002E270E">
        <w:tblPrEx>
          <w:tblLook w:val="01E0" w:firstRow="1" w:lastRow="1" w:firstColumn="1" w:lastColumn="1" w:noHBand="0" w:noVBand="0"/>
        </w:tblPrEx>
        <w:trPr>
          <w:tblHeader/>
        </w:trPr>
        <w:tc>
          <w:tcPr>
            <w:tcW w:w="2340" w:type="dxa"/>
            <w:gridSpan w:val="2"/>
            <w:vMerge w:val="restart"/>
            <w:tcBorders>
              <w:right w:val="nil"/>
            </w:tcBorders>
            <w:vAlign w:val="center"/>
          </w:tcPr>
          <w:p w14:paraId="2EB78240" w14:textId="33114801" w:rsidR="003934A0" w:rsidRPr="002463E6" w:rsidRDefault="003934A0" w:rsidP="00083BCE">
            <w:pPr>
              <w:rPr>
                <w:rFonts w:asciiTheme="minorHAnsi" w:hAnsiTheme="minorHAnsi"/>
                <w:i/>
                <w:color w:val="000000" w:themeColor="text1"/>
                <w:sz w:val="20"/>
                <w:szCs w:val="20"/>
              </w:rPr>
            </w:pPr>
            <w:r w:rsidRPr="002463E6">
              <w:rPr>
                <w:rFonts w:asciiTheme="minorHAnsi" w:hAnsiTheme="minorHAnsi"/>
                <w:i/>
                <w:color w:val="000000" w:themeColor="text1"/>
                <w:sz w:val="20"/>
                <w:szCs w:val="20"/>
              </w:rPr>
              <w:t>Test Administration</w:t>
            </w:r>
          </w:p>
        </w:tc>
        <w:tc>
          <w:tcPr>
            <w:tcW w:w="6457" w:type="dxa"/>
            <w:gridSpan w:val="2"/>
            <w:tcBorders>
              <w:left w:val="nil"/>
              <w:bottom w:val="dotted" w:sz="4" w:space="0" w:color="auto"/>
              <w:right w:val="nil"/>
            </w:tcBorders>
          </w:tcPr>
          <w:p w14:paraId="510CA6D1" w14:textId="77777777" w:rsidR="003934A0" w:rsidRPr="002463E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MCAS/EPP Mathematics test sessions</w:t>
            </w:r>
          </w:p>
        </w:tc>
        <w:tc>
          <w:tcPr>
            <w:tcW w:w="2543" w:type="dxa"/>
            <w:tcBorders>
              <w:left w:val="nil"/>
              <w:bottom w:val="dotted" w:sz="4" w:space="0" w:color="auto"/>
            </w:tcBorders>
          </w:tcPr>
          <w:p w14:paraId="6D688A65"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April 22–May 3</w:t>
            </w:r>
          </w:p>
        </w:tc>
      </w:tr>
      <w:tr w:rsidR="003934A0" w:rsidRPr="00FB252C" w14:paraId="3066A4B1" w14:textId="77777777" w:rsidTr="002E270E">
        <w:tblPrEx>
          <w:tblLook w:val="01E0" w:firstRow="1" w:lastRow="1" w:firstColumn="1" w:lastColumn="1" w:noHBand="0" w:noVBand="0"/>
        </w:tblPrEx>
        <w:trPr>
          <w:tblHeader/>
        </w:trPr>
        <w:tc>
          <w:tcPr>
            <w:tcW w:w="2340" w:type="dxa"/>
            <w:gridSpan w:val="2"/>
            <w:vMerge/>
            <w:tcBorders>
              <w:right w:val="nil"/>
            </w:tcBorders>
            <w:vAlign w:val="center"/>
          </w:tcPr>
          <w:p w14:paraId="2D0DAF7E" w14:textId="77777777" w:rsidR="003934A0" w:rsidRPr="002463E6" w:rsidRDefault="003934A0" w:rsidP="00083BCE">
            <w:pPr>
              <w:rPr>
                <w:rFonts w:asciiTheme="minorHAnsi" w:hAnsiTheme="minorHAnsi"/>
                <w:i/>
                <w:color w:val="000000" w:themeColor="text1"/>
                <w:sz w:val="20"/>
                <w:szCs w:val="20"/>
              </w:rPr>
            </w:pPr>
          </w:p>
        </w:tc>
        <w:tc>
          <w:tcPr>
            <w:tcW w:w="6457" w:type="dxa"/>
            <w:gridSpan w:val="2"/>
            <w:tcBorders>
              <w:top w:val="dotted" w:sz="4" w:space="0" w:color="auto"/>
              <w:left w:val="nil"/>
              <w:bottom w:val="single" w:sz="4" w:space="0" w:color="auto"/>
              <w:right w:val="nil"/>
            </w:tcBorders>
          </w:tcPr>
          <w:p w14:paraId="01124972" w14:textId="77777777" w:rsidR="003934A0" w:rsidRPr="002463E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Last day for make-up testing</w:t>
            </w:r>
          </w:p>
        </w:tc>
        <w:tc>
          <w:tcPr>
            <w:tcW w:w="2543" w:type="dxa"/>
            <w:tcBorders>
              <w:top w:val="dotted" w:sz="4" w:space="0" w:color="auto"/>
              <w:left w:val="nil"/>
              <w:bottom w:val="single" w:sz="4" w:space="0" w:color="auto"/>
            </w:tcBorders>
          </w:tcPr>
          <w:p w14:paraId="359857A2"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May 3</w:t>
            </w:r>
          </w:p>
        </w:tc>
      </w:tr>
      <w:tr w:rsidR="003934A0" w:rsidRPr="00FB252C" w14:paraId="661449E3" w14:textId="77777777" w:rsidTr="002E270E">
        <w:tblPrEx>
          <w:tblLook w:val="01E0" w:firstRow="1" w:lastRow="1" w:firstColumn="1" w:lastColumn="1" w:noHBand="0" w:noVBand="0"/>
        </w:tblPrEx>
        <w:trPr>
          <w:tblHeader/>
        </w:trPr>
        <w:tc>
          <w:tcPr>
            <w:tcW w:w="2340" w:type="dxa"/>
            <w:gridSpan w:val="2"/>
            <w:vMerge w:val="restart"/>
            <w:tcBorders>
              <w:right w:val="nil"/>
            </w:tcBorders>
            <w:vAlign w:val="center"/>
          </w:tcPr>
          <w:p w14:paraId="6CC8DA23" w14:textId="77777777" w:rsidR="003934A0" w:rsidRPr="002463E6" w:rsidRDefault="003934A0" w:rsidP="00083BCE">
            <w:pPr>
              <w:rPr>
                <w:rFonts w:asciiTheme="minorHAnsi" w:hAnsiTheme="minorHAnsi"/>
                <w:i/>
                <w:color w:val="000000" w:themeColor="text1"/>
                <w:sz w:val="20"/>
                <w:szCs w:val="20"/>
              </w:rPr>
            </w:pPr>
            <w:r w:rsidRPr="002463E6">
              <w:rPr>
                <w:rFonts w:asciiTheme="minorHAnsi" w:hAnsiTheme="minorHAnsi"/>
                <w:i/>
                <w:color w:val="000000" w:themeColor="text1"/>
                <w:sz w:val="20"/>
                <w:szCs w:val="20"/>
              </w:rPr>
              <w:t>After Testing</w:t>
            </w:r>
          </w:p>
        </w:tc>
        <w:tc>
          <w:tcPr>
            <w:tcW w:w="6457" w:type="dxa"/>
            <w:gridSpan w:val="2"/>
            <w:tcBorders>
              <w:left w:val="nil"/>
              <w:bottom w:val="dotted" w:sz="4" w:space="0" w:color="auto"/>
              <w:right w:val="nil"/>
            </w:tcBorders>
          </w:tcPr>
          <w:p w14:paraId="706567A0" w14:textId="77777777" w:rsidR="003934A0" w:rsidRPr="002463E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 xml:space="preserve">Score students’ answer sheets </w:t>
            </w:r>
          </w:p>
        </w:tc>
        <w:tc>
          <w:tcPr>
            <w:tcW w:w="2543" w:type="dxa"/>
            <w:tcBorders>
              <w:left w:val="nil"/>
              <w:bottom w:val="dotted" w:sz="4" w:space="0" w:color="auto"/>
            </w:tcBorders>
          </w:tcPr>
          <w:p w14:paraId="7D454927"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May 6–15</w:t>
            </w:r>
          </w:p>
        </w:tc>
      </w:tr>
      <w:tr w:rsidR="003934A0" w:rsidRPr="00FB252C" w14:paraId="33D75685" w14:textId="77777777" w:rsidTr="002E270E">
        <w:tblPrEx>
          <w:tblLook w:val="01E0" w:firstRow="1" w:lastRow="1" w:firstColumn="1" w:lastColumn="1" w:noHBand="0" w:noVBand="0"/>
        </w:tblPrEx>
        <w:trPr>
          <w:tblHeader/>
        </w:trPr>
        <w:tc>
          <w:tcPr>
            <w:tcW w:w="2340" w:type="dxa"/>
            <w:gridSpan w:val="2"/>
            <w:vMerge/>
            <w:tcBorders>
              <w:right w:val="nil"/>
            </w:tcBorders>
          </w:tcPr>
          <w:p w14:paraId="336378E2" w14:textId="77777777" w:rsidR="003934A0" w:rsidRPr="002463E6" w:rsidRDefault="003934A0" w:rsidP="00083BCE">
            <w:pPr>
              <w:rPr>
                <w:rFonts w:asciiTheme="minorHAnsi" w:hAnsiTheme="minorHAnsi"/>
                <w:i/>
                <w:color w:val="000000" w:themeColor="text1"/>
                <w:sz w:val="20"/>
                <w:szCs w:val="20"/>
              </w:rPr>
            </w:pPr>
          </w:p>
        </w:tc>
        <w:tc>
          <w:tcPr>
            <w:tcW w:w="6457" w:type="dxa"/>
            <w:gridSpan w:val="2"/>
            <w:tcBorders>
              <w:top w:val="dotted" w:sz="4" w:space="0" w:color="auto"/>
              <w:left w:val="nil"/>
              <w:bottom w:val="dotted" w:sz="4" w:space="0" w:color="auto"/>
              <w:right w:val="nil"/>
            </w:tcBorders>
          </w:tcPr>
          <w:p w14:paraId="0A2153C4" w14:textId="77777777" w:rsidR="003934A0" w:rsidRPr="002463E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Deadline to destroy test booklets</w:t>
            </w:r>
          </w:p>
        </w:tc>
        <w:tc>
          <w:tcPr>
            <w:tcW w:w="2543" w:type="dxa"/>
            <w:tcBorders>
              <w:top w:val="dotted" w:sz="4" w:space="0" w:color="auto"/>
              <w:left w:val="nil"/>
              <w:bottom w:val="dotted" w:sz="4" w:space="0" w:color="auto"/>
            </w:tcBorders>
          </w:tcPr>
          <w:p w14:paraId="3B973BA1"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May 15</w:t>
            </w:r>
          </w:p>
        </w:tc>
      </w:tr>
      <w:tr w:rsidR="003934A0" w:rsidRPr="00FB252C" w14:paraId="535EEEA8" w14:textId="77777777" w:rsidTr="002E270E">
        <w:tblPrEx>
          <w:tblLook w:val="01E0" w:firstRow="1" w:lastRow="1" w:firstColumn="1" w:lastColumn="1" w:noHBand="0" w:noVBand="0"/>
        </w:tblPrEx>
        <w:trPr>
          <w:tblHeader/>
        </w:trPr>
        <w:tc>
          <w:tcPr>
            <w:tcW w:w="2340" w:type="dxa"/>
            <w:gridSpan w:val="2"/>
            <w:vMerge/>
            <w:tcBorders>
              <w:right w:val="nil"/>
            </w:tcBorders>
          </w:tcPr>
          <w:p w14:paraId="671F0DA5" w14:textId="77777777" w:rsidR="003934A0" w:rsidRPr="002463E6" w:rsidRDefault="003934A0" w:rsidP="00083BCE">
            <w:pPr>
              <w:rPr>
                <w:rFonts w:asciiTheme="minorHAnsi" w:hAnsiTheme="minorHAnsi"/>
                <w:i/>
                <w:color w:val="000000" w:themeColor="text1"/>
                <w:sz w:val="20"/>
                <w:szCs w:val="20"/>
              </w:rPr>
            </w:pPr>
          </w:p>
        </w:tc>
        <w:tc>
          <w:tcPr>
            <w:tcW w:w="6457" w:type="dxa"/>
            <w:gridSpan w:val="2"/>
            <w:tcBorders>
              <w:top w:val="dotted" w:sz="4" w:space="0" w:color="auto"/>
              <w:left w:val="nil"/>
              <w:right w:val="nil"/>
            </w:tcBorders>
          </w:tcPr>
          <w:p w14:paraId="2D5B7146" w14:textId="77777777" w:rsidR="003934A0" w:rsidRPr="002463E6" w:rsidRDefault="003934A0" w:rsidP="00083BCE">
            <w:pPr>
              <w:rPr>
                <w:rFonts w:asciiTheme="minorHAnsi" w:hAnsiTheme="minorHAnsi"/>
                <w:color w:val="000000" w:themeColor="text1"/>
                <w:sz w:val="20"/>
                <w:szCs w:val="20"/>
              </w:rPr>
            </w:pPr>
            <w:r w:rsidRPr="002463E6">
              <w:rPr>
                <w:rFonts w:asciiTheme="minorHAnsi" w:hAnsiTheme="minorHAnsi"/>
                <w:color w:val="000000" w:themeColor="text1"/>
                <w:sz w:val="20"/>
                <w:szCs w:val="20"/>
              </w:rPr>
              <w:t>Securely transport materials to the superintendent’s office for storage</w:t>
            </w:r>
          </w:p>
        </w:tc>
        <w:tc>
          <w:tcPr>
            <w:tcW w:w="2543" w:type="dxa"/>
            <w:tcBorders>
              <w:top w:val="dotted" w:sz="4" w:space="0" w:color="auto"/>
              <w:left w:val="nil"/>
            </w:tcBorders>
            <w:vAlign w:val="center"/>
          </w:tcPr>
          <w:p w14:paraId="28154759" w14:textId="77777777" w:rsidR="003934A0" w:rsidRPr="002463E6" w:rsidRDefault="003934A0" w:rsidP="00083BCE">
            <w:pPr>
              <w:rPr>
                <w:rFonts w:asciiTheme="minorHAnsi" w:eastAsiaTheme="minorHAnsi" w:hAnsiTheme="minorHAnsi"/>
                <w:color w:val="000000"/>
                <w:sz w:val="20"/>
                <w:szCs w:val="20"/>
              </w:rPr>
            </w:pPr>
            <w:r>
              <w:rPr>
                <w:rFonts w:asciiTheme="minorHAnsi" w:eastAsiaTheme="minorHAnsi" w:hAnsiTheme="minorHAnsi"/>
                <w:color w:val="000000"/>
                <w:sz w:val="20"/>
                <w:szCs w:val="20"/>
              </w:rPr>
              <w:t>May 7–24</w:t>
            </w:r>
          </w:p>
        </w:tc>
      </w:tr>
      <w:tr w:rsidR="001A2A07" w:rsidRPr="00FB252C" w14:paraId="3D4B1125" w14:textId="77777777" w:rsidTr="002E270E">
        <w:trPr>
          <w:tblHeader/>
        </w:trPr>
        <w:tc>
          <w:tcPr>
            <w:tcW w:w="11340" w:type="dxa"/>
            <w:gridSpan w:val="5"/>
            <w:shd w:val="clear" w:color="auto" w:fill="D9D9D9" w:themeFill="background1" w:themeFillShade="D9"/>
            <w:vAlign w:val="center"/>
          </w:tcPr>
          <w:p w14:paraId="069FD97D" w14:textId="7362789C" w:rsidR="001A2A07" w:rsidRPr="00A16E6D" w:rsidRDefault="001A2A07" w:rsidP="00991792">
            <w:pPr>
              <w:pStyle w:val="NoSpacing"/>
              <w:rPr>
                <w:rFonts w:cs="Times New Roman"/>
                <w:b/>
              </w:rPr>
            </w:pPr>
            <w:r w:rsidRPr="00A16E6D">
              <w:rPr>
                <w:rFonts w:cs="Times New Roman"/>
                <w:b/>
              </w:rPr>
              <w:t xml:space="preserve">Spring 2019 Grade 10 MCAS </w:t>
            </w:r>
            <w:r>
              <w:rPr>
                <w:rFonts w:cs="Times New Roman"/>
                <w:b/>
              </w:rPr>
              <w:t>Mathematics</w:t>
            </w:r>
            <w:r w:rsidRPr="00A16E6D">
              <w:rPr>
                <w:rFonts w:cs="Times New Roman"/>
                <w:b/>
              </w:rPr>
              <w:t xml:space="preserve"> Test</w:t>
            </w:r>
          </w:p>
          <w:p w14:paraId="3D674190" w14:textId="6941B429" w:rsidR="008F1A24" w:rsidRPr="00766610" w:rsidRDefault="00766610" w:rsidP="00991792">
            <w:pPr>
              <w:pStyle w:val="NoSpacing"/>
              <w:rPr>
                <w:sz w:val="18"/>
                <w:szCs w:val="18"/>
              </w:rPr>
            </w:pPr>
            <w:r w:rsidRPr="00AB6301">
              <w:rPr>
                <w:rFonts w:cstheme="minorHAnsi"/>
                <w:sz w:val="18"/>
                <w:szCs w:val="18"/>
              </w:rPr>
              <w:t xml:space="preserve">The grade 10 </w:t>
            </w:r>
            <w:r>
              <w:rPr>
                <w:rFonts w:cstheme="minorHAnsi"/>
                <w:sz w:val="18"/>
                <w:szCs w:val="18"/>
              </w:rPr>
              <w:t xml:space="preserve">Mathematics </w:t>
            </w:r>
            <w:r w:rsidRPr="00AB6301">
              <w:rPr>
                <w:rFonts w:cstheme="minorHAnsi"/>
                <w:sz w:val="18"/>
                <w:szCs w:val="18"/>
              </w:rPr>
              <w:t>test will be a next-generation, computer-</w:t>
            </w:r>
            <w:r w:rsidRPr="007F31C0">
              <w:rPr>
                <w:rFonts w:cstheme="minorHAnsi"/>
                <w:sz w:val="18"/>
                <w:szCs w:val="18"/>
              </w:rPr>
              <w:t>based test</w:t>
            </w:r>
            <w:r>
              <w:rPr>
                <w:rFonts w:cstheme="minorHAnsi"/>
                <w:sz w:val="18"/>
                <w:szCs w:val="18"/>
              </w:rPr>
              <w:t>, and s</w:t>
            </w:r>
            <w:r w:rsidRPr="00B15B0F">
              <w:rPr>
                <w:sz w:val="18"/>
                <w:szCs w:val="19"/>
              </w:rPr>
              <w:t xml:space="preserve">chools are expected to administer </w:t>
            </w:r>
            <w:r>
              <w:rPr>
                <w:sz w:val="18"/>
                <w:szCs w:val="19"/>
              </w:rPr>
              <w:t xml:space="preserve">it </w:t>
            </w:r>
            <w:r w:rsidRPr="00B15B0F">
              <w:rPr>
                <w:sz w:val="18"/>
                <w:szCs w:val="19"/>
              </w:rPr>
              <w:t>online. (Exceptions are made for students who require a PBT edition</w:t>
            </w:r>
            <w:r>
              <w:rPr>
                <w:sz w:val="18"/>
                <w:szCs w:val="19"/>
              </w:rPr>
              <w:t xml:space="preserve"> as an accommodation</w:t>
            </w:r>
            <w:r w:rsidRPr="00B15B0F">
              <w:rPr>
                <w:sz w:val="18"/>
                <w:szCs w:val="19"/>
              </w:rPr>
              <w:t>.)</w:t>
            </w:r>
            <w:r>
              <w:rPr>
                <w:sz w:val="18"/>
                <w:szCs w:val="19"/>
              </w:rPr>
              <w:t xml:space="preserve"> </w:t>
            </w:r>
            <w:r w:rsidRPr="008F1A24">
              <w:rPr>
                <w:rFonts w:cstheme="minorHAnsi"/>
                <w:sz w:val="18"/>
                <w:szCs w:val="18"/>
              </w:rPr>
              <w:t xml:space="preserve">See the </w:t>
            </w:r>
            <w:hyperlink r:id="rId19" w:history="1">
              <w:r w:rsidRPr="008F1A24">
                <w:rPr>
                  <w:rStyle w:val="Hyperlink"/>
                  <w:rFonts w:cstheme="minorHAnsi"/>
                  <w:sz w:val="18"/>
                  <w:szCs w:val="18"/>
                </w:rPr>
                <w:t>test design</w:t>
              </w:r>
            </w:hyperlink>
            <w:r w:rsidRPr="008F1A24">
              <w:rPr>
                <w:rFonts w:cstheme="minorHAnsi"/>
                <w:sz w:val="18"/>
                <w:szCs w:val="18"/>
              </w:rPr>
              <w:t xml:space="preserve"> for details.</w:t>
            </w:r>
          </w:p>
        </w:tc>
      </w:tr>
      <w:tr w:rsidR="003E338C" w:rsidRPr="00FB252C" w14:paraId="537CD4A0" w14:textId="77777777" w:rsidTr="002E270E">
        <w:trPr>
          <w:tblHeader/>
        </w:trPr>
        <w:tc>
          <w:tcPr>
            <w:tcW w:w="2294" w:type="dxa"/>
            <w:vMerge w:val="restart"/>
            <w:tcBorders>
              <w:right w:val="nil"/>
            </w:tcBorders>
            <w:shd w:val="clear" w:color="auto" w:fill="auto"/>
            <w:vAlign w:val="center"/>
          </w:tcPr>
          <w:p w14:paraId="03DD9E7F" w14:textId="77777777" w:rsidR="003E338C" w:rsidRPr="000D6B84" w:rsidRDefault="003E338C" w:rsidP="003E338C">
            <w:pPr>
              <w:rPr>
                <w:rFonts w:asciiTheme="minorHAnsi" w:hAnsiTheme="minorHAnsi"/>
                <w:i/>
                <w:color w:val="000000"/>
                <w:sz w:val="20"/>
                <w:szCs w:val="20"/>
              </w:rPr>
            </w:pPr>
            <w:r w:rsidRPr="000D6B84">
              <w:rPr>
                <w:rFonts w:asciiTheme="minorHAnsi" w:hAnsiTheme="minorHAnsi"/>
                <w:i/>
                <w:color w:val="000000"/>
                <w:sz w:val="20"/>
                <w:szCs w:val="20"/>
              </w:rPr>
              <w:t xml:space="preserve">Before Testing </w:t>
            </w:r>
          </w:p>
        </w:tc>
        <w:tc>
          <w:tcPr>
            <w:tcW w:w="6503" w:type="dxa"/>
            <w:gridSpan w:val="3"/>
            <w:tcBorders>
              <w:left w:val="nil"/>
              <w:bottom w:val="dotted" w:sz="4" w:space="0" w:color="auto"/>
              <w:right w:val="nil"/>
            </w:tcBorders>
            <w:shd w:val="clear" w:color="auto" w:fill="auto"/>
            <w:vAlign w:val="center"/>
          </w:tcPr>
          <w:p w14:paraId="681630BF" w14:textId="427DB236" w:rsidR="003E338C" w:rsidRPr="000D6B84" w:rsidRDefault="003E338C" w:rsidP="003E338C">
            <w:pPr>
              <w:rPr>
                <w:rFonts w:asciiTheme="minorHAnsi" w:hAnsiTheme="minorHAnsi"/>
                <w:color w:val="000000" w:themeColor="text1"/>
                <w:sz w:val="20"/>
                <w:szCs w:val="20"/>
              </w:rPr>
            </w:pPr>
            <w:r w:rsidRPr="006F7A94">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6F7A94">
              <w:rPr>
                <w:rFonts w:asciiTheme="minorHAnsi" w:hAnsiTheme="minorHAnsi"/>
                <w:color w:val="000000" w:themeColor="text1"/>
                <w:sz w:val="20"/>
                <w:szCs w:val="20"/>
              </w:rPr>
              <w:t>SR/PNP process</w:t>
            </w:r>
            <w:r w:rsidR="00F25D28">
              <w:rPr>
                <w:rStyle w:val="FootnoteReference"/>
                <w:rFonts w:asciiTheme="minorHAnsi" w:hAnsiTheme="minorHAnsi"/>
                <w:color w:val="000000" w:themeColor="text1"/>
                <w:sz w:val="20"/>
                <w:szCs w:val="20"/>
              </w:rPr>
              <w:footnoteReference w:id="14"/>
            </w:r>
            <w:r w:rsidR="0007036F" w:rsidRPr="0007036F">
              <w:rPr>
                <w:rFonts w:asciiTheme="minorHAnsi" w:hAnsiTheme="minorHAnsi"/>
                <w:color w:val="000000" w:themeColor="text1"/>
                <w:sz w:val="20"/>
                <w:szCs w:val="20"/>
                <w:vertAlign w:val="superscript"/>
              </w:rPr>
              <w:t xml:space="preserve">, </w:t>
            </w:r>
            <w:r w:rsidR="009F02F1">
              <w:rPr>
                <w:rStyle w:val="FootnoteReference"/>
                <w:rFonts w:asciiTheme="minorHAnsi" w:hAnsiTheme="minorHAnsi"/>
                <w:color w:val="000000" w:themeColor="text1"/>
                <w:sz w:val="20"/>
                <w:szCs w:val="20"/>
              </w:rPr>
              <w:footnoteReference w:id="15"/>
            </w:r>
          </w:p>
        </w:tc>
        <w:tc>
          <w:tcPr>
            <w:tcW w:w="2543" w:type="dxa"/>
            <w:tcBorders>
              <w:left w:val="nil"/>
              <w:bottom w:val="dotted" w:sz="4" w:space="0" w:color="auto"/>
            </w:tcBorders>
            <w:shd w:val="clear" w:color="auto" w:fill="auto"/>
            <w:vAlign w:val="center"/>
          </w:tcPr>
          <w:p w14:paraId="0EB86810" w14:textId="431FCD95" w:rsidR="003E338C" w:rsidRPr="00813DAA" w:rsidRDefault="000C379D" w:rsidP="003E338C">
            <w:pPr>
              <w:pStyle w:val="NoSpacing"/>
              <w:rPr>
                <w:rFonts w:cs="Times New Roman"/>
                <w:color w:val="000000" w:themeColor="text1"/>
                <w:sz w:val="20"/>
                <w:szCs w:val="20"/>
              </w:rPr>
            </w:pPr>
            <w:r w:rsidRPr="00813DAA">
              <w:rPr>
                <w:rFonts w:cs="Times New Roman"/>
                <w:color w:val="000000" w:themeColor="text1"/>
                <w:sz w:val="20"/>
                <w:szCs w:val="20"/>
              </w:rPr>
              <w:t>January 30–February 12</w:t>
            </w:r>
          </w:p>
        </w:tc>
      </w:tr>
      <w:tr w:rsidR="005D3C7B" w:rsidRPr="00FB252C" w14:paraId="65FED4C0" w14:textId="77777777" w:rsidTr="002E270E">
        <w:trPr>
          <w:trHeight w:val="56"/>
          <w:tblHeader/>
        </w:trPr>
        <w:tc>
          <w:tcPr>
            <w:tcW w:w="2294" w:type="dxa"/>
            <w:vMerge/>
            <w:tcBorders>
              <w:right w:val="nil"/>
            </w:tcBorders>
            <w:shd w:val="clear" w:color="auto" w:fill="auto"/>
            <w:vAlign w:val="center"/>
          </w:tcPr>
          <w:p w14:paraId="76F5DB68" w14:textId="77777777" w:rsidR="005D3C7B" w:rsidRPr="000D6B84" w:rsidRDefault="005D3C7B" w:rsidP="003E338C">
            <w:pPr>
              <w:rPr>
                <w:rFonts w:asciiTheme="minorHAnsi" w:hAnsiTheme="minorHAnsi"/>
                <w:i/>
                <w:color w:val="000000"/>
                <w:sz w:val="20"/>
                <w:szCs w:val="20"/>
              </w:rPr>
            </w:pPr>
          </w:p>
        </w:tc>
        <w:tc>
          <w:tcPr>
            <w:tcW w:w="6503" w:type="dxa"/>
            <w:gridSpan w:val="3"/>
            <w:tcBorders>
              <w:top w:val="dotted" w:sz="4" w:space="0" w:color="auto"/>
              <w:left w:val="nil"/>
              <w:right w:val="nil"/>
            </w:tcBorders>
            <w:shd w:val="clear" w:color="auto" w:fill="auto"/>
            <w:vAlign w:val="center"/>
          </w:tcPr>
          <w:p w14:paraId="50EF2A74" w14:textId="6B2AAC2A" w:rsidR="005D3C7B" w:rsidRPr="000D6B84" w:rsidRDefault="005D3C7B" w:rsidP="00CC043A">
            <w:pPr>
              <w:rPr>
                <w:rFonts w:asciiTheme="minorHAnsi" w:hAnsiTheme="minorHAnsi"/>
                <w:color w:val="000000" w:themeColor="text1"/>
                <w:sz w:val="20"/>
                <w:szCs w:val="20"/>
              </w:rPr>
            </w:pPr>
            <w:r>
              <w:rPr>
                <w:rFonts w:asciiTheme="minorHAnsi" w:hAnsiTheme="minorHAnsi"/>
                <w:color w:val="000000" w:themeColor="text1"/>
                <w:sz w:val="20"/>
                <w:szCs w:val="20"/>
              </w:rPr>
              <w:t xml:space="preserve">Extended </w:t>
            </w:r>
            <w:r w:rsidR="00A3499D">
              <w:rPr>
                <w:rFonts w:asciiTheme="minorHAnsi" w:hAnsiTheme="minorHAnsi"/>
                <w:color w:val="000000"/>
                <w:sz w:val="20"/>
                <w:szCs w:val="20"/>
              </w:rPr>
              <w:t>pre-administration</w:t>
            </w:r>
            <w:r w:rsidR="00A3499D">
              <w:rPr>
                <w:rFonts w:asciiTheme="minorHAnsi" w:hAnsiTheme="minorHAnsi"/>
                <w:color w:val="000000" w:themeColor="text1"/>
                <w:sz w:val="20"/>
                <w:szCs w:val="20"/>
              </w:rPr>
              <w:t xml:space="preserve"> </w:t>
            </w:r>
            <w:r>
              <w:rPr>
                <w:rFonts w:asciiTheme="minorHAnsi" w:hAnsiTheme="minorHAnsi"/>
                <w:color w:val="000000" w:themeColor="text1"/>
                <w:sz w:val="20"/>
                <w:szCs w:val="20"/>
              </w:rPr>
              <w:t xml:space="preserve">SR/PNP window </w:t>
            </w:r>
            <w:r w:rsidR="00A3499D">
              <w:rPr>
                <w:rFonts w:asciiTheme="minorHAnsi" w:hAnsiTheme="minorHAnsi"/>
                <w:color w:val="000000" w:themeColor="text1"/>
                <w:sz w:val="20"/>
                <w:szCs w:val="20"/>
              </w:rPr>
              <w:t>for CBT</w:t>
            </w:r>
          </w:p>
        </w:tc>
        <w:tc>
          <w:tcPr>
            <w:tcW w:w="2543" w:type="dxa"/>
            <w:tcBorders>
              <w:top w:val="dotted" w:sz="4" w:space="0" w:color="auto"/>
              <w:left w:val="nil"/>
            </w:tcBorders>
            <w:shd w:val="clear" w:color="auto" w:fill="auto"/>
            <w:vAlign w:val="center"/>
          </w:tcPr>
          <w:p w14:paraId="023C7FC8" w14:textId="4929820F" w:rsidR="005D3C7B" w:rsidRPr="00813DAA" w:rsidRDefault="009C312E" w:rsidP="003E338C">
            <w:pPr>
              <w:pStyle w:val="NoSpacing"/>
              <w:rPr>
                <w:rFonts w:cs="Times New Roman"/>
                <w:color w:val="000000" w:themeColor="text1"/>
                <w:sz w:val="20"/>
                <w:szCs w:val="20"/>
              </w:rPr>
            </w:pPr>
            <w:r>
              <w:rPr>
                <w:rFonts w:cs="Times New Roman"/>
                <w:color w:val="000000" w:themeColor="text1"/>
                <w:sz w:val="20"/>
                <w:szCs w:val="20"/>
              </w:rPr>
              <w:t>February 13–May 3</w:t>
            </w:r>
          </w:p>
        </w:tc>
      </w:tr>
      <w:tr w:rsidR="003E338C" w:rsidRPr="00FB252C" w14:paraId="18C1AF7C" w14:textId="77777777" w:rsidTr="002E270E">
        <w:trPr>
          <w:trHeight w:val="62"/>
          <w:tblHeader/>
        </w:trPr>
        <w:tc>
          <w:tcPr>
            <w:tcW w:w="2294" w:type="dxa"/>
            <w:vMerge/>
            <w:tcBorders>
              <w:right w:val="nil"/>
            </w:tcBorders>
            <w:shd w:val="clear" w:color="auto" w:fill="auto"/>
            <w:vAlign w:val="center"/>
          </w:tcPr>
          <w:p w14:paraId="6E3AE19A" w14:textId="77777777" w:rsidR="003E338C" w:rsidRPr="000D6B84" w:rsidRDefault="003E338C" w:rsidP="003E338C">
            <w:pPr>
              <w:rPr>
                <w:rFonts w:asciiTheme="minorHAnsi" w:hAnsiTheme="minorHAnsi"/>
                <w:color w:val="000000"/>
                <w:sz w:val="20"/>
                <w:szCs w:val="20"/>
              </w:rPr>
            </w:pPr>
          </w:p>
        </w:tc>
        <w:tc>
          <w:tcPr>
            <w:tcW w:w="6503" w:type="dxa"/>
            <w:gridSpan w:val="3"/>
            <w:tcBorders>
              <w:top w:val="dotted" w:sz="4" w:space="0" w:color="auto"/>
              <w:left w:val="nil"/>
              <w:bottom w:val="dotted" w:sz="4" w:space="0" w:color="auto"/>
              <w:right w:val="nil"/>
            </w:tcBorders>
            <w:shd w:val="clear" w:color="auto" w:fill="auto"/>
            <w:vAlign w:val="center"/>
          </w:tcPr>
          <w:p w14:paraId="339D6613" w14:textId="6EDCAC34" w:rsidR="003E338C" w:rsidRPr="00DB4D58" w:rsidRDefault="003E338C" w:rsidP="003E338C">
            <w:pPr>
              <w:rPr>
                <w:rFonts w:asciiTheme="minorHAnsi" w:hAnsiTheme="minorHAnsi"/>
                <w:color w:val="000000" w:themeColor="text1"/>
                <w:sz w:val="20"/>
                <w:szCs w:val="20"/>
              </w:rPr>
            </w:pPr>
            <w:r w:rsidRPr="00DB4D58">
              <w:rPr>
                <w:rFonts w:asciiTheme="minorHAnsi" w:hAnsiTheme="minorHAnsi"/>
                <w:color w:val="000000" w:themeColor="text1"/>
                <w:sz w:val="20"/>
                <w:szCs w:val="20"/>
              </w:rPr>
              <w:t xml:space="preserve">Receive test administration manuals </w:t>
            </w:r>
            <w:r w:rsidRPr="00DB4D58">
              <w:rPr>
                <w:rFonts w:asciiTheme="minorHAnsi" w:hAnsiTheme="minorHAnsi"/>
                <w:color w:val="000000"/>
                <w:sz w:val="20"/>
                <w:szCs w:val="20"/>
              </w:rPr>
              <w:t xml:space="preserve">and PBT materials for accommodations </w:t>
            </w:r>
          </w:p>
        </w:tc>
        <w:tc>
          <w:tcPr>
            <w:tcW w:w="2543" w:type="dxa"/>
            <w:tcBorders>
              <w:top w:val="dotted" w:sz="4" w:space="0" w:color="auto"/>
              <w:left w:val="nil"/>
              <w:bottom w:val="dotted" w:sz="4" w:space="0" w:color="auto"/>
            </w:tcBorders>
            <w:shd w:val="clear" w:color="auto" w:fill="auto"/>
            <w:vAlign w:val="center"/>
          </w:tcPr>
          <w:p w14:paraId="3861BDF8" w14:textId="0069BF73" w:rsidR="003E338C" w:rsidRPr="00DB4D58" w:rsidRDefault="006F58EA" w:rsidP="003E338C">
            <w:pPr>
              <w:pStyle w:val="NoSpacing"/>
              <w:rPr>
                <w:rFonts w:cs="Times New Roman"/>
                <w:color w:val="000000" w:themeColor="text1"/>
                <w:sz w:val="20"/>
                <w:szCs w:val="20"/>
              </w:rPr>
            </w:pPr>
            <w:r w:rsidRPr="00DB4D58">
              <w:rPr>
                <w:rFonts w:cs="Times New Roman"/>
                <w:color w:val="000000" w:themeColor="text1"/>
                <w:sz w:val="20"/>
                <w:szCs w:val="20"/>
              </w:rPr>
              <w:t>May 7</w:t>
            </w:r>
          </w:p>
        </w:tc>
      </w:tr>
      <w:tr w:rsidR="003E338C" w:rsidRPr="00FB252C" w14:paraId="21C3415E" w14:textId="77777777" w:rsidTr="002E270E">
        <w:trPr>
          <w:trHeight w:val="62"/>
          <w:tblHeader/>
        </w:trPr>
        <w:tc>
          <w:tcPr>
            <w:tcW w:w="2294" w:type="dxa"/>
            <w:vMerge/>
            <w:tcBorders>
              <w:right w:val="nil"/>
            </w:tcBorders>
            <w:shd w:val="clear" w:color="auto" w:fill="auto"/>
            <w:vAlign w:val="center"/>
          </w:tcPr>
          <w:p w14:paraId="5975DA19" w14:textId="77777777" w:rsidR="003E338C" w:rsidRPr="000D6B84" w:rsidRDefault="003E338C" w:rsidP="003E338C">
            <w:pPr>
              <w:rPr>
                <w:rFonts w:asciiTheme="minorHAnsi" w:hAnsiTheme="minorHAnsi"/>
                <w:color w:val="000000"/>
                <w:sz w:val="20"/>
                <w:szCs w:val="20"/>
              </w:rPr>
            </w:pPr>
          </w:p>
        </w:tc>
        <w:tc>
          <w:tcPr>
            <w:tcW w:w="6503" w:type="dxa"/>
            <w:gridSpan w:val="3"/>
            <w:tcBorders>
              <w:top w:val="dotted" w:sz="4" w:space="0" w:color="auto"/>
              <w:left w:val="nil"/>
              <w:bottom w:val="dotted" w:sz="4" w:space="0" w:color="auto"/>
              <w:right w:val="nil"/>
            </w:tcBorders>
            <w:shd w:val="clear" w:color="auto" w:fill="auto"/>
            <w:vAlign w:val="center"/>
          </w:tcPr>
          <w:p w14:paraId="193CD7D0" w14:textId="4DDD650F" w:rsidR="003E338C" w:rsidRPr="000D6B84" w:rsidRDefault="003E338C" w:rsidP="003E338C">
            <w:pPr>
              <w:rPr>
                <w:rFonts w:asciiTheme="minorHAnsi" w:hAnsiTheme="minorHAnsi"/>
                <w:color w:val="000000"/>
                <w:sz w:val="20"/>
                <w:szCs w:val="20"/>
              </w:rPr>
            </w:pPr>
            <w:r w:rsidRPr="006F7A94">
              <w:rPr>
                <w:rFonts w:asciiTheme="minorHAnsi" w:hAnsiTheme="minorHAnsi"/>
                <w:color w:val="000000"/>
                <w:sz w:val="20"/>
                <w:szCs w:val="20"/>
              </w:rPr>
              <w:t>Precache operational test content for spring 201</w:t>
            </w:r>
            <w:r>
              <w:rPr>
                <w:rFonts w:asciiTheme="minorHAnsi" w:hAnsiTheme="minorHAnsi"/>
                <w:color w:val="000000"/>
                <w:sz w:val="20"/>
                <w:szCs w:val="20"/>
              </w:rPr>
              <w:t>9</w:t>
            </w:r>
            <w:r w:rsidRPr="006F7A94">
              <w:rPr>
                <w:rFonts w:asciiTheme="minorHAnsi" w:hAnsiTheme="minorHAnsi"/>
                <w:color w:val="000000"/>
                <w:sz w:val="20"/>
                <w:szCs w:val="20"/>
              </w:rPr>
              <w:t xml:space="preserve"> testing </w:t>
            </w:r>
          </w:p>
        </w:tc>
        <w:tc>
          <w:tcPr>
            <w:tcW w:w="2543" w:type="dxa"/>
            <w:tcBorders>
              <w:top w:val="dotted" w:sz="4" w:space="0" w:color="auto"/>
              <w:left w:val="nil"/>
              <w:bottom w:val="dotted" w:sz="4" w:space="0" w:color="auto"/>
            </w:tcBorders>
            <w:shd w:val="clear" w:color="auto" w:fill="auto"/>
            <w:vAlign w:val="center"/>
          </w:tcPr>
          <w:p w14:paraId="4E2FFB29" w14:textId="7BE6D7BE" w:rsidR="003E338C" w:rsidRPr="00813DAA" w:rsidRDefault="00530BE7" w:rsidP="003E338C">
            <w:pPr>
              <w:pStyle w:val="NoSpacing"/>
              <w:rPr>
                <w:rFonts w:eastAsia="Times New Roman" w:cs="Times New Roman"/>
                <w:sz w:val="20"/>
                <w:szCs w:val="20"/>
              </w:rPr>
            </w:pPr>
            <w:r>
              <w:rPr>
                <w:rFonts w:eastAsia="Times New Roman" w:cs="Times New Roman"/>
                <w:sz w:val="20"/>
                <w:szCs w:val="20"/>
              </w:rPr>
              <w:t>May 7–20</w:t>
            </w:r>
          </w:p>
        </w:tc>
      </w:tr>
      <w:tr w:rsidR="003E338C" w:rsidRPr="00FB252C" w14:paraId="16F3E813" w14:textId="77777777" w:rsidTr="002E270E">
        <w:trPr>
          <w:tblHeader/>
        </w:trPr>
        <w:tc>
          <w:tcPr>
            <w:tcW w:w="2294" w:type="dxa"/>
            <w:vMerge/>
            <w:tcBorders>
              <w:right w:val="nil"/>
            </w:tcBorders>
            <w:shd w:val="clear" w:color="auto" w:fill="auto"/>
            <w:vAlign w:val="center"/>
          </w:tcPr>
          <w:p w14:paraId="5AAF7516" w14:textId="77777777" w:rsidR="003E338C" w:rsidRPr="000D6B84" w:rsidRDefault="003E338C" w:rsidP="003E338C">
            <w:pPr>
              <w:rPr>
                <w:rFonts w:asciiTheme="minorHAnsi" w:hAnsiTheme="minorHAnsi"/>
                <w:color w:val="000000"/>
                <w:sz w:val="20"/>
                <w:szCs w:val="20"/>
              </w:rPr>
            </w:pPr>
          </w:p>
        </w:tc>
        <w:tc>
          <w:tcPr>
            <w:tcW w:w="6503" w:type="dxa"/>
            <w:gridSpan w:val="3"/>
            <w:tcBorders>
              <w:top w:val="dotted" w:sz="4" w:space="0" w:color="auto"/>
              <w:left w:val="nil"/>
              <w:right w:val="nil"/>
            </w:tcBorders>
            <w:shd w:val="clear" w:color="auto" w:fill="auto"/>
            <w:vAlign w:val="center"/>
          </w:tcPr>
          <w:p w14:paraId="5DB6B9B4" w14:textId="3B3C1B1A" w:rsidR="003E338C" w:rsidRDefault="003E338C" w:rsidP="003E338C">
            <w:pPr>
              <w:rPr>
                <w:rFonts w:asciiTheme="minorHAnsi" w:hAnsiTheme="minorHAnsi"/>
                <w:color w:val="000000"/>
                <w:sz w:val="20"/>
                <w:szCs w:val="20"/>
              </w:rPr>
            </w:pPr>
            <w:r w:rsidRPr="006F7A94">
              <w:rPr>
                <w:rFonts w:asciiTheme="minorHAnsi" w:hAnsiTheme="minorHAnsi"/>
                <w:color w:val="000000"/>
                <w:sz w:val="20"/>
                <w:szCs w:val="20"/>
              </w:rPr>
              <w:t>Order additional manuals</w:t>
            </w:r>
            <w:r>
              <w:rPr>
                <w:rFonts w:asciiTheme="minorHAnsi" w:hAnsiTheme="minorHAnsi"/>
                <w:color w:val="000000"/>
                <w:sz w:val="20"/>
                <w:szCs w:val="20"/>
              </w:rPr>
              <w:t xml:space="preserve"> and PBT materials for accommodations</w:t>
            </w:r>
            <w:r w:rsidRPr="006F7A94">
              <w:rPr>
                <w:rFonts w:asciiTheme="minorHAnsi" w:hAnsiTheme="minorHAnsi"/>
                <w:color w:val="000000"/>
                <w:sz w:val="20"/>
                <w:szCs w:val="20"/>
              </w:rPr>
              <w:t xml:space="preserve">, </w:t>
            </w:r>
            <w:r w:rsidR="00C65B48">
              <w:rPr>
                <w:rFonts w:asciiTheme="minorHAnsi" w:hAnsiTheme="minorHAnsi"/>
                <w:color w:val="000000"/>
                <w:sz w:val="20"/>
                <w:szCs w:val="20"/>
              </w:rPr>
              <w:br/>
            </w:r>
            <w:r w:rsidRPr="006F7A94">
              <w:rPr>
                <w:rFonts w:asciiTheme="minorHAnsi" w:hAnsiTheme="minorHAnsi"/>
                <w:color w:val="000000"/>
                <w:sz w:val="20"/>
                <w:szCs w:val="20"/>
              </w:rPr>
              <w:t>if necessary</w:t>
            </w:r>
          </w:p>
          <w:p w14:paraId="362FB3DC" w14:textId="45FF1006" w:rsidR="003E338C" w:rsidRPr="000D6B84" w:rsidRDefault="003E338C" w:rsidP="003E338C">
            <w:pPr>
              <w:rPr>
                <w:rFonts w:asciiTheme="minorHAnsi" w:hAnsiTheme="minorHAnsi"/>
                <w:color w:val="000000"/>
                <w:sz w:val="20"/>
                <w:szCs w:val="20"/>
              </w:rPr>
            </w:pPr>
            <w:r>
              <w:rPr>
                <w:rFonts w:asciiTheme="minorHAnsi" w:hAnsiTheme="minorHAnsi"/>
                <w:color w:val="000000"/>
                <w:sz w:val="20"/>
                <w:szCs w:val="20"/>
              </w:rPr>
              <w:t xml:space="preserve">Report packing discrepancies for PBT shipments, if necessary </w:t>
            </w:r>
          </w:p>
        </w:tc>
        <w:tc>
          <w:tcPr>
            <w:tcW w:w="2543" w:type="dxa"/>
            <w:tcBorders>
              <w:top w:val="dotted" w:sz="4" w:space="0" w:color="auto"/>
              <w:left w:val="nil"/>
            </w:tcBorders>
            <w:shd w:val="clear" w:color="auto" w:fill="auto"/>
            <w:vAlign w:val="center"/>
          </w:tcPr>
          <w:p w14:paraId="5F13D58A" w14:textId="27907D4D" w:rsidR="003E338C" w:rsidRPr="00813DAA" w:rsidRDefault="006F58EA" w:rsidP="003E338C">
            <w:pPr>
              <w:pStyle w:val="NoSpacing"/>
              <w:rPr>
                <w:rFonts w:cs="Times New Roman"/>
                <w:sz w:val="20"/>
                <w:szCs w:val="20"/>
              </w:rPr>
            </w:pPr>
            <w:r>
              <w:rPr>
                <w:rFonts w:cs="Times New Roman"/>
                <w:sz w:val="20"/>
                <w:szCs w:val="20"/>
              </w:rPr>
              <w:t>May 7–17</w:t>
            </w:r>
          </w:p>
        </w:tc>
      </w:tr>
      <w:tr w:rsidR="001A2A07" w:rsidRPr="00FB252C" w14:paraId="599B05C1" w14:textId="77777777" w:rsidTr="002E270E">
        <w:trPr>
          <w:trHeight w:val="332"/>
          <w:tblHeader/>
        </w:trPr>
        <w:tc>
          <w:tcPr>
            <w:tcW w:w="2294" w:type="dxa"/>
            <w:vMerge w:val="restart"/>
            <w:tcBorders>
              <w:right w:val="nil"/>
            </w:tcBorders>
            <w:shd w:val="clear" w:color="auto" w:fill="auto"/>
            <w:vAlign w:val="center"/>
          </w:tcPr>
          <w:p w14:paraId="71D056B0" w14:textId="13683441" w:rsidR="001A2A07" w:rsidRPr="000D6B84" w:rsidRDefault="001A2A07" w:rsidP="00385AF4">
            <w:pPr>
              <w:rPr>
                <w:rFonts w:asciiTheme="minorHAnsi" w:hAnsiTheme="minorHAnsi"/>
                <w:i/>
                <w:color w:val="000000"/>
                <w:sz w:val="20"/>
                <w:szCs w:val="20"/>
              </w:rPr>
            </w:pPr>
            <w:r w:rsidRPr="000D6B84">
              <w:rPr>
                <w:rFonts w:asciiTheme="minorHAnsi" w:hAnsiTheme="minorHAnsi"/>
                <w:i/>
                <w:color w:val="000000"/>
                <w:sz w:val="20"/>
                <w:szCs w:val="20"/>
              </w:rPr>
              <w:t>Test Administration</w:t>
            </w:r>
          </w:p>
        </w:tc>
        <w:tc>
          <w:tcPr>
            <w:tcW w:w="4343" w:type="dxa"/>
            <w:gridSpan w:val="2"/>
            <w:vMerge w:val="restart"/>
            <w:tcBorders>
              <w:left w:val="nil"/>
              <w:right w:val="nil"/>
            </w:tcBorders>
            <w:shd w:val="clear" w:color="auto" w:fill="auto"/>
          </w:tcPr>
          <w:p w14:paraId="609A8E07" w14:textId="4A01442A" w:rsidR="001A2A07" w:rsidRPr="00D66895" w:rsidRDefault="001A2A07" w:rsidP="00D66895">
            <w:pPr>
              <w:pStyle w:val="NoSpacing"/>
              <w:rPr>
                <w:b/>
                <w:sz w:val="20"/>
              </w:rPr>
            </w:pPr>
            <w:r w:rsidRPr="00D66895">
              <w:rPr>
                <w:b/>
                <w:sz w:val="20"/>
              </w:rPr>
              <w:t>Prescribed administration dates</w:t>
            </w:r>
            <w:r w:rsidR="00AC5111">
              <w:rPr>
                <w:rStyle w:val="FootnoteReference"/>
                <w:b/>
                <w:sz w:val="20"/>
              </w:rPr>
              <w:footnoteReference w:id="16"/>
            </w:r>
          </w:p>
          <w:p w14:paraId="2447988F" w14:textId="77777777" w:rsidR="001A2A07" w:rsidRPr="00D66895" w:rsidRDefault="001A2A07" w:rsidP="00D66895">
            <w:pPr>
              <w:pStyle w:val="NoSpacing"/>
              <w:rPr>
                <w:sz w:val="20"/>
              </w:rPr>
            </w:pPr>
            <w:r w:rsidRPr="00D66895">
              <w:rPr>
                <w:i/>
                <w:sz w:val="20"/>
              </w:rPr>
              <w:t>Test the maximum number of students who can participate concurrently.</w:t>
            </w:r>
          </w:p>
        </w:tc>
        <w:tc>
          <w:tcPr>
            <w:tcW w:w="2160" w:type="dxa"/>
            <w:tcBorders>
              <w:left w:val="nil"/>
              <w:bottom w:val="dotted" w:sz="4" w:space="0" w:color="auto"/>
              <w:right w:val="nil"/>
            </w:tcBorders>
            <w:shd w:val="clear" w:color="auto" w:fill="auto"/>
            <w:vAlign w:val="center"/>
          </w:tcPr>
          <w:p w14:paraId="69B45CA5" w14:textId="423202A5" w:rsidR="001A2A07" w:rsidRPr="00D66895" w:rsidRDefault="008B46A1" w:rsidP="00D66895">
            <w:pPr>
              <w:pStyle w:val="NoSpacing"/>
              <w:rPr>
                <w:sz w:val="20"/>
              </w:rPr>
            </w:pPr>
            <w:r w:rsidRPr="00D66895">
              <w:rPr>
                <w:sz w:val="20"/>
              </w:rPr>
              <w:t xml:space="preserve">Mathematics </w:t>
            </w:r>
            <w:r w:rsidR="001A2A07" w:rsidRPr="00D66895">
              <w:rPr>
                <w:sz w:val="20"/>
              </w:rPr>
              <w:t>Sess</w:t>
            </w:r>
            <w:r w:rsidRPr="00D66895">
              <w:rPr>
                <w:sz w:val="20"/>
              </w:rPr>
              <w:t>.</w:t>
            </w:r>
            <w:r w:rsidR="001A2A07" w:rsidRPr="00D66895">
              <w:rPr>
                <w:sz w:val="20"/>
              </w:rPr>
              <w:t xml:space="preserve"> 1</w:t>
            </w:r>
          </w:p>
        </w:tc>
        <w:tc>
          <w:tcPr>
            <w:tcW w:w="2543" w:type="dxa"/>
            <w:tcBorders>
              <w:left w:val="nil"/>
              <w:bottom w:val="dotted" w:sz="4" w:space="0" w:color="auto"/>
            </w:tcBorders>
            <w:shd w:val="clear" w:color="auto" w:fill="auto"/>
            <w:vAlign w:val="center"/>
          </w:tcPr>
          <w:p w14:paraId="475316B5" w14:textId="660B8A0A" w:rsidR="001A2A07" w:rsidRPr="00D66895" w:rsidRDefault="006F58EA" w:rsidP="00D66895">
            <w:pPr>
              <w:pStyle w:val="NoSpacing"/>
              <w:rPr>
                <w:sz w:val="20"/>
              </w:rPr>
            </w:pPr>
            <w:r w:rsidRPr="00D66895">
              <w:rPr>
                <w:sz w:val="20"/>
              </w:rPr>
              <w:t>May 21</w:t>
            </w:r>
          </w:p>
        </w:tc>
      </w:tr>
      <w:tr w:rsidR="001A2A07" w:rsidRPr="00FB252C" w14:paraId="7476320A" w14:textId="77777777" w:rsidTr="002E270E">
        <w:trPr>
          <w:trHeight w:val="70"/>
          <w:tblHeader/>
        </w:trPr>
        <w:tc>
          <w:tcPr>
            <w:tcW w:w="2294" w:type="dxa"/>
            <w:vMerge/>
            <w:tcBorders>
              <w:right w:val="nil"/>
            </w:tcBorders>
            <w:shd w:val="clear" w:color="auto" w:fill="auto"/>
          </w:tcPr>
          <w:p w14:paraId="2B389B73" w14:textId="77777777" w:rsidR="001A2A07" w:rsidRPr="000D6B84" w:rsidRDefault="001A2A07" w:rsidP="00991792">
            <w:pPr>
              <w:rPr>
                <w:rFonts w:asciiTheme="minorHAnsi" w:hAnsiTheme="minorHAnsi"/>
                <w:i/>
                <w:color w:val="000000"/>
                <w:sz w:val="20"/>
                <w:szCs w:val="20"/>
              </w:rPr>
            </w:pPr>
          </w:p>
        </w:tc>
        <w:tc>
          <w:tcPr>
            <w:tcW w:w="4343" w:type="dxa"/>
            <w:gridSpan w:val="2"/>
            <w:vMerge/>
            <w:tcBorders>
              <w:left w:val="nil"/>
              <w:bottom w:val="dotted" w:sz="4" w:space="0" w:color="auto"/>
              <w:right w:val="nil"/>
            </w:tcBorders>
            <w:shd w:val="clear" w:color="auto" w:fill="auto"/>
          </w:tcPr>
          <w:p w14:paraId="35B0588E" w14:textId="77777777" w:rsidR="001A2A07" w:rsidRPr="00D66895" w:rsidRDefault="001A2A07" w:rsidP="00D66895">
            <w:pPr>
              <w:pStyle w:val="NoSpacing"/>
              <w:rPr>
                <w:sz w:val="20"/>
              </w:rPr>
            </w:pPr>
          </w:p>
        </w:tc>
        <w:tc>
          <w:tcPr>
            <w:tcW w:w="2160" w:type="dxa"/>
            <w:tcBorders>
              <w:top w:val="dotted" w:sz="4" w:space="0" w:color="auto"/>
              <w:left w:val="nil"/>
              <w:bottom w:val="dotted" w:sz="4" w:space="0" w:color="auto"/>
              <w:right w:val="nil"/>
            </w:tcBorders>
            <w:shd w:val="clear" w:color="auto" w:fill="auto"/>
            <w:vAlign w:val="center"/>
          </w:tcPr>
          <w:p w14:paraId="494207E4" w14:textId="6CF25229" w:rsidR="001A2A07" w:rsidRPr="00D66895" w:rsidRDefault="008B46A1" w:rsidP="00D66895">
            <w:pPr>
              <w:pStyle w:val="NoSpacing"/>
              <w:rPr>
                <w:sz w:val="20"/>
              </w:rPr>
            </w:pPr>
            <w:r w:rsidRPr="00D66895">
              <w:rPr>
                <w:sz w:val="20"/>
              </w:rPr>
              <w:t>Mathematics Sess. 2</w:t>
            </w:r>
          </w:p>
        </w:tc>
        <w:tc>
          <w:tcPr>
            <w:tcW w:w="2543" w:type="dxa"/>
            <w:tcBorders>
              <w:top w:val="dotted" w:sz="4" w:space="0" w:color="auto"/>
              <w:left w:val="nil"/>
              <w:bottom w:val="dotted" w:sz="4" w:space="0" w:color="auto"/>
            </w:tcBorders>
            <w:shd w:val="clear" w:color="auto" w:fill="auto"/>
            <w:vAlign w:val="center"/>
          </w:tcPr>
          <w:p w14:paraId="05359A89" w14:textId="6DBF2B2E" w:rsidR="001A2A07" w:rsidRPr="00D66895" w:rsidRDefault="006F58EA" w:rsidP="00D66895">
            <w:pPr>
              <w:pStyle w:val="NoSpacing"/>
              <w:rPr>
                <w:sz w:val="20"/>
              </w:rPr>
            </w:pPr>
            <w:r w:rsidRPr="00D66895">
              <w:rPr>
                <w:sz w:val="20"/>
              </w:rPr>
              <w:t>May 22</w:t>
            </w:r>
          </w:p>
        </w:tc>
      </w:tr>
      <w:tr w:rsidR="008B46A1" w:rsidRPr="00FB252C" w14:paraId="1B99C33B" w14:textId="77777777" w:rsidTr="002E270E">
        <w:trPr>
          <w:trHeight w:val="377"/>
          <w:tblHeader/>
        </w:trPr>
        <w:tc>
          <w:tcPr>
            <w:tcW w:w="2294" w:type="dxa"/>
            <w:vMerge/>
            <w:tcBorders>
              <w:right w:val="nil"/>
            </w:tcBorders>
            <w:shd w:val="clear" w:color="auto" w:fill="auto"/>
          </w:tcPr>
          <w:p w14:paraId="756A9347" w14:textId="77777777" w:rsidR="008B46A1" w:rsidRPr="000D6B84" w:rsidRDefault="008B46A1" w:rsidP="008B46A1">
            <w:pPr>
              <w:rPr>
                <w:rFonts w:asciiTheme="minorHAnsi" w:hAnsiTheme="minorHAnsi"/>
                <w:i/>
                <w:color w:val="000000"/>
                <w:sz w:val="20"/>
                <w:szCs w:val="20"/>
              </w:rPr>
            </w:pPr>
          </w:p>
        </w:tc>
        <w:tc>
          <w:tcPr>
            <w:tcW w:w="4343" w:type="dxa"/>
            <w:gridSpan w:val="2"/>
            <w:vMerge w:val="restart"/>
            <w:tcBorders>
              <w:top w:val="dotted" w:sz="4" w:space="0" w:color="auto"/>
              <w:left w:val="nil"/>
              <w:right w:val="nil"/>
            </w:tcBorders>
            <w:shd w:val="clear" w:color="auto" w:fill="auto"/>
          </w:tcPr>
          <w:p w14:paraId="14A10F7E" w14:textId="77777777" w:rsidR="008B46A1" w:rsidRPr="00D66895" w:rsidRDefault="008B46A1" w:rsidP="00D66895">
            <w:pPr>
              <w:pStyle w:val="NoSpacing"/>
              <w:rPr>
                <w:b/>
                <w:sz w:val="20"/>
              </w:rPr>
            </w:pPr>
            <w:r w:rsidRPr="00D66895">
              <w:rPr>
                <w:b/>
                <w:sz w:val="20"/>
              </w:rPr>
              <w:t>Administration dates if needed</w:t>
            </w:r>
          </w:p>
          <w:p w14:paraId="01DC22A1" w14:textId="705E5406" w:rsidR="008B46A1" w:rsidRPr="00D66895" w:rsidRDefault="004D0648" w:rsidP="00D66895">
            <w:pPr>
              <w:pStyle w:val="NoSpacing"/>
              <w:rPr>
                <w:sz w:val="20"/>
              </w:rPr>
            </w:pPr>
            <w:r w:rsidRPr="00B15B0F">
              <w:rPr>
                <w:i/>
                <w:sz w:val="18"/>
                <w:szCs w:val="19"/>
              </w:rPr>
              <w:t>Test remaining students who did not participate in the first set of dates</w:t>
            </w:r>
            <w:r>
              <w:rPr>
                <w:i/>
                <w:sz w:val="18"/>
                <w:szCs w:val="19"/>
              </w:rPr>
              <w:t xml:space="preserve"> due to technology/device limitations</w:t>
            </w:r>
            <w:r w:rsidRPr="00B15B0F">
              <w:rPr>
                <w:i/>
                <w:sz w:val="18"/>
                <w:szCs w:val="19"/>
              </w:rPr>
              <w:t>.</w:t>
            </w:r>
          </w:p>
        </w:tc>
        <w:tc>
          <w:tcPr>
            <w:tcW w:w="2160" w:type="dxa"/>
            <w:tcBorders>
              <w:top w:val="dotted" w:sz="4" w:space="0" w:color="auto"/>
              <w:left w:val="nil"/>
              <w:bottom w:val="dotted" w:sz="4" w:space="0" w:color="auto"/>
              <w:right w:val="nil"/>
            </w:tcBorders>
            <w:shd w:val="clear" w:color="auto" w:fill="auto"/>
            <w:vAlign w:val="center"/>
          </w:tcPr>
          <w:p w14:paraId="75292365" w14:textId="66237F81" w:rsidR="008B46A1" w:rsidRPr="00D66895" w:rsidRDefault="008B46A1" w:rsidP="00D66895">
            <w:pPr>
              <w:pStyle w:val="NoSpacing"/>
              <w:rPr>
                <w:sz w:val="20"/>
              </w:rPr>
            </w:pPr>
            <w:r w:rsidRPr="00D66895">
              <w:rPr>
                <w:sz w:val="20"/>
              </w:rPr>
              <w:t>Mathematics Sess. 1</w:t>
            </w:r>
          </w:p>
        </w:tc>
        <w:tc>
          <w:tcPr>
            <w:tcW w:w="2543" w:type="dxa"/>
            <w:tcBorders>
              <w:top w:val="dotted" w:sz="4" w:space="0" w:color="auto"/>
              <w:left w:val="nil"/>
              <w:bottom w:val="dotted" w:sz="4" w:space="0" w:color="auto"/>
            </w:tcBorders>
            <w:shd w:val="clear" w:color="auto" w:fill="auto"/>
            <w:vAlign w:val="center"/>
          </w:tcPr>
          <w:p w14:paraId="463FE0A4" w14:textId="7E931B50" w:rsidR="008B46A1" w:rsidRPr="00D66895" w:rsidRDefault="006F58EA" w:rsidP="00D66895">
            <w:pPr>
              <w:pStyle w:val="NoSpacing"/>
              <w:rPr>
                <w:sz w:val="20"/>
              </w:rPr>
            </w:pPr>
            <w:r w:rsidRPr="00D66895">
              <w:rPr>
                <w:sz w:val="20"/>
              </w:rPr>
              <w:t>May 23</w:t>
            </w:r>
          </w:p>
        </w:tc>
      </w:tr>
      <w:tr w:rsidR="008B46A1" w:rsidRPr="00FB252C" w14:paraId="1F4693AE" w14:textId="77777777" w:rsidTr="002E270E">
        <w:trPr>
          <w:trHeight w:val="70"/>
          <w:tblHeader/>
        </w:trPr>
        <w:tc>
          <w:tcPr>
            <w:tcW w:w="2294" w:type="dxa"/>
            <w:vMerge/>
            <w:tcBorders>
              <w:right w:val="nil"/>
            </w:tcBorders>
            <w:shd w:val="clear" w:color="auto" w:fill="auto"/>
          </w:tcPr>
          <w:p w14:paraId="74E36521" w14:textId="77777777" w:rsidR="008B46A1" w:rsidRPr="000D6B84" w:rsidRDefault="008B46A1" w:rsidP="008B46A1">
            <w:pPr>
              <w:rPr>
                <w:rFonts w:asciiTheme="minorHAnsi" w:hAnsiTheme="minorHAnsi"/>
                <w:i/>
                <w:color w:val="000000"/>
                <w:sz w:val="20"/>
                <w:szCs w:val="20"/>
              </w:rPr>
            </w:pPr>
          </w:p>
        </w:tc>
        <w:tc>
          <w:tcPr>
            <w:tcW w:w="4343" w:type="dxa"/>
            <w:gridSpan w:val="2"/>
            <w:vMerge/>
            <w:tcBorders>
              <w:left w:val="nil"/>
              <w:bottom w:val="dotted" w:sz="4" w:space="0" w:color="auto"/>
              <w:right w:val="nil"/>
            </w:tcBorders>
            <w:shd w:val="clear" w:color="auto" w:fill="auto"/>
          </w:tcPr>
          <w:p w14:paraId="52AB93C1" w14:textId="77777777" w:rsidR="008B46A1" w:rsidRPr="00D66895" w:rsidRDefault="008B46A1" w:rsidP="00D66895">
            <w:pPr>
              <w:pStyle w:val="NoSpacing"/>
              <w:rPr>
                <w:sz w:val="20"/>
              </w:rPr>
            </w:pPr>
          </w:p>
        </w:tc>
        <w:tc>
          <w:tcPr>
            <w:tcW w:w="2160" w:type="dxa"/>
            <w:tcBorders>
              <w:top w:val="dotted" w:sz="4" w:space="0" w:color="auto"/>
              <w:left w:val="nil"/>
              <w:bottom w:val="dotted" w:sz="4" w:space="0" w:color="auto"/>
              <w:right w:val="nil"/>
            </w:tcBorders>
            <w:shd w:val="clear" w:color="auto" w:fill="auto"/>
            <w:vAlign w:val="center"/>
          </w:tcPr>
          <w:p w14:paraId="1B503B31" w14:textId="64B481D5" w:rsidR="008B46A1" w:rsidRPr="00D66895" w:rsidRDefault="008B46A1" w:rsidP="00D66895">
            <w:pPr>
              <w:pStyle w:val="NoSpacing"/>
              <w:rPr>
                <w:sz w:val="20"/>
              </w:rPr>
            </w:pPr>
            <w:r w:rsidRPr="00D66895">
              <w:rPr>
                <w:sz w:val="20"/>
              </w:rPr>
              <w:t>Mathematics Sess. 2</w:t>
            </w:r>
          </w:p>
        </w:tc>
        <w:tc>
          <w:tcPr>
            <w:tcW w:w="2543" w:type="dxa"/>
            <w:tcBorders>
              <w:top w:val="dotted" w:sz="4" w:space="0" w:color="auto"/>
              <w:left w:val="nil"/>
              <w:bottom w:val="dotted" w:sz="4" w:space="0" w:color="auto"/>
            </w:tcBorders>
            <w:shd w:val="clear" w:color="auto" w:fill="auto"/>
            <w:vAlign w:val="center"/>
          </w:tcPr>
          <w:p w14:paraId="6FFB85BD" w14:textId="42B75903" w:rsidR="008B46A1" w:rsidRPr="00D66895" w:rsidRDefault="006F58EA" w:rsidP="00D66895">
            <w:pPr>
              <w:pStyle w:val="NoSpacing"/>
              <w:rPr>
                <w:sz w:val="20"/>
              </w:rPr>
            </w:pPr>
            <w:r w:rsidRPr="00D66895">
              <w:rPr>
                <w:sz w:val="20"/>
              </w:rPr>
              <w:t>May 24</w:t>
            </w:r>
          </w:p>
        </w:tc>
      </w:tr>
      <w:tr w:rsidR="001A2A07" w:rsidRPr="00FB252C" w14:paraId="22AA595E" w14:textId="77777777" w:rsidTr="002E270E">
        <w:trPr>
          <w:trHeight w:val="116"/>
          <w:tblHeader/>
        </w:trPr>
        <w:tc>
          <w:tcPr>
            <w:tcW w:w="2294" w:type="dxa"/>
            <w:vMerge/>
            <w:tcBorders>
              <w:right w:val="nil"/>
            </w:tcBorders>
            <w:shd w:val="clear" w:color="auto" w:fill="auto"/>
          </w:tcPr>
          <w:p w14:paraId="719C42F7" w14:textId="77777777" w:rsidR="001A2A07" w:rsidRPr="000D6B84" w:rsidRDefault="001A2A07" w:rsidP="00991792">
            <w:pPr>
              <w:rPr>
                <w:rFonts w:asciiTheme="minorHAnsi" w:hAnsiTheme="minorHAnsi"/>
                <w:i/>
                <w:color w:val="000000"/>
                <w:sz w:val="20"/>
                <w:szCs w:val="20"/>
              </w:rPr>
            </w:pPr>
          </w:p>
        </w:tc>
        <w:tc>
          <w:tcPr>
            <w:tcW w:w="6503" w:type="dxa"/>
            <w:gridSpan w:val="3"/>
            <w:tcBorders>
              <w:top w:val="dotted" w:sz="4" w:space="0" w:color="auto"/>
              <w:left w:val="nil"/>
              <w:bottom w:val="dotted" w:sz="4" w:space="0" w:color="auto"/>
              <w:right w:val="nil"/>
            </w:tcBorders>
            <w:shd w:val="clear" w:color="auto" w:fill="auto"/>
          </w:tcPr>
          <w:p w14:paraId="12C1E5E2" w14:textId="77777777" w:rsidR="001A2A07" w:rsidRPr="000D6B84" w:rsidRDefault="001A2A07" w:rsidP="00991792">
            <w:pPr>
              <w:rPr>
                <w:rFonts w:asciiTheme="minorHAnsi" w:hAnsiTheme="minorHAnsi"/>
                <w:color w:val="000000"/>
                <w:sz w:val="20"/>
                <w:szCs w:val="20"/>
              </w:rPr>
            </w:pPr>
            <w:r>
              <w:rPr>
                <w:rFonts w:asciiTheme="minorHAnsi" w:hAnsiTheme="minorHAnsi"/>
                <w:color w:val="000000"/>
                <w:sz w:val="20"/>
                <w:szCs w:val="20"/>
              </w:rPr>
              <w:t xml:space="preserve">Last date for regular make-up testing </w:t>
            </w:r>
          </w:p>
        </w:tc>
        <w:tc>
          <w:tcPr>
            <w:tcW w:w="2543" w:type="dxa"/>
            <w:tcBorders>
              <w:top w:val="dotted" w:sz="4" w:space="0" w:color="auto"/>
              <w:left w:val="nil"/>
            </w:tcBorders>
            <w:shd w:val="clear" w:color="auto" w:fill="auto"/>
            <w:vAlign w:val="center"/>
          </w:tcPr>
          <w:p w14:paraId="339CD529" w14:textId="69306A9C" w:rsidR="001A2A07" w:rsidRPr="00813DAA" w:rsidRDefault="006F58EA" w:rsidP="00991792">
            <w:pPr>
              <w:pStyle w:val="NoSpacing"/>
              <w:rPr>
                <w:rFonts w:eastAsia="Times New Roman" w:cs="Times New Roman"/>
                <w:sz w:val="20"/>
                <w:szCs w:val="20"/>
              </w:rPr>
            </w:pPr>
            <w:r>
              <w:rPr>
                <w:rFonts w:eastAsia="Times New Roman" w:cs="Times New Roman"/>
                <w:sz w:val="20"/>
                <w:szCs w:val="20"/>
              </w:rPr>
              <w:t>May 3</w:t>
            </w:r>
            <w:r w:rsidR="00F0325D">
              <w:rPr>
                <w:rFonts w:eastAsia="Times New Roman" w:cs="Times New Roman"/>
                <w:sz w:val="20"/>
                <w:szCs w:val="20"/>
              </w:rPr>
              <w:t>0</w:t>
            </w:r>
            <w:r w:rsidR="00307A39">
              <w:rPr>
                <w:rStyle w:val="FootnoteReference"/>
                <w:rFonts w:eastAsia="Times New Roman" w:cs="Times New Roman"/>
                <w:sz w:val="20"/>
                <w:szCs w:val="20"/>
              </w:rPr>
              <w:footnoteReference w:id="17"/>
            </w:r>
          </w:p>
        </w:tc>
      </w:tr>
      <w:tr w:rsidR="001A2A07" w:rsidRPr="00FB252C" w14:paraId="3C0998D1" w14:textId="77777777" w:rsidTr="002E270E">
        <w:trPr>
          <w:trHeight w:val="116"/>
          <w:tblHeader/>
        </w:trPr>
        <w:tc>
          <w:tcPr>
            <w:tcW w:w="2294" w:type="dxa"/>
            <w:vMerge w:val="restart"/>
            <w:tcBorders>
              <w:right w:val="nil"/>
            </w:tcBorders>
            <w:shd w:val="clear" w:color="auto" w:fill="auto"/>
          </w:tcPr>
          <w:p w14:paraId="7C332BF5" w14:textId="77777777" w:rsidR="001A2A07" w:rsidRPr="000D6B84" w:rsidRDefault="001A2A07" w:rsidP="00991792">
            <w:pPr>
              <w:rPr>
                <w:rFonts w:asciiTheme="minorHAnsi" w:hAnsiTheme="minorHAnsi"/>
                <w:i/>
                <w:color w:val="000000"/>
                <w:sz w:val="20"/>
                <w:szCs w:val="20"/>
              </w:rPr>
            </w:pPr>
            <w:r w:rsidRPr="000D6B84">
              <w:rPr>
                <w:rFonts w:asciiTheme="minorHAnsi" w:hAnsiTheme="minorHAnsi"/>
                <w:i/>
                <w:color w:val="000000"/>
                <w:sz w:val="20"/>
                <w:szCs w:val="20"/>
              </w:rPr>
              <w:t xml:space="preserve">After Testing </w:t>
            </w:r>
          </w:p>
        </w:tc>
        <w:tc>
          <w:tcPr>
            <w:tcW w:w="6503" w:type="dxa"/>
            <w:gridSpan w:val="3"/>
            <w:tcBorders>
              <w:left w:val="nil"/>
              <w:bottom w:val="dotted" w:sz="4" w:space="0" w:color="auto"/>
              <w:right w:val="nil"/>
            </w:tcBorders>
            <w:shd w:val="clear" w:color="auto" w:fill="auto"/>
          </w:tcPr>
          <w:p w14:paraId="522A5AC7" w14:textId="77777777" w:rsidR="001A2A07" w:rsidRPr="000D6B84" w:rsidRDefault="001A2A07" w:rsidP="00991792">
            <w:pPr>
              <w:rPr>
                <w:rFonts w:asciiTheme="minorHAnsi" w:hAnsiTheme="minorHAnsi"/>
                <w:color w:val="000000"/>
                <w:sz w:val="20"/>
                <w:szCs w:val="20"/>
              </w:rPr>
            </w:pPr>
            <w:r w:rsidRPr="000D6B84">
              <w:rPr>
                <w:rFonts w:asciiTheme="minorHAnsi" w:hAnsiTheme="minorHAnsi"/>
                <w:color w:val="000000"/>
                <w:sz w:val="20"/>
                <w:szCs w:val="20"/>
              </w:rPr>
              <w:t xml:space="preserve">Deadline for updating SR/PNP information, if necessary </w:t>
            </w:r>
          </w:p>
        </w:tc>
        <w:tc>
          <w:tcPr>
            <w:tcW w:w="2543" w:type="dxa"/>
            <w:vMerge w:val="restart"/>
            <w:tcBorders>
              <w:left w:val="nil"/>
            </w:tcBorders>
            <w:shd w:val="clear" w:color="auto" w:fill="auto"/>
            <w:vAlign w:val="center"/>
          </w:tcPr>
          <w:p w14:paraId="3DE9590A" w14:textId="1744471D" w:rsidR="001A2A07" w:rsidRPr="00813DAA" w:rsidRDefault="00F0325D" w:rsidP="00991792">
            <w:pPr>
              <w:pStyle w:val="NoSpacing"/>
              <w:rPr>
                <w:rFonts w:eastAsia="Times New Roman" w:cs="Times New Roman"/>
                <w:sz w:val="20"/>
                <w:szCs w:val="20"/>
              </w:rPr>
            </w:pPr>
            <w:r>
              <w:rPr>
                <w:rFonts w:eastAsia="Times New Roman" w:cs="Times New Roman"/>
                <w:sz w:val="20"/>
                <w:szCs w:val="20"/>
              </w:rPr>
              <w:t>May 31</w:t>
            </w:r>
            <w:r w:rsidR="00652E52">
              <w:rPr>
                <w:rFonts w:cs="Times New Roman"/>
                <w:color w:val="000000" w:themeColor="text1"/>
                <w:sz w:val="20"/>
                <w:szCs w:val="20"/>
              </w:rPr>
              <w:t>, 3:00 p.m.</w:t>
            </w:r>
          </w:p>
        </w:tc>
      </w:tr>
      <w:tr w:rsidR="0010256A" w:rsidRPr="00FB252C" w14:paraId="717B4CD7" w14:textId="77777777" w:rsidTr="00DB4D58">
        <w:trPr>
          <w:trHeight w:val="60"/>
          <w:tblHeader/>
        </w:trPr>
        <w:tc>
          <w:tcPr>
            <w:tcW w:w="2294" w:type="dxa"/>
            <w:vMerge/>
            <w:tcBorders>
              <w:right w:val="nil"/>
            </w:tcBorders>
            <w:shd w:val="clear" w:color="auto" w:fill="auto"/>
          </w:tcPr>
          <w:p w14:paraId="57386F01" w14:textId="77777777" w:rsidR="0010256A" w:rsidRPr="000D6B84" w:rsidRDefault="0010256A" w:rsidP="00991792">
            <w:pPr>
              <w:rPr>
                <w:rFonts w:asciiTheme="minorHAnsi" w:hAnsiTheme="minorHAnsi"/>
                <w:i/>
                <w:color w:val="000000"/>
                <w:sz w:val="20"/>
                <w:szCs w:val="20"/>
              </w:rPr>
            </w:pPr>
          </w:p>
        </w:tc>
        <w:tc>
          <w:tcPr>
            <w:tcW w:w="6503" w:type="dxa"/>
            <w:gridSpan w:val="3"/>
            <w:tcBorders>
              <w:top w:val="dotted" w:sz="4" w:space="0" w:color="auto"/>
              <w:left w:val="nil"/>
              <w:bottom w:val="dotted" w:sz="4" w:space="0" w:color="auto"/>
              <w:right w:val="nil"/>
            </w:tcBorders>
            <w:shd w:val="clear" w:color="auto" w:fill="auto"/>
          </w:tcPr>
          <w:p w14:paraId="2B07547A" w14:textId="74586C8D" w:rsidR="0010256A" w:rsidRPr="000D6B84" w:rsidRDefault="0010256A">
            <w:pPr>
              <w:rPr>
                <w:rFonts w:asciiTheme="minorHAnsi" w:hAnsiTheme="minorHAnsi"/>
                <w:color w:val="000000"/>
                <w:sz w:val="20"/>
                <w:szCs w:val="20"/>
              </w:rPr>
            </w:pPr>
            <w:r w:rsidRPr="000D6B84">
              <w:rPr>
                <w:rFonts w:asciiTheme="minorHAnsi" w:hAnsiTheme="minorHAnsi"/>
                <w:color w:val="000000"/>
                <w:sz w:val="20"/>
                <w:szCs w:val="20"/>
              </w:rPr>
              <w:t>Mark students’ tests complete, if necessary</w:t>
            </w:r>
          </w:p>
        </w:tc>
        <w:tc>
          <w:tcPr>
            <w:tcW w:w="2543" w:type="dxa"/>
            <w:vMerge/>
            <w:tcBorders>
              <w:left w:val="nil"/>
              <w:bottom w:val="dotted" w:sz="4" w:space="0" w:color="auto"/>
            </w:tcBorders>
            <w:shd w:val="clear" w:color="auto" w:fill="auto"/>
            <w:vAlign w:val="center"/>
          </w:tcPr>
          <w:p w14:paraId="5340A15D" w14:textId="77777777" w:rsidR="0010256A" w:rsidRPr="00813DAA" w:rsidRDefault="0010256A" w:rsidP="00991792">
            <w:pPr>
              <w:pStyle w:val="NoSpacing"/>
              <w:rPr>
                <w:rFonts w:cs="Times New Roman"/>
                <w:sz w:val="20"/>
                <w:szCs w:val="20"/>
              </w:rPr>
            </w:pPr>
          </w:p>
        </w:tc>
      </w:tr>
      <w:tr w:rsidR="0010256A" w:rsidRPr="00FB252C" w14:paraId="030E7B2C" w14:textId="77777777" w:rsidTr="002E270E">
        <w:trPr>
          <w:trHeight w:val="50"/>
          <w:tblHeader/>
        </w:trPr>
        <w:tc>
          <w:tcPr>
            <w:tcW w:w="2294" w:type="dxa"/>
            <w:vMerge/>
            <w:tcBorders>
              <w:right w:val="nil"/>
            </w:tcBorders>
            <w:shd w:val="clear" w:color="auto" w:fill="auto"/>
          </w:tcPr>
          <w:p w14:paraId="023918E1" w14:textId="77777777" w:rsidR="0010256A" w:rsidRPr="000D6B84" w:rsidRDefault="0010256A" w:rsidP="00991792">
            <w:pPr>
              <w:rPr>
                <w:rFonts w:asciiTheme="minorHAnsi" w:hAnsiTheme="minorHAnsi"/>
                <w:i/>
                <w:color w:val="000000"/>
                <w:sz w:val="20"/>
                <w:szCs w:val="20"/>
              </w:rPr>
            </w:pPr>
          </w:p>
        </w:tc>
        <w:tc>
          <w:tcPr>
            <w:tcW w:w="6503" w:type="dxa"/>
            <w:gridSpan w:val="3"/>
            <w:tcBorders>
              <w:top w:val="dotted" w:sz="4" w:space="0" w:color="auto"/>
              <w:left w:val="nil"/>
              <w:right w:val="nil"/>
            </w:tcBorders>
            <w:shd w:val="clear" w:color="auto" w:fill="auto"/>
            <w:vAlign w:val="center"/>
          </w:tcPr>
          <w:p w14:paraId="637C2323" w14:textId="491406E8" w:rsidR="0010256A" w:rsidRDefault="0010256A" w:rsidP="00991792">
            <w:pPr>
              <w:rPr>
                <w:rFonts w:asciiTheme="minorHAnsi" w:hAnsiTheme="minorHAnsi"/>
                <w:color w:val="000000"/>
                <w:sz w:val="20"/>
                <w:szCs w:val="20"/>
              </w:rPr>
            </w:pPr>
            <w:r w:rsidRPr="00580F7E">
              <w:rPr>
                <w:rFonts w:asciiTheme="minorHAnsi" w:hAnsiTheme="minorHAnsi"/>
                <w:i/>
                <w:color w:val="000000"/>
                <w:sz w:val="20"/>
                <w:szCs w:val="20"/>
              </w:rPr>
              <w:t>Updated</w:t>
            </w:r>
            <w:r>
              <w:rPr>
                <w:rFonts w:asciiTheme="minorHAnsi" w:hAnsiTheme="minorHAnsi"/>
                <w:color w:val="000000"/>
                <w:sz w:val="20"/>
                <w:szCs w:val="20"/>
              </w:rPr>
              <w:t xml:space="preserve">: </w:t>
            </w:r>
            <w:r w:rsidRPr="006F7A94">
              <w:rPr>
                <w:rFonts w:asciiTheme="minorHAnsi" w:hAnsiTheme="minorHAnsi"/>
                <w:color w:val="000000"/>
                <w:sz w:val="20"/>
                <w:szCs w:val="20"/>
              </w:rPr>
              <w:t xml:space="preserve">Deadline to complete the </w:t>
            </w:r>
            <w:r>
              <w:rPr>
                <w:rFonts w:asciiTheme="minorHAnsi" w:hAnsiTheme="minorHAnsi"/>
                <w:color w:val="000000"/>
                <w:sz w:val="20"/>
                <w:szCs w:val="20"/>
              </w:rPr>
              <w:t xml:space="preserve">combined </w:t>
            </w:r>
            <w:r w:rsidRPr="006F7A94">
              <w:rPr>
                <w:rFonts w:asciiTheme="minorHAnsi" w:hAnsiTheme="minorHAnsi"/>
                <w:color w:val="000000"/>
                <w:sz w:val="20"/>
                <w:szCs w:val="20"/>
              </w:rPr>
              <w:t>PCPA</w:t>
            </w:r>
            <w:r>
              <w:rPr>
                <w:rFonts w:asciiTheme="minorHAnsi" w:hAnsiTheme="minorHAnsi"/>
                <w:color w:val="000000"/>
                <w:sz w:val="20"/>
                <w:szCs w:val="20"/>
              </w:rPr>
              <w:t xml:space="preserve"> (one PCPA for grade 10 ELA and Mathematics)</w:t>
            </w:r>
          </w:p>
        </w:tc>
        <w:tc>
          <w:tcPr>
            <w:tcW w:w="2543" w:type="dxa"/>
            <w:tcBorders>
              <w:top w:val="dotted" w:sz="4" w:space="0" w:color="auto"/>
              <w:left w:val="nil"/>
            </w:tcBorders>
            <w:shd w:val="clear" w:color="auto" w:fill="auto"/>
            <w:vAlign w:val="center"/>
          </w:tcPr>
          <w:p w14:paraId="2C5CE6C9" w14:textId="4D19E07C" w:rsidR="0010256A" w:rsidRDefault="0010256A" w:rsidP="00991792">
            <w:pPr>
              <w:pStyle w:val="NoSpacing"/>
              <w:rPr>
                <w:rFonts w:cs="Times New Roman"/>
                <w:sz w:val="20"/>
                <w:szCs w:val="20"/>
              </w:rPr>
            </w:pPr>
            <w:r>
              <w:rPr>
                <w:rFonts w:eastAsia="Times New Roman" w:cs="Times New Roman"/>
                <w:sz w:val="20"/>
                <w:szCs w:val="20"/>
              </w:rPr>
              <w:t>May 31</w:t>
            </w:r>
            <w:r>
              <w:rPr>
                <w:rFonts w:cs="Times New Roman"/>
                <w:color w:val="000000" w:themeColor="text1"/>
                <w:sz w:val="20"/>
                <w:szCs w:val="20"/>
              </w:rPr>
              <w:t>, 3:00 p.m.</w:t>
            </w:r>
          </w:p>
        </w:tc>
      </w:tr>
      <w:tr w:rsidR="001A2A07" w:rsidRPr="00FB252C" w14:paraId="1EFC706D" w14:textId="77777777" w:rsidTr="002E270E">
        <w:trPr>
          <w:trHeight w:val="50"/>
          <w:tblHeader/>
        </w:trPr>
        <w:tc>
          <w:tcPr>
            <w:tcW w:w="2294" w:type="dxa"/>
            <w:vMerge/>
            <w:tcBorders>
              <w:right w:val="nil"/>
            </w:tcBorders>
            <w:shd w:val="clear" w:color="auto" w:fill="auto"/>
          </w:tcPr>
          <w:p w14:paraId="118DD892" w14:textId="77777777" w:rsidR="001A2A07" w:rsidRPr="000D6B84" w:rsidRDefault="001A2A07" w:rsidP="00991792">
            <w:pPr>
              <w:rPr>
                <w:rFonts w:asciiTheme="minorHAnsi" w:hAnsiTheme="minorHAnsi"/>
                <w:i/>
                <w:color w:val="000000"/>
                <w:sz w:val="20"/>
                <w:szCs w:val="20"/>
              </w:rPr>
            </w:pPr>
          </w:p>
        </w:tc>
        <w:tc>
          <w:tcPr>
            <w:tcW w:w="6503" w:type="dxa"/>
            <w:gridSpan w:val="3"/>
            <w:tcBorders>
              <w:top w:val="dotted" w:sz="4" w:space="0" w:color="auto"/>
              <w:left w:val="nil"/>
              <w:right w:val="nil"/>
            </w:tcBorders>
            <w:shd w:val="clear" w:color="auto" w:fill="auto"/>
            <w:vAlign w:val="center"/>
          </w:tcPr>
          <w:p w14:paraId="09BA1210" w14:textId="77777777" w:rsidR="001A2A07" w:rsidRPr="000D6B84" w:rsidRDefault="001A2A07" w:rsidP="00991792">
            <w:pPr>
              <w:rPr>
                <w:rFonts w:asciiTheme="minorHAnsi" w:hAnsiTheme="minorHAnsi"/>
                <w:color w:val="000000"/>
                <w:sz w:val="20"/>
                <w:szCs w:val="20"/>
              </w:rPr>
            </w:pPr>
            <w:r>
              <w:rPr>
                <w:rFonts w:asciiTheme="minorHAnsi" w:hAnsiTheme="minorHAnsi"/>
                <w:color w:val="000000"/>
                <w:sz w:val="20"/>
                <w:szCs w:val="20"/>
              </w:rPr>
              <w:t xml:space="preserve">For PBT accommodations: </w:t>
            </w:r>
            <w:r w:rsidRPr="000D6B84">
              <w:rPr>
                <w:rFonts w:asciiTheme="minorHAnsi" w:hAnsiTheme="minorHAnsi"/>
                <w:color w:val="000000"/>
                <w:sz w:val="20"/>
                <w:szCs w:val="20"/>
              </w:rPr>
              <w:t xml:space="preserve">Pre-scheduled UPS pickup/pickup deadline  </w:t>
            </w:r>
          </w:p>
        </w:tc>
        <w:tc>
          <w:tcPr>
            <w:tcW w:w="2543" w:type="dxa"/>
            <w:tcBorders>
              <w:top w:val="dotted" w:sz="4" w:space="0" w:color="auto"/>
              <w:left w:val="nil"/>
            </w:tcBorders>
            <w:shd w:val="clear" w:color="auto" w:fill="auto"/>
            <w:vAlign w:val="center"/>
          </w:tcPr>
          <w:p w14:paraId="4253AC0E" w14:textId="5B9B3328" w:rsidR="001A2A07" w:rsidRPr="00813DAA" w:rsidRDefault="00F0325D" w:rsidP="00991792">
            <w:pPr>
              <w:pStyle w:val="NoSpacing"/>
              <w:rPr>
                <w:rFonts w:cs="Times New Roman"/>
                <w:sz w:val="20"/>
                <w:szCs w:val="20"/>
              </w:rPr>
            </w:pPr>
            <w:r>
              <w:rPr>
                <w:rFonts w:cs="Times New Roman"/>
                <w:sz w:val="20"/>
                <w:szCs w:val="20"/>
              </w:rPr>
              <w:t>June 3</w:t>
            </w:r>
            <w:r w:rsidR="001C1C4C">
              <w:rPr>
                <w:rFonts w:cs="Times New Roman"/>
                <w:sz w:val="20"/>
                <w:szCs w:val="20"/>
              </w:rPr>
              <w:t>, 5:00 p.m.</w:t>
            </w:r>
            <w:r w:rsidR="008D6BBB">
              <w:rPr>
                <w:rStyle w:val="FootnoteReference"/>
                <w:rFonts w:cs="Times New Roman"/>
                <w:sz w:val="20"/>
                <w:szCs w:val="20"/>
              </w:rPr>
              <w:footnoteReference w:id="18"/>
            </w:r>
          </w:p>
        </w:tc>
      </w:tr>
    </w:tbl>
    <w:p w14:paraId="732844A9" w14:textId="523519D0" w:rsidR="006E14B3" w:rsidRDefault="0067365C" w:rsidP="0067365C">
      <w:pPr>
        <w:pStyle w:val="NoSpacing"/>
        <w:ind w:left="-990" w:right="-720"/>
        <w:jc w:val="center"/>
        <w:rPr>
          <w:rFonts w:cs="Arial"/>
          <w:b/>
          <w:i/>
          <w:color w:val="000000"/>
          <w:sz w:val="24"/>
          <w:szCs w:val="24"/>
        </w:rPr>
      </w:pPr>
      <w:r w:rsidRPr="000D6B84">
        <w:rPr>
          <w:rFonts w:cs="Arial"/>
          <w:b/>
          <w:color w:val="000000"/>
          <w:sz w:val="24"/>
          <w:szCs w:val="24"/>
        </w:rPr>
        <w:lastRenderedPageBreak/>
        <w:t xml:space="preserve">2018–2019 Statewide Testing Schedule and Administration Deadlines </w:t>
      </w:r>
      <w:r w:rsidRPr="000D6B84">
        <w:rPr>
          <w:rFonts w:cs="Arial"/>
          <w:b/>
          <w:i/>
          <w:color w:val="000000"/>
          <w:sz w:val="24"/>
          <w:szCs w:val="24"/>
        </w:rPr>
        <w:t>continued</w:t>
      </w:r>
    </w:p>
    <w:tbl>
      <w:tblPr>
        <w:tblStyle w:val="TableGrid"/>
        <w:tblW w:w="11340" w:type="dxa"/>
        <w:tblInd w:w="-882" w:type="dxa"/>
        <w:tblLook w:val="04A0" w:firstRow="1" w:lastRow="0" w:firstColumn="1" w:lastColumn="0" w:noHBand="0" w:noVBand="1"/>
        <w:tblDescription w:val="Test dates"/>
      </w:tblPr>
      <w:tblGrid>
        <w:gridCol w:w="2340"/>
        <w:gridCol w:w="6457"/>
        <w:gridCol w:w="2543"/>
      </w:tblGrid>
      <w:tr w:rsidR="00DD7BEB" w:rsidRPr="006F7A94" w14:paraId="3F66B8A1" w14:textId="77777777" w:rsidTr="002E270E">
        <w:trPr>
          <w:tblHeader/>
        </w:trPr>
        <w:tc>
          <w:tcPr>
            <w:tcW w:w="8797" w:type="dxa"/>
            <w:gridSpan w:val="2"/>
            <w:tcBorders>
              <w:top w:val="single" w:sz="4" w:space="0" w:color="auto"/>
              <w:right w:val="nil"/>
            </w:tcBorders>
            <w:shd w:val="clear" w:color="auto" w:fill="auto"/>
            <w:vAlign w:val="center"/>
          </w:tcPr>
          <w:p w14:paraId="6BB273EC" w14:textId="77777777" w:rsidR="00DD7BEB" w:rsidRPr="00FB252C" w:rsidRDefault="00DD7BEB" w:rsidP="00083BCE">
            <w:pPr>
              <w:pStyle w:val="NoSpacing"/>
              <w:rPr>
                <w:rFonts w:cs="Times New Roman"/>
                <w:sz w:val="24"/>
                <w:szCs w:val="24"/>
              </w:rPr>
            </w:pPr>
          </w:p>
        </w:tc>
        <w:tc>
          <w:tcPr>
            <w:tcW w:w="2543" w:type="dxa"/>
            <w:tcBorders>
              <w:top w:val="single" w:sz="4" w:space="0" w:color="auto"/>
              <w:left w:val="nil"/>
            </w:tcBorders>
            <w:shd w:val="clear" w:color="auto" w:fill="auto"/>
            <w:vAlign w:val="center"/>
          </w:tcPr>
          <w:p w14:paraId="38160265" w14:textId="77777777" w:rsidR="00DD7BEB" w:rsidRPr="006F7A94" w:rsidRDefault="00DD7BEB" w:rsidP="00083BCE">
            <w:pPr>
              <w:pStyle w:val="NoSpacing"/>
              <w:rPr>
                <w:rFonts w:cs="Times New Roman"/>
                <w:b/>
                <w:sz w:val="20"/>
                <w:szCs w:val="20"/>
              </w:rPr>
            </w:pPr>
            <w:r w:rsidRPr="006F7A94">
              <w:rPr>
                <w:rFonts w:cs="Times New Roman"/>
                <w:b/>
                <w:sz w:val="20"/>
                <w:szCs w:val="20"/>
              </w:rPr>
              <w:t>Date/Time</w:t>
            </w:r>
          </w:p>
        </w:tc>
      </w:tr>
      <w:tr w:rsidR="00FD571B" w:rsidRPr="00FB252C" w14:paraId="5399F520" w14:textId="77777777" w:rsidTr="002E270E">
        <w:trPr>
          <w:tblHeader/>
        </w:trPr>
        <w:tc>
          <w:tcPr>
            <w:tcW w:w="11340" w:type="dxa"/>
            <w:gridSpan w:val="3"/>
            <w:shd w:val="clear" w:color="auto" w:fill="D9D9D9" w:themeFill="background1" w:themeFillShade="D9"/>
            <w:vAlign w:val="center"/>
          </w:tcPr>
          <w:p w14:paraId="122DE9EA" w14:textId="274663FF" w:rsidR="00FD571B" w:rsidRPr="003934A0" w:rsidRDefault="00FD571B" w:rsidP="0065245F">
            <w:pPr>
              <w:pStyle w:val="NoSpacing"/>
              <w:rPr>
                <w:rFonts w:cs="Times New Roman"/>
                <w:b/>
                <w:color w:val="000000"/>
                <w:szCs w:val="20"/>
              </w:rPr>
            </w:pPr>
            <w:r w:rsidRPr="00D9283D">
              <w:rPr>
                <w:rFonts w:cs="Times New Roman"/>
                <w:b/>
              </w:rPr>
              <w:t>June 201</w:t>
            </w:r>
            <w:r w:rsidR="000E4853">
              <w:rPr>
                <w:rFonts w:cs="Times New Roman"/>
                <w:b/>
              </w:rPr>
              <w:t>9</w:t>
            </w:r>
            <w:r w:rsidRPr="00D9283D">
              <w:rPr>
                <w:rFonts w:cs="Times New Roman"/>
                <w:b/>
              </w:rPr>
              <w:t xml:space="preserve"> High School MCAS STE Tests</w:t>
            </w:r>
            <w:r w:rsidR="003934A0">
              <w:rPr>
                <w:rFonts w:cs="Times New Roman"/>
                <w:b/>
              </w:rPr>
              <w:t xml:space="preserve"> </w:t>
            </w:r>
            <w:r w:rsidRPr="003934A0">
              <w:rPr>
                <w:rFonts w:cs="Times New Roman"/>
                <w:b/>
                <w:color w:val="000000"/>
                <w:szCs w:val="20"/>
              </w:rPr>
              <w:t>(Biology, Chemistry, Introductory Physics, Technology/Engineering)</w:t>
            </w:r>
          </w:p>
          <w:p w14:paraId="7D8C9338" w14:textId="77777777" w:rsidR="004D20DC" w:rsidRDefault="00515B1A" w:rsidP="0065245F">
            <w:pPr>
              <w:pStyle w:val="NoSpacing"/>
              <w:rPr>
                <w:rFonts w:cs="Times New Roman"/>
                <w:sz w:val="20"/>
              </w:rPr>
            </w:pPr>
            <w:r>
              <w:rPr>
                <w:rFonts w:cs="Times New Roman"/>
                <w:sz w:val="20"/>
              </w:rPr>
              <w:t xml:space="preserve">(Operational administration) </w:t>
            </w:r>
            <w:r w:rsidR="004D20DC" w:rsidRPr="004D20DC">
              <w:rPr>
                <w:rFonts w:cs="Times New Roman"/>
                <w:sz w:val="20"/>
              </w:rPr>
              <w:t>Paper-based administration</w:t>
            </w:r>
          </w:p>
          <w:p w14:paraId="19EA7BBE" w14:textId="5C23B93A" w:rsidR="0060312A" w:rsidRPr="0060312A" w:rsidRDefault="0060312A" w:rsidP="0065245F">
            <w:pPr>
              <w:pStyle w:val="NoSpacing"/>
              <w:rPr>
                <w:sz w:val="18"/>
                <w:szCs w:val="18"/>
              </w:rPr>
            </w:pPr>
            <w:r w:rsidRPr="00766610">
              <w:rPr>
                <w:rFonts w:cstheme="minorHAnsi"/>
                <w:sz w:val="18"/>
                <w:szCs w:val="18"/>
              </w:rPr>
              <w:t xml:space="preserve">See the </w:t>
            </w:r>
            <w:hyperlink r:id="rId20" w:history="1">
              <w:r w:rsidRPr="00766610">
                <w:rPr>
                  <w:rStyle w:val="Hyperlink"/>
                  <w:sz w:val="18"/>
                  <w:szCs w:val="18"/>
                </w:rPr>
                <w:t>test design</w:t>
              </w:r>
            </w:hyperlink>
            <w:r w:rsidRPr="00766610">
              <w:rPr>
                <w:rFonts w:cstheme="minorHAnsi"/>
                <w:sz w:val="18"/>
                <w:szCs w:val="18"/>
              </w:rPr>
              <w:t xml:space="preserve"> for details</w:t>
            </w:r>
            <w:r>
              <w:rPr>
                <w:rFonts w:cstheme="minorHAnsi"/>
                <w:sz w:val="18"/>
                <w:szCs w:val="18"/>
              </w:rPr>
              <w:t xml:space="preserve"> about the </w:t>
            </w:r>
            <w:r w:rsidR="00A00B0D">
              <w:rPr>
                <w:rFonts w:cstheme="minorHAnsi"/>
                <w:sz w:val="18"/>
                <w:szCs w:val="18"/>
              </w:rPr>
              <w:t>legacy, operational high school STE tests</w:t>
            </w:r>
            <w:r w:rsidRPr="00766610">
              <w:rPr>
                <w:rFonts w:cstheme="minorHAnsi"/>
                <w:sz w:val="18"/>
                <w:szCs w:val="18"/>
              </w:rPr>
              <w:t>.</w:t>
            </w:r>
          </w:p>
        </w:tc>
      </w:tr>
      <w:tr w:rsidR="002E703D" w:rsidRPr="00FB252C" w14:paraId="5320BA65" w14:textId="77777777" w:rsidTr="002E270E">
        <w:trPr>
          <w:tblHeader/>
        </w:trPr>
        <w:tc>
          <w:tcPr>
            <w:tcW w:w="2340" w:type="dxa"/>
            <w:vMerge w:val="restart"/>
            <w:tcBorders>
              <w:right w:val="nil"/>
            </w:tcBorders>
            <w:vAlign w:val="center"/>
          </w:tcPr>
          <w:p w14:paraId="545DA2F1" w14:textId="77777777" w:rsidR="002E703D" w:rsidRPr="00293A9D" w:rsidRDefault="002E703D" w:rsidP="00194D27">
            <w:pPr>
              <w:rPr>
                <w:rFonts w:asciiTheme="minorHAnsi" w:hAnsiTheme="minorHAnsi"/>
                <w:i/>
                <w:color w:val="000000"/>
                <w:sz w:val="20"/>
                <w:szCs w:val="20"/>
              </w:rPr>
            </w:pPr>
            <w:r w:rsidRPr="00293A9D">
              <w:rPr>
                <w:rFonts w:asciiTheme="minorHAnsi" w:hAnsiTheme="minorHAnsi"/>
                <w:i/>
                <w:color w:val="000000"/>
                <w:sz w:val="20"/>
                <w:szCs w:val="20"/>
              </w:rPr>
              <w:t>Before Testing</w:t>
            </w:r>
          </w:p>
        </w:tc>
        <w:tc>
          <w:tcPr>
            <w:tcW w:w="6457" w:type="dxa"/>
            <w:tcBorders>
              <w:left w:val="nil"/>
              <w:bottom w:val="dotted" w:sz="4" w:space="0" w:color="auto"/>
              <w:right w:val="nil"/>
            </w:tcBorders>
            <w:vAlign w:val="center"/>
          </w:tcPr>
          <w:p w14:paraId="2740DAFC" w14:textId="5F1BAC56" w:rsidR="002E703D" w:rsidRPr="00293A9D" w:rsidRDefault="002E703D" w:rsidP="00EE0A43">
            <w:pPr>
              <w:rPr>
                <w:rFonts w:asciiTheme="minorHAnsi" w:hAnsiTheme="minorHAnsi"/>
                <w:color w:val="000000" w:themeColor="text1"/>
                <w:sz w:val="20"/>
                <w:szCs w:val="20"/>
              </w:rPr>
            </w:pPr>
            <w:r w:rsidRPr="00293A9D">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293A9D">
              <w:rPr>
                <w:rFonts w:asciiTheme="minorHAnsi" w:hAnsiTheme="minorHAnsi"/>
                <w:color w:val="000000" w:themeColor="text1"/>
                <w:sz w:val="20"/>
                <w:szCs w:val="20"/>
              </w:rPr>
              <w:t>SR/PNP process</w:t>
            </w:r>
          </w:p>
        </w:tc>
        <w:tc>
          <w:tcPr>
            <w:tcW w:w="2543" w:type="dxa"/>
            <w:tcBorders>
              <w:left w:val="nil"/>
              <w:bottom w:val="dotted" w:sz="4" w:space="0" w:color="auto"/>
            </w:tcBorders>
            <w:vAlign w:val="center"/>
          </w:tcPr>
          <w:p w14:paraId="7E1DAA71" w14:textId="61F03CEF" w:rsidR="002E703D" w:rsidRPr="00293A9D" w:rsidRDefault="00EE3DFC" w:rsidP="0065245F">
            <w:pPr>
              <w:pStyle w:val="NoSpacing"/>
              <w:rPr>
                <w:rFonts w:cs="Times New Roman"/>
                <w:color w:val="000000" w:themeColor="text1"/>
                <w:sz w:val="20"/>
                <w:szCs w:val="20"/>
              </w:rPr>
            </w:pPr>
            <w:r>
              <w:rPr>
                <w:rFonts w:cs="Times New Roman"/>
                <w:color w:val="000000" w:themeColor="text1"/>
                <w:sz w:val="20"/>
                <w:szCs w:val="20"/>
              </w:rPr>
              <w:t>April 1–12</w:t>
            </w:r>
          </w:p>
        </w:tc>
      </w:tr>
      <w:tr w:rsidR="002E703D" w:rsidRPr="00FB252C" w14:paraId="31E91EFC" w14:textId="77777777" w:rsidTr="002E270E">
        <w:trPr>
          <w:tblHeader/>
        </w:trPr>
        <w:tc>
          <w:tcPr>
            <w:tcW w:w="2340" w:type="dxa"/>
            <w:vMerge/>
            <w:tcBorders>
              <w:right w:val="nil"/>
            </w:tcBorders>
            <w:vAlign w:val="center"/>
          </w:tcPr>
          <w:p w14:paraId="299B8C96" w14:textId="77777777" w:rsidR="002E703D" w:rsidRPr="00293A9D" w:rsidRDefault="002E703D" w:rsidP="00194D27">
            <w:pPr>
              <w:rPr>
                <w:rFonts w:asciiTheme="minorHAnsi" w:hAnsiTheme="minorHAnsi"/>
                <w:color w:val="000000"/>
                <w:sz w:val="20"/>
                <w:szCs w:val="20"/>
              </w:rPr>
            </w:pPr>
          </w:p>
        </w:tc>
        <w:tc>
          <w:tcPr>
            <w:tcW w:w="6457" w:type="dxa"/>
            <w:tcBorders>
              <w:top w:val="dotted" w:sz="4" w:space="0" w:color="auto"/>
              <w:left w:val="nil"/>
              <w:bottom w:val="dotted" w:sz="4" w:space="0" w:color="auto"/>
              <w:right w:val="nil"/>
            </w:tcBorders>
            <w:vAlign w:val="center"/>
          </w:tcPr>
          <w:p w14:paraId="4F6D0C71" w14:textId="77777777" w:rsidR="002E703D" w:rsidRPr="00293A9D" w:rsidRDefault="002E703D" w:rsidP="00194D27">
            <w:pPr>
              <w:rPr>
                <w:rFonts w:asciiTheme="minorHAnsi" w:hAnsiTheme="minorHAnsi"/>
                <w:color w:val="000000" w:themeColor="text1"/>
                <w:sz w:val="20"/>
                <w:szCs w:val="20"/>
              </w:rPr>
            </w:pPr>
            <w:r w:rsidRPr="00293A9D">
              <w:rPr>
                <w:rFonts w:asciiTheme="minorHAnsi" w:hAnsiTheme="minorHAnsi"/>
                <w:color w:val="000000" w:themeColor="text1"/>
                <w:sz w:val="20"/>
                <w:szCs w:val="20"/>
              </w:rPr>
              <w:t>Receive test materials</w:t>
            </w:r>
          </w:p>
        </w:tc>
        <w:tc>
          <w:tcPr>
            <w:tcW w:w="2543" w:type="dxa"/>
            <w:tcBorders>
              <w:top w:val="dotted" w:sz="4" w:space="0" w:color="auto"/>
              <w:left w:val="nil"/>
              <w:bottom w:val="dotted" w:sz="4" w:space="0" w:color="auto"/>
            </w:tcBorders>
            <w:vAlign w:val="center"/>
          </w:tcPr>
          <w:p w14:paraId="25831C80" w14:textId="297CB395" w:rsidR="002E703D" w:rsidRPr="00293A9D" w:rsidRDefault="00EE3DFC" w:rsidP="0065245F">
            <w:pPr>
              <w:pStyle w:val="NoSpacing"/>
              <w:rPr>
                <w:rFonts w:cs="Times New Roman"/>
                <w:color w:val="000000" w:themeColor="text1"/>
                <w:sz w:val="20"/>
                <w:szCs w:val="20"/>
              </w:rPr>
            </w:pPr>
            <w:r>
              <w:rPr>
                <w:rFonts w:cs="Times New Roman"/>
                <w:color w:val="000000" w:themeColor="text1"/>
                <w:sz w:val="20"/>
                <w:szCs w:val="20"/>
              </w:rPr>
              <w:t>May 21</w:t>
            </w:r>
          </w:p>
        </w:tc>
      </w:tr>
      <w:tr w:rsidR="00D92EE1" w:rsidRPr="00FB252C" w14:paraId="31174690" w14:textId="77777777" w:rsidTr="002E270E">
        <w:trPr>
          <w:trHeight w:val="53"/>
          <w:tblHeader/>
        </w:trPr>
        <w:tc>
          <w:tcPr>
            <w:tcW w:w="2340" w:type="dxa"/>
            <w:vMerge/>
            <w:tcBorders>
              <w:right w:val="nil"/>
            </w:tcBorders>
            <w:vAlign w:val="center"/>
          </w:tcPr>
          <w:p w14:paraId="57568422" w14:textId="77777777" w:rsidR="00D92EE1" w:rsidRPr="00293A9D" w:rsidRDefault="00D92EE1" w:rsidP="00194D27">
            <w:pPr>
              <w:rPr>
                <w:rFonts w:asciiTheme="minorHAnsi" w:hAnsiTheme="minorHAnsi"/>
                <w:color w:val="000000"/>
                <w:sz w:val="20"/>
                <w:szCs w:val="20"/>
              </w:rPr>
            </w:pPr>
          </w:p>
        </w:tc>
        <w:tc>
          <w:tcPr>
            <w:tcW w:w="6457" w:type="dxa"/>
            <w:tcBorders>
              <w:top w:val="dotted" w:sz="4" w:space="0" w:color="auto"/>
              <w:left w:val="nil"/>
              <w:bottom w:val="dotted" w:sz="4" w:space="0" w:color="auto"/>
              <w:right w:val="nil"/>
            </w:tcBorders>
            <w:vAlign w:val="center"/>
          </w:tcPr>
          <w:p w14:paraId="2D17FD58" w14:textId="53F5DE28" w:rsidR="00D92EE1" w:rsidRPr="009A73B2" w:rsidRDefault="00D92EE1" w:rsidP="00194D27">
            <w:pPr>
              <w:rPr>
                <w:rFonts w:asciiTheme="minorHAnsi" w:hAnsiTheme="minorHAnsi"/>
                <w:strike/>
                <w:color w:val="000000"/>
                <w:sz w:val="20"/>
                <w:szCs w:val="20"/>
              </w:rPr>
            </w:pPr>
            <w:r w:rsidRPr="00293A9D">
              <w:rPr>
                <w:rFonts w:asciiTheme="minorHAnsi" w:hAnsiTheme="minorHAnsi"/>
                <w:color w:val="000000"/>
                <w:sz w:val="20"/>
                <w:szCs w:val="20"/>
              </w:rPr>
              <w:t>Report packing discrepancies, if necessary</w:t>
            </w:r>
          </w:p>
        </w:tc>
        <w:tc>
          <w:tcPr>
            <w:tcW w:w="2543" w:type="dxa"/>
            <w:vMerge w:val="restart"/>
            <w:tcBorders>
              <w:top w:val="dotted" w:sz="4" w:space="0" w:color="auto"/>
              <w:left w:val="nil"/>
            </w:tcBorders>
            <w:vAlign w:val="center"/>
          </w:tcPr>
          <w:p w14:paraId="0C5EEF84" w14:textId="0C6577E1" w:rsidR="00D92EE1" w:rsidRPr="00293A9D" w:rsidRDefault="00D92EE1" w:rsidP="004D7DE5">
            <w:pPr>
              <w:pStyle w:val="NoSpacing"/>
              <w:rPr>
                <w:rFonts w:cs="Times New Roman"/>
                <w:sz w:val="20"/>
                <w:szCs w:val="20"/>
              </w:rPr>
            </w:pPr>
            <w:r>
              <w:rPr>
                <w:rFonts w:cs="Times New Roman"/>
                <w:sz w:val="20"/>
                <w:szCs w:val="20"/>
              </w:rPr>
              <w:t>May 21–31</w:t>
            </w:r>
          </w:p>
        </w:tc>
      </w:tr>
      <w:tr w:rsidR="002E703D" w:rsidRPr="00FB252C" w14:paraId="16A206FB" w14:textId="77777777" w:rsidTr="002E270E">
        <w:trPr>
          <w:trHeight w:val="260"/>
          <w:tblHeader/>
        </w:trPr>
        <w:tc>
          <w:tcPr>
            <w:tcW w:w="2340" w:type="dxa"/>
            <w:vMerge/>
            <w:tcBorders>
              <w:right w:val="nil"/>
            </w:tcBorders>
            <w:vAlign w:val="center"/>
          </w:tcPr>
          <w:p w14:paraId="785AE7D0" w14:textId="77777777" w:rsidR="002E703D" w:rsidRPr="00293A9D" w:rsidRDefault="002E703D" w:rsidP="00194D27">
            <w:pPr>
              <w:rPr>
                <w:rFonts w:asciiTheme="minorHAnsi" w:hAnsiTheme="minorHAnsi"/>
                <w:color w:val="000000"/>
                <w:sz w:val="20"/>
                <w:szCs w:val="20"/>
              </w:rPr>
            </w:pPr>
          </w:p>
        </w:tc>
        <w:tc>
          <w:tcPr>
            <w:tcW w:w="6457" w:type="dxa"/>
            <w:tcBorders>
              <w:top w:val="dotted" w:sz="4" w:space="0" w:color="auto"/>
              <w:left w:val="nil"/>
              <w:right w:val="nil"/>
            </w:tcBorders>
            <w:vAlign w:val="center"/>
          </w:tcPr>
          <w:p w14:paraId="527C0083" w14:textId="77777777" w:rsidR="002E703D" w:rsidRPr="00293A9D" w:rsidRDefault="002E703D" w:rsidP="00194D27">
            <w:pPr>
              <w:rPr>
                <w:rFonts w:asciiTheme="minorHAnsi" w:hAnsiTheme="minorHAnsi"/>
                <w:color w:val="000000"/>
                <w:sz w:val="20"/>
                <w:szCs w:val="20"/>
              </w:rPr>
            </w:pPr>
            <w:r w:rsidRPr="00293A9D">
              <w:rPr>
                <w:rFonts w:asciiTheme="minorHAnsi" w:hAnsiTheme="minorHAnsi"/>
                <w:color w:val="000000"/>
                <w:sz w:val="20"/>
                <w:szCs w:val="20"/>
              </w:rPr>
              <w:t>Order additional materials, if necessary</w:t>
            </w:r>
          </w:p>
        </w:tc>
        <w:tc>
          <w:tcPr>
            <w:tcW w:w="2543" w:type="dxa"/>
            <w:vMerge/>
            <w:tcBorders>
              <w:left w:val="nil"/>
            </w:tcBorders>
            <w:vAlign w:val="center"/>
          </w:tcPr>
          <w:p w14:paraId="7A2C756E" w14:textId="77777777" w:rsidR="002E703D" w:rsidRPr="00293A9D" w:rsidRDefault="002E703D" w:rsidP="0065245F">
            <w:pPr>
              <w:pStyle w:val="NoSpacing"/>
              <w:rPr>
                <w:rFonts w:cs="Times New Roman"/>
                <w:sz w:val="20"/>
                <w:szCs w:val="20"/>
              </w:rPr>
            </w:pPr>
          </w:p>
        </w:tc>
      </w:tr>
      <w:tr w:rsidR="00FD571B" w:rsidRPr="00FB252C" w14:paraId="5C96B9BB" w14:textId="77777777" w:rsidTr="002E270E">
        <w:trPr>
          <w:tblHeader/>
        </w:trPr>
        <w:tc>
          <w:tcPr>
            <w:tcW w:w="2340" w:type="dxa"/>
            <w:vMerge w:val="restart"/>
            <w:tcBorders>
              <w:right w:val="nil"/>
            </w:tcBorders>
            <w:vAlign w:val="center"/>
          </w:tcPr>
          <w:p w14:paraId="60F29523" w14:textId="65E14CA7" w:rsidR="00FD571B" w:rsidRPr="00293A9D" w:rsidRDefault="00FD571B" w:rsidP="0087540A">
            <w:pPr>
              <w:rPr>
                <w:rFonts w:asciiTheme="minorHAnsi" w:hAnsiTheme="minorHAnsi"/>
                <w:color w:val="000000"/>
                <w:sz w:val="20"/>
                <w:szCs w:val="20"/>
              </w:rPr>
            </w:pPr>
            <w:r w:rsidRPr="00293A9D">
              <w:rPr>
                <w:rFonts w:asciiTheme="minorHAnsi" w:hAnsiTheme="minorHAnsi"/>
                <w:i/>
                <w:color w:val="000000"/>
                <w:sz w:val="20"/>
                <w:szCs w:val="20"/>
              </w:rPr>
              <w:t>Test Administration</w:t>
            </w:r>
          </w:p>
        </w:tc>
        <w:tc>
          <w:tcPr>
            <w:tcW w:w="6457" w:type="dxa"/>
            <w:tcBorders>
              <w:left w:val="nil"/>
              <w:bottom w:val="dotted" w:sz="4" w:space="0" w:color="auto"/>
              <w:right w:val="nil"/>
            </w:tcBorders>
            <w:vAlign w:val="center"/>
          </w:tcPr>
          <w:p w14:paraId="55504445" w14:textId="77777777" w:rsidR="00FD571B" w:rsidRPr="00293A9D" w:rsidRDefault="00FD571B" w:rsidP="00194D27">
            <w:pPr>
              <w:rPr>
                <w:rFonts w:asciiTheme="minorHAnsi" w:hAnsiTheme="minorHAnsi"/>
                <w:color w:val="000000"/>
                <w:sz w:val="20"/>
                <w:szCs w:val="20"/>
              </w:rPr>
            </w:pPr>
            <w:r w:rsidRPr="00293A9D">
              <w:rPr>
                <w:rFonts w:asciiTheme="minorHAnsi" w:hAnsiTheme="minorHAnsi"/>
                <w:color w:val="000000"/>
                <w:sz w:val="20"/>
                <w:szCs w:val="20"/>
              </w:rPr>
              <w:t xml:space="preserve">STE Session 1 </w:t>
            </w:r>
          </w:p>
        </w:tc>
        <w:tc>
          <w:tcPr>
            <w:tcW w:w="2543" w:type="dxa"/>
            <w:tcBorders>
              <w:left w:val="nil"/>
              <w:bottom w:val="dotted" w:sz="4" w:space="0" w:color="auto"/>
            </w:tcBorders>
            <w:vAlign w:val="center"/>
          </w:tcPr>
          <w:p w14:paraId="0357DBC5" w14:textId="6DC73A49" w:rsidR="00FD571B" w:rsidRPr="00293A9D" w:rsidRDefault="00EE3DFC" w:rsidP="00194D27">
            <w:pPr>
              <w:pStyle w:val="NoSpacing"/>
              <w:rPr>
                <w:rFonts w:cs="Times New Roman"/>
                <w:sz w:val="20"/>
                <w:szCs w:val="20"/>
              </w:rPr>
            </w:pPr>
            <w:r>
              <w:rPr>
                <w:rFonts w:cs="Times New Roman"/>
                <w:sz w:val="20"/>
                <w:szCs w:val="20"/>
              </w:rPr>
              <w:t>June 4</w:t>
            </w:r>
            <w:r w:rsidR="00C169AB">
              <w:rPr>
                <w:rStyle w:val="FootnoteReference"/>
                <w:rFonts w:cs="Times New Roman"/>
                <w:sz w:val="20"/>
                <w:szCs w:val="20"/>
              </w:rPr>
              <w:footnoteReference w:id="19"/>
            </w:r>
          </w:p>
        </w:tc>
      </w:tr>
      <w:tr w:rsidR="00FD571B" w:rsidRPr="00FB252C" w14:paraId="7EC95D32" w14:textId="77777777" w:rsidTr="002E270E">
        <w:trPr>
          <w:tblHeader/>
        </w:trPr>
        <w:tc>
          <w:tcPr>
            <w:tcW w:w="2340" w:type="dxa"/>
            <w:vMerge/>
            <w:tcBorders>
              <w:right w:val="nil"/>
            </w:tcBorders>
            <w:vAlign w:val="center"/>
          </w:tcPr>
          <w:p w14:paraId="1D60185F" w14:textId="77777777" w:rsidR="00FD571B" w:rsidRPr="00293A9D" w:rsidRDefault="00FD571B" w:rsidP="00194D27">
            <w:pPr>
              <w:rPr>
                <w:rFonts w:asciiTheme="minorHAnsi" w:hAnsiTheme="minorHAnsi"/>
                <w:color w:val="000000"/>
                <w:sz w:val="20"/>
                <w:szCs w:val="20"/>
              </w:rPr>
            </w:pPr>
          </w:p>
        </w:tc>
        <w:tc>
          <w:tcPr>
            <w:tcW w:w="6457" w:type="dxa"/>
            <w:tcBorders>
              <w:top w:val="dotted" w:sz="4" w:space="0" w:color="auto"/>
              <w:left w:val="nil"/>
              <w:bottom w:val="dotted" w:sz="4" w:space="0" w:color="auto"/>
              <w:right w:val="nil"/>
            </w:tcBorders>
            <w:vAlign w:val="center"/>
          </w:tcPr>
          <w:p w14:paraId="0A93BB66" w14:textId="77777777" w:rsidR="00FD571B" w:rsidRPr="00293A9D" w:rsidRDefault="00FD571B" w:rsidP="00194D27">
            <w:pPr>
              <w:rPr>
                <w:rFonts w:asciiTheme="minorHAnsi" w:hAnsiTheme="minorHAnsi"/>
                <w:color w:val="000000"/>
                <w:sz w:val="20"/>
                <w:szCs w:val="20"/>
              </w:rPr>
            </w:pPr>
            <w:r w:rsidRPr="00293A9D">
              <w:rPr>
                <w:rFonts w:asciiTheme="minorHAnsi" w:hAnsiTheme="minorHAnsi"/>
                <w:color w:val="000000"/>
                <w:sz w:val="20"/>
                <w:szCs w:val="20"/>
              </w:rPr>
              <w:t>STE Session 2</w:t>
            </w:r>
          </w:p>
        </w:tc>
        <w:tc>
          <w:tcPr>
            <w:tcW w:w="2543" w:type="dxa"/>
            <w:tcBorders>
              <w:top w:val="dotted" w:sz="4" w:space="0" w:color="auto"/>
              <w:left w:val="nil"/>
              <w:bottom w:val="dotted" w:sz="4" w:space="0" w:color="auto"/>
            </w:tcBorders>
            <w:vAlign w:val="center"/>
          </w:tcPr>
          <w:p w14:paraId="6088E516" w14:textId="61E68A47" w:rsidR="00FD571B" w:rsidRPr="00293A9D" w:rsidRDefault="00EE3DFC" w:rsidP="00194D27">
            <w:pPr>
              <w:pStyle w:val="NoSpacing"/>
              <w:rPr>
                <w:rFonts w:cs="Times New Roman"/>
                <w:sz w:val="20"/>
                <w:szCs w:val="20"/>
              </w:rPr>
            </w:pPr>
            <w:r>
              <w:rPr>
                <w:rFonts w:cs="Times New Roman"/>
                <w:sz w:val="20"/>
                <w:szCs w:val="20"/>
              </w:rPr>
              <w:t>June 5</w:t>
            </w:r>
          </w:p>
        </w:tc>
      </w:tr>
      <w:tr w:rsidR="00FD571B" w:rsidRPr="00FB252C" w14:paraId="0371D1DA" w14:textId="77777777" w:rsidTr="002E270E">
        <w:trPr>
          <w:tblHeader/>
        </w:trPr>
        <w:tc>
          <w:tcPr>
            <w:tcW w:w="2340" w:type="dxa"/>
            <w:vMerge/>
            <w:tcBorders>
              <w:right w:val="nil"/>
            </w:tcBorders>
            <w:vAlign w:val="center"/>
          </w:tcPr>
          <w:p w14:paraId="0E095010" w14:textId="77777777" w:rsidR="00FD571B" w:rsidRPr="00293A9D" w:rsidRDefault="00FD571B" w:rsidP="00194D27">
            <w:pPr>
              <w:rPr>
                <w:rFonts w:asciiTheme="minorHAnsi" w:hAnsiTheme="minorHAnsi"/>
                <w:color w:val="000000"/>
                <w:sz w:val="20"/>
                <w:szCs w:val="20"/>
              </w:rPr>
            </w:pPr>
          </w:p>
        </w:tc>
        <w:tc>
          <w:tcPr>
            <w:tcW w:w="6457" w:type="dxa"/>
            <w:tcBorders>
              <w:top w:val="dotted" w:sz="4" w:space="0" w:color="auto"/>
              <w:left w:val="nil"/>
              <w:right w:val="nil"/>
            </w:tcBorders>
            <w:vAlign w:val="center"/>
          </w:tcPr>
          <w:p w14:paraId="165123E5" w14:textId="77777777" w:rsidR="00FD571B" w:rsidRPr="00293A9D" w:rsidRDefault="00EC2567" w:rsidP="00194D27">
            <w:pPr>
              <w:rPr>
                <w:rFonts w:asciiTheme="minorHAnsi" w:hAnsiTheme="minorHAnsi"/>
                <w:color w:val="000000"/>
                <w:sz w:val="20"/>
                <w:szCs w:val="20"/>
              </w:rPr>
            </w:pPr>
            <w:r w:rsidRPr="00293A9D">
              <w:rPr>
                <w:rFonts w:asciiTheme="minorHAnsi" w:hAnsiTheme="minorHAnsi"/>
                <w:color w:val="000000"/>
                <w:sz w:val="20"/>
                <w:szCs w:val="20"/>
              </w:rPr>
              <w:t>Last date for regular make-up testing</w:t>
            </w:r>
          </w:p>
        </w:tc>
        <w:tc>
          <w:tcPr>
            <w:tcW w:w="2543" w:type="dxa"/>
            <w:tcBorders>
              <w:top w:val="dotted" w:sz="4" w:space="0" w:color="auto"/>
              <w:left w:val="nil"/>
            </w:tcBorders>
            <w:vAlign w:val="center"/>
          </w:tcPr>
          <w:p w14:paraId="41DAD6DE" w14:textId="2CDA94B8" w:rsidR="00FD571B" w:rsidRPr="00293A9D" w:rsidRDefault="00EE3DFC" w:rsidP="00161107">
            <w:pPr>
              <w:pStyle w:val="NoSpacing"/>
              <w:rPr>
                <w:rFonts w:cs="Times New Roman"/>
                <w:sz w:val="20"/>
                <w:szCs w:val="20"/>
              </w:rPr>
            </w:pPr>
            <w:r>
              <w:rPr>
                <w:rFonts w:cs="Times New Roman"/>
                <w:sz w:val="20"/>
                <w:szCs w:val="20"/>
              </w:rPr>
              <w:t>June 11</w:t>
            </w:r>
            <w:r w:rsidR="00FC1A65">
              <w:rPr>
                <w:rStyle w:val="FootnoteReference"/>
                <w:rFonts w:cs="Times New Roman"/>
                <w:sz w:val="20"/>
                <w:szCs w:val="20"/>
              </w:rPr>
              <w:footnoteReference w:id="20"/>
            </w:r>
          </w:p>
        </w:tc>
      </w:tr>
      <w:tr w:rsidR="005C6E79" w:rsidRPr="00FB252C" w14:paraId="18E8255B" w14:textId="77777777" w:rsidTr="002E270E">
        <w:trPr>
          <w:trHeight w:val="100"/>
          <w:tblHeader/>
        </w:trPr>
        <w:tc>
          <w:tcPr>
            <w:tcW w:w="2340" w:type="dxa"/>
            <w:vMerge w:val="restart"/>
            <w:tcBorders>
              <w:right w:val="nil"/>
            </w:tcBorders>
            <w:vAlign w:val="center"/>
          </w:tcPr>
          <w:p w14:paraId="408C4B72" w14:textId="77777777" w:rsidR="005C6E79" w:rsidRPr="00293A9D" w:rsidRDefault="005C6E79" w:rsidP="00194D27">
            <w:pPr>
              <w:rPr>
                <w:rFonts w:asciiTheme="minorHAnsi" w:hAnsiTheme="minorHAnsi"/>
                <w:i/>
                <w:color w:val="000000"/>
                <w:sz w:val="20"/>
                <w:szCs w:val="20"/>
              </w:rPr>
            </w:pPr>
            <w:r w:rsidRPr="00293A9D">
              <w:rPr>
                <w:rFonts w:asciiTheme="minorHAnsi" w:hAnsiTheme="minorHAnsi"/>
                <w:i/>
                <w:color w:val="000000"/>
                <w:sz w:val="20"/>
                <w:szCs w:val="20"/>
              </w:rPr>
              <w:t>After Testing</w:t>
            </w:r>
          </w:p>
        </w:tc>
        <w:tc>
          <w:tcPr>
            <w:tcW w:w="6457" w:type="dxa"/>
            <w:tcBorders>
              <w:left w:val="nil"/>
              <w:bottom w:val="dotted" w:sz="4" w:space="0" w:color="auto"/>
              <w:right w:val="nil"/>
            </w:tcBorders>
            <w:vAlign w:val="center"/>
          </w:tcPr>
          <w:p w14:paraId="6137378B" w14:textId="77777777" w:rsidR="005C6E79" w:rsidRPr="00293A9D" w:rsidRDefault="00D0324D" w:rsidP="00006224">
            <w:pPr>
              <w:rPr>
                <w:rFonts w:asciiTheme="minorHAnsi" w:hAnsiTheme="minorHAnsi"/>
                <w:color w:val="000000"/>
                <w:sz w:val="20"/>
                <w:szCs w:val="20"/>
              </w:rPr>
            </w:pPr>
            <w:r w:rsidRPr="00293A9D">
              <w:rPr>
                <w:rFonts w:asciiTheme="minorHAnsi" w:hAnsiTheme="minorHAnsi"/>
                <w:color w:val="000000"/>
                <w:sz w:val="20"/>
                <w:szCs w:val="20"/>
              </w:rPr>
              <w:t>Deadline for updating SR/PNP information, if necessary</w:t>
            </w:r>
          </w:p>
        </w:tc>
        <w:tc>
          <w:tcPr>
            <w:tcW w:w="2543" w:type="dxa"/>
            <w:vMerge w:val="restart"/>
            <w:tcBorders>
              <w:left w:val="nil"/>
            </w:tcBorders>
            <w:vAlign w:val="center"/>
          </w:tcPr>
          <w:p w14:paraId="1E5AB540" w14:textId="6FF66FF9" w:rsidR="005C6E79" w:rsidRPr="00293A9D" w:rsidRDefault="00EE3DFC" w:rsidP="0065245F">
            <w:pPr>
              <w:pStyle w:val="NoSpacing"/>
              <w:rPr>
                <w:rFonts w:cs="Times New Roman"/>
                <w:sz w:val="20"/>
                <w:szCs w:val="20"/>
              </w:rPr>
            </w:pPr>
            <w:r>
              <w:rPr>
                <w:rFonts w:cs="Times New Roman"/>
                <w:sz w:val="20"/>
                <w:szCs w:val="20"/>
              </w:rPr>
              <w:t>June 12</w:t>
            </w:r>
            <w:r w:rsidR="00652E52">
              <w:rPr>
                <w:rFonts w:cs="Times New Roman"/>
                <w:color w:val="000000" w:themeColor="text1"/>
                <w:sz w:val="20"/>
                <w:szCs w:val="20"/>
              </w:rPr>
              <w:t>, 3:00 p.m.</w:t>
            </w:r>
          </w:p>
        </w:tc>
      </w:tr>
      <w:tr w:rsidR="005C6E79" w:rsidRPr="00FB252C" w14:paraId="719D6FBE" w14:textId="77777777" w:rsidTr="002E270E">
        <w:trPr>
          <w:trHeight w:val="150"/>
          <w:tblHeader/>
        </w:trPr>
        <w:tc>
          <w:tcPr>
            <w:tcW w:w="2340" w:type="dxa"/>
            <w:vMerge/>
            <w:tcBorders>
              <w:right w:val="nil"/>
            </w:tcBorders>
            <w:vAlign w:val="center"/>
          </w:tcPr>
          <w:p w14:paraId="1CEDC404" w14:textId="77777777" w:rsidR="005C6E79" w:rsidRPr="00293A9D" w:rsidRDefault="005C6E79" w:rsidP="00194D27">
            <w:pPr>
              <w:rPr>
                <w:rFonts w:asciiTheme="minorHAnsi" w:hAnsiTheme="minorHAnsi"/>
                <w:i/>
                <w:color w:val="000000"/>
                <w:sz w:val="20"/>
                <w:szCs w:val="20"/>
              </w:rPr>
            </w:pPr>
          </w:p>
        </w:tc>
        <w:tc>
          <w:tcPr>
            <w:tcW w:w="6457" w:type="dxa"/>
            <w:tcBorders>
              <w:top w:val="dotted" w:sz="4" w:space="0" w:color="auto"/>
              <w:left w:val="nil"/>
              <w:bottom w:val="dotted" w:sz="4" w:space="0" w:color="auto"/>
              <w:right w:val="nil"/>
            </w:tcBorders>
            <w:vAlign w:val="center"/>
          </w:tcPr>
          <w:p w14:paraId="68858A84" w14:textId="77777777" w:rsidR="005C6E79" w:rsidRPr="00293A9D" w:rsidRDefault="00D0324D" w:rsidP="00006224">
            <w:pPr>
              <w:rPr>
                <w:rFonts w:asciiTheme="minorHAnsi" w:hAnsiTheme="minorHAnsi"/>
                <w:color w:val="000000"/>
                <w:sz w:val="20"/>
                <w:szCs w:val="20"/>
              </w:rPr>
            </w:pPr>
            <w:r w:rsidRPr="00293A9D">
              <w:rPr>
                <w:rFonts w:asciiTheme="minorHAnsi" w:hAnsiTheme="minorHAnsi"/>
                <w:color w:val="000000"/>
                <w:sz w:val="20"/>
                <w:szCs w:val="20"/>
              </w:rPr>
              <w:t>Deadline to complete the PCPA</w:t>
            </w:r>
          </w:p>
        </w:tc>
        <w:tc>
          <w:tcPr>
            <w:tcW w:w="2543" w:type="dxa"/>
            <w:vMerge/>
            <w:tcBorders>
              <w:left w:val="nil"/>
            </w:tcBorders>
            <w:vAlign w:val="center"/>
          </w:tcPr>
          <w:p w14:paraId="661FEB94" w14:textId="77777777" w:rsidR="005C6E79" w:rsidRPr="00293A9D" w:rsidRDefault="005C6E79" w:rsidP="0065245F">
            <w:pPr>
              <w:pStyle w:val="NoSpacing"/>
              <w:rPr>
                <w:rFonts w:cs="Times New Roman"/>
                <w:sz w:val="20"/>
                <w:szCs w:val="20"/>
              </w:rPr>
            </w:pPr>
          </w:p>
        </w:tc>
      </w:tr>
      <w:tr w:rsidR="005C6E79" w:rsidRPr="00FB252C" w14:paraId="07A41343" w14:textId="77777777" w:rsidTr="002E270E">
        <w:trPr>
          <w:trHeight w:val="270"/>
          <w:tblHeader/>
        </w:trPr>
        <w:tc>
          <w:tcPr>
            <w:tcW w:w="2340" w:type="dxa"/>
            <w:vMerge/>
            <w:tcBorders>
              <w:right w:val="nil"/>
            </w:tcBorders>
            <w:vAlign w:val="center"/>
          </w:tcPr>
          <w:p w14:paraId="3FD4CA34" w14:textId="77777777" w:rsidR="005C6E79" w:rsidRPr="00293A9D" w:rsidRDefault="005C6E79" w:rsidP="00194D27">
            <w:pPr>
              <w:rPr>
                <w:rFonts w:asciiTheme="minorHAnsi" w:hAnsiTheme="minorHAnsi"/>
                <w:i/>
                <w:color w:val="000000"/>
                <w:sz w:val="20"/>
                <w:szCs w:val="20"/>
              </w:rPr>
            </w:pPr>
          </w:p>
        </w:tc>
        <w:tc>
          <w:tcPr>
            <w:tcW w:w="6457" w:type="dxa"/>
            <w:tcBorders>
              <w:top w:val="dotted" w:sz="4" w:space="0" w:color="auto"/>
              <w:left w:val="nil"/>
              <w:bottom w:val="dotted" w:sz="4" w:space="0" w:color="auto"/>
              <w:right w:val="nil"/>
            </w:tcBorders>
            <w:vAlign w:val="center"/>
          </w:tcPr>
          <w:p w14:paraId="615E023B" w14:textId="77777777" w:rsidR="005C6E79" w:rsidRPr="00293A9D" w:rsidRDefault="005C6E79" w:rsidP="00194D27">
            <w:pPr>
              <w:rPr>
                <w:rFonts w:asciiTheme="minorHAnsi" w:hAnsiTheme="minorHAnsi"/>
                <w:color w:val="000000"/>
                <w:sz w:val="20"/>
                <w:szCs w:val="20"/>
              </w:rPr>
            </w:pPr>
            <w:r w:rsidRPr="00293A9D">
              <w:rPr>
                <w:rFonts w:asciiTheme="minorHAnsi" w:hAnsiTheme="minorHAnsi"/>
                <w:color w:val="000000"/>
                <w:sz w:val="20"/>
                <w:szCs w:val="20"/>
              </w:rPr>
              <w:t>Deadline to schedule UPS pickup</w:t>
            </w:r>
          </w:p>
        </w:tc>
        <w:tc>
          <w:tcPr>
            <w:tcW w:w="2543" w:type="dxa"/>
            <w:vMerge/>
            <w:tcBorders>
              <w:left w:val="nil"/>
              <w:bottom w:val="dotted" w:sz="4" w:space="0" w:color="auto"/>
            </w:tcBorders>
            <w:vAlign w:val="center"/>
          </w:tcPr>
          <w:p w14:paraId="6E888D5D" w14:textId="77777777" w:rsidR="005C6E79" w:rsidRPr="00293A9D" w:rsidRDefault="005C6E79" w:rsidP="0065245F">
            <w:pPr>
              <w:pStyle w:val="NoSpacing"/>
              <w:rPr>
                <w:rFonts w:cs="Times New Roman"/>
                <w:sz w:val="20"/>
                <w:szCs w:val="20"/>
              </w:rPr>
            </w:pPr>
          </w:p>
        </w:tc>
      </w:tr>
      <w:tr w:rsidR="00FD571B" w:rsidRPr="00FB252C" w14:paraId="410FE771" w14:textId="77777777" w:rsidTr="002E270E">
        <w:trPr>
          <w:tblHeader/>
        </w:trPr>
        <w:tc>
          <w:tcPr>
            <w:tcW w:w="2340" w:type="dxa"/>
            <w:vMerge/>
            <w:tcBorders>
              <w:right w:val="nil"/>
            </w:tcBorders>
            <w:vAlign w:val="center"/>
          </w:tcPr>
          <w:p w14:paraId="3C83A929" w14:textId="77777777" w:rsidR="00FD571B" w:rsidRPr="00293A9D" w:rsidRDefault="00FD571B" w:rsidP="00194D27">
            <w:pPr>
              <w:rPr>
                <w:rFonts w:asciiTheme="minorHAnsi" w:hAnsiTheme="minorHAnsi"/>
                <w:color w:val="000000"/>
                <w:sz w:val="20"/>
                <w:szCs w:val="20"/>
              </w:rPr>
            </w:pPr>
          </w:p>
        </w:tc>
        <w:tc>
          <w:tcPr>
            <w:tcW w:w="6457" w:type="dxa"/>
            <w:tcBorders>
              <w:top w:val="dotted" w:sz="4" w:space="0" w:color="auto"/>
              <w:left w:val="nil"/>
              <w:right w:val="nil"/>
            </w:tcBorders>
            <w:vAlign w:val="center"/>
          </w:tcPr>
          <w:p w14:paraId="21FD7019" w14:textId="321780FC" w:rsidR="00FD571B" w:rsidRPr="00293A9D" w:rsidRDefault="009E3108" w:rsidP="00194D27">
            <w:pPr>
              <w:rPr>
                <w:rFonts w:asciiTheme="minorHAnsi" w:hAnsiTheme="minorHAnsi"/>
                <w:color w:val="000000"/>
                <w:sz w:val="20"/>
                <w:szCs w:val="20"/>
              </w:rPr>
            </w:pPr>
            <w:r w:rsidRPr="000D6B84">
              <w:rPr>
                <w:rFonts w:asciiTheme="minorHAnsi" w:hAnsiTheme="minorHAnsi"/>
                <w:color w:val="000000"/>
                <w:sz w:val="20"/>
                <w:szCs w:val="20"/>
              </w:rPr>
              <w:t xml:space="preserve">Pre-scheduled UPS pickup/pickup deadline  </w:t>
            </w:r>
          </w:p>
        </w:tc>
        <w:tc>
          <w:tcPr>
            <w:tcW w:w="2543" w:type="dxa"/>
            <w:tcBorders>
              <w:top w:val="dotted" w:sz="4" w:space="0" w:color="auto"/>
              <w:left w:val="nil"/>
            </w:tcBorders>
            <w:vAlign w:val="center"/>
          </w:tcPr>
          <w:p w14:paraId="12C23FA2" w14:textId="30513875" w:rsidR="00FD571B" w:rsidRPr="00293A9D" w:rsidRDefault="00EE3DFC" w:rsidP="00161107">
            <w:pPr>
              <w:pStyle w:val="NoSpacing"/>
              <w:rPr>
                <w:rFonts w:cs="Times New Roman"/>
                <w:sz w:val="20"/>
                <w:szCs w:val="20"/>
              </w:rPr>
            </w:pPr>
            <w:r>
              <w:rPr>
                <w:rFonts w:cs="Times New Roman"/>
                <w:sz w:val="20"/>
                <w:szCs w:val="20"/>
              </w:rPr>
              <w:t>June 13</w:t>
            </w:r>
            <w:r w:rsidR="001C1C4C">
              <w:rPr>
                <w:rFonts w:cs="Times New Roman"/>
                <w:sz w:val="20"/>
                <w:szCs w:val="20"/>
              </w:rPr>
              <w:t>, 5:00 p.m.</w:t>
            </w:r>
            <w:r w:rsidR="008D6BBB">
              <w:rPr>
                <w:rStyle w:val="FootnoteReference"/>
                <w:rFonts w:cs="Times New Roman"/>
                <w:sz w:val="20"/>
                <w:szCs w:val="20"/>
              </w:rPr>
              <w:footnoteReference w:id="21"/>
            </w:r>
          </w:p>
        </w:tc>
      </w:tr>
      <w:tr w:rsidR="00E31E3C" w:rsidRPr="00FB252C" w14:paraId="20675009" w14:textId="77777777" w:rsidTr="002E270E">
        <w:trPr>
          <w:tblHeader/>
        </w:trPr>
        <w:tc>
          <w:tcPr>
            <w:tcW w:w="11340" w:type="dxa"/>
            <w:gridSpan w:val="3"/>
            <w:shd w:val="clear" w:color="auto" w:fill="D9D9D9" w:themeFill="background1" w:themeFillShade="D9"/>
            <w:vAlign w:val="center"/>
          </w:tcPr>
          <w:p w14:paraId="20EC8650" w14:textId="77777777" w:rsidR="00E31E3C" w:rsidRDefault="00E31E3C" w:rsidP="0095327A">
            <w:pPr>
              <w:pStyle w:val="NoSpacing"/>
              <w:rPr>
                <w:rFonts w:cs="Times New Roman"/>
                <w:b/>
              </w:rPr>
            </w:pPr>
            <w:r>
              <w:rPr>
                <w:rFonts w:cs="Times New Roman"/>
                <w:b/>
              </w:rPr>
              <w:t>May–June 201</w:t>
            </w:r>
            <w:r w:rsidR="000E4853">
              <w:rPr>
                <w:rFonts w:cs="Times New Roman"/>
                <w:b/>
              </w:rPr>
              <w:t>9</w:t>
            </w:r>
            <w:r>
              <w:rPr>
                <w:rFonts w:cs="Times New Roman"/>
                <w:b/>
              </w:rPr>
              <w:t xml:space="preserve"> High School </w:t>
            </w:r>
            <w:r w:rsidRPr="00964641">
              <w:rPr>
                <w:rFonts w:cs="Times New Roman"/>
                <w:b/>
              </w:rPr>
              <w:t xml:space="preserve">MCAS </w:t>
            </w:r>
            <w:r>
              <w:rPr>
                <w:rFonts w:cs="Times New Roman"/>
                <w:b/>
              </w:rPr>
              <w:t xml:space="preserve">Biology and Introductory Physics </w:t>
            </w:r>
            <w:r w:rsidR="00D557EA">
              <w:rPr>
                <w:rFonts w:cs="Times New Roman"/>
                <w:b/>
              </w:rPr>
              <w:t>Field Tests</w:t>
            </w:r>
          </w:p>
          <w:p w14:paraId="041F6518" w14:textId="703D5DCE" w:rsidR="00766610" w:rsidRDefault="00766610" w:rsidP="00766610">
            <w:pPr>
              <w:pStyle w:val="NoSpacing"/>
              <w:rPr>
                <w:sz w:val="18"/>
                <w:szCs w:val="18"/>
              </w:rPr>
            </w:pPr>
            <w:r w:rsidRPr="00766610">
              <w:rPr>
                <w:rFonts w:cstheme="minorHAnsi"/>
                <w:sz w:val="18"/>
                <w:szCs w:val="18"/>
              </w:rPr>
              <w:t xml:space="preserve">See the </w:t>
            </w:r>
            <w:hyperlink r:id="rId21" w:history="1">
              <w:r w:rsidRPr="00766610">
                <w:rPr>
                  <w:rStyle w:val="Hyperlink"/>
                  <w:sz w:val="18"/>
                  <w:szCs w:val="18"/>
                </w:rPr>
                <w:t>test design</w:t>
              </w:r>
            </w:hyperlink>
            <w:r w:rsidRPr="00766610">
              <w:rPr>
                <w:rFonts w:cstheme="minorHAnsi"/>
                <w:sz w:val="18"/>
                <w:szCs w:val="18"/>
              </w:rPr>
              <w:t xml:space="preserve"> for details</w:t>
            </w:r>
            <w:r>
              <w:rPr>
                <w:rFonts w:cstheme="minorHAnsi"/>
                <w:sz w:val="18"/>
                <w:szCs w:val="18"/>
              </w:rPr>
              <w:t xml:space="preserve"> about the next-generation, computer-based Biology and Introductory Physics field tests</w:t>
            </w:r>
            <w:r w:rsidRPr="00766610">
              <w:rPr>
                <w:rFonts w:cstheme="minorHAnsi"/>
                <w:sz w:val="18"/>
                <w:szCs w:val="18"/>
              </w:rPr>
              <w:t>.</w:t>
            </w:r>
          </w:p>
          <w:p w14:paraId="32451C9C" w14:textId="59085AD1" w:rsidR="00766610" w:rsidRPr="0095327A" w:rsidRDefault="0010256A" w:rsidP="00766610">
            <w:pPr>
              <w:pStyle w:val="NoSpacing"/>
              <w:rPr>
                <w:rFonts w:cs="Times New Roman"/>
                <w:b/>
              </w:rPr>
            </w:pPr>
            <w:r w:rsidRPr="00985891">
              <w:rPr>
                <w:sz w:val="18"/>
                <w:szCs w:val="18"/>
              </w:rPr>
              <w:t>All grade 9 students taking the operational high school Biology or Introductory Physics test are expected to take the field test in the same subject, with the exception of students who require certain accommodations. The participation of students in grade 10 is optional/at principals’ discretion.</w:t>
            </w:r>
          </w:p>
        </w:tc>
      </w:tr>
      <w:tr w:rsidR="0095327A" w:rsidRPr="006F7A94" w14:paraId="58D49684" w14:textId="77777777" w:rsidTr="002E270E">
        <w:trPr>
          <w:tblHeader/>
        </w:trPr>
        <w:tc>
          <w:tcPr>
            <w:tcW w:w="2340" w:type="dxa"/>
            <w:vMerge w:val="restart"/>
            <w:tcBorders>
              <w:right w:val="nil"/>
            </w:tcBorders>
            <w:vAlign w:val="center"/>
          </w:tcPr>
          <w:p w14:paraId="2C790884" w14:textId="77777777" w:rsidR="0095327A" w:rsidRPr="006F7A94" w:rsidRDefault="0095327A" w:rsidP="00770395">
            <w:pPr>
              <w:rPr>
                <w:rFonts w:asciiTheme="minorHAnsi" w:hAnsiTheme="minorHAnsi"/>
                <w:i/>
                <w:color w:val="000000"/>
                <w:sz w:val="20"/>
                <w:szCs w:val="20"/>
              </w:rPr>
            </w:pPr>
            <w:r w:rsidRPr="006F7A94">
              <w:rPr>
                <w:rFonts w:asciiTheme="minorHAnsi" w:hAnsiTheme="minorHAnsi"/>
                <w:i/>
                <w:color w:val="000000"/>
                <w:sz w:val="20"/>
                <w:szCs w:val="20"/>
              </w:rPr>
              <w:t xml:space="preserve">Before Testing </w:t>
            </w:r>
          </w:p>
        </w:tc>
        <w:tc>
          <w:tcPr>
            <w:tcW w:w="6457" w:type="dxa"/>
            <w:tcBorders>
              <w:left w:val="nil"/>
              <w:bottom w:val="dotted" w:sz="4" w:space="0" w:color="auto"/>
              <w:right w:val="nil"/>
            </w:tcBorders>
            <w:shd w:val="clear" w:color="auto" w:fill="auto"/>
            <w:vAlign w:val="center"/>
          </w:tcPr>
          <w:p w14:paraId="3A4873B0" w14:textId="43AF3A6E" w:rsidR="0095327A" w:rsidRPr="006F7A94" w:rsidRDefault="0095327A" w:rsidP="00770395">
            <w:pPr>
              <w:rPr>
                <w:rFonts w:asciiTheme="minorHAnsi" w:hAnsiTheme="minorHAnsi"/>
                <w:color w:val="000000" w:themeColor="text1"/>
                <w:sz w:val="20"/>
                <w:szCs w:val="20"/>
              </w:rPr>
            </w:pPr>
            <w:r w:rsidRPr="006F7A94">
              <w:rPr>
                <w:rFonts w:asciiTheme="minorHAnsi" w:hAnsiTheme="minorHAnsi"/>
                <w:color w:val="000000" w:themeColor="text1"/>
                <w:sz w:val="20"/>
                <w:szCs w:val="20"/>
              </w:rPr>
              <w:t xml:space="preserve">Complete the </w:t>
            </w:r>
            <w:r w:rsidR="00A3499D">
              <w:rPr>
                <w:rFonts w:asciiTheme="minorHAnsi" w:hAnsiTheme="minorHAnsi"/>
                <w:color w:val="000000"/>
                <w:sz w:val="20"/>
                <w:szCs w:val="20"/>
              </w:rPr>
              <w:t>pre-administration</w:t>
            </w:r>
            <w:r w:rsidR="00A3499D" w:rsidDel="00A3499D">
              <w:rPr>
                <w:rFonts w:asciiTheme="minorHAnsi" w:hAnsiTheme="minorHAnsi"/>
                <w:color w:val="000000"/>
                <w:sz w:val="20"/>
                <w:szCs w:val="20"/>
              </w:rPr>
              <w:t xml:space="preserve"> </w:t>
            </w:r>
            <w:r w:rsidRPr="006F7A94">
              <w:rPr>
                <w:rFonts w:asciiTheme="minorHAnsi" w:hAnsiTheme="minorHAnsi"/>
                <w:color w:val="000000" w:themeColor="text1"/>
                <w:sz w:val="20"/>
                <w:szCs w:val="20"/>
              </w:rPr>
              <w:t>SR/PNP process</w:t>
            </w:r>
          </w:p>
        </w:tc>
        <w:tc>
          <w:tcPr>
            <w:tcW w:w="2543" w:type="dxa"/>
            <w:tcBorders>
              <w:left w:val="nil"/>
              <w:bottom w:val="dotted" w:sz="4" w:space="0" w:color="auto"/>
            </w:tcBorders>
            <w:vAlign w:val="center"/>
          </w:tcPr>
          <w:p w14:paraId="088B0893" w14:textId="3AB09F27" w:rsidR="0095327A" w:rsidRPr="006F7A94" w:rsidRDefault="00CA4ACD" w:rsidP="00770395">
            <w:pPr>
              <w:pStyle w:val="NoSpacing"/>
              <w:rPr>
                <w:rFonts w:cs="Times New Roman"/>
                <w:color w:val="000000" w:themeColor="text1"/>
                <w:sz w:val="20"/>
                <w:szCs w:val="20"/>
                <w:highlight w:val="yellow"/>
              </w:rPr>
            </w:pPr>
            <w:r w:rsidRPr="00963028">
              <w:rPr>
                <w:rFonts w:cs="Times New Roman"/>
                <w:color w:val="000000" w:themeColor="text1"/>
                <w:sz w:val="20"/>
                <w:szCs w:val="20"/>
              </w:rPr>
              <w:t>April 22–May 3</w:t>
            </w:r>
          </w:p>
        </w:tc>
      </w:tr>
      <w:tr w:rsidR="009258EC" w:rsidRPr="006F7A94" w14:paraId="526AFF81" w14:textId="77777777" w:rsidTr="002E270E">
        <w:trPr>
          <w:trHeight w:val="56"/>
          <w:tblHeader/>
        </w:trPr>
        <w:tc>
          <w:tcPr>
            <w:tcW w:w="2340" w:type="dxa"/>
            <w:vMerge/>
            <w:tcBorders>
              <w:right w:val="nil"/>
            </w:tcBorders>
            <w:vAlign w:val="center"/>
          </w:tcPr>
          <w:p w14:paraId="6E9F18BF" w14:textId="77777777" w:rsidR="009258EC" w:rsidRPr="006F7A94" w:rsidRDefault="009258EC" w:rsidP="00770395">
            <w:pPr>
              <w:rPr>
                <w:rFonts w:asciiTheme="minorHAnsi" w:hAnsiTheme="minorHAnsi"/>
                <w:color w:val="000000"/>
                <w:sz w:val="20"/>
                <w:szCs w:val="20"/>
              </w:rPr>
            </w:pPr>
          </w:p>
        </w:tc>
        <w:tc>
          <w:tcPr>
            <w:tcW w:w="6457" w:type="dxa"/>
            <w:tcBorders>
              <w:top w:val="dotted" w:sz="4" w:space="0" w:color="auto"/>
              <w:left w:val="nil"/>
              <w:right w:val="nil"/>
            </w:tcBorders>
            <w:vAlign w:val="center"/>
          </w:tcPr>
          <w:p w14:paraId="68854C93" w14:textId="346169F9" w:rsidR="009258EC" w:rsidRPr="006F7A94" w:rsidRDefault="009258EC" w:rsidP="004A23A8">
            <w:pPr>
              <w:rPr>
                <w:rFonts w:asciiTheme="minorHAnsi" w:hAnsiTheme="minorHAnsi"/>
                <w:color w:val="000000" w:themeColor="text1"/>
                <w:sz w:val="20"/>
                <w:szCs w:val="20"/>
              </w:rPr>
            </w:pPr>
            <w:r>
              <w:rPr>
                <w:rFonts w:asciiTheme="minorHAnsi" w:hAnsiTheme="minorHAnsi"/>
                <w:color w:val="000000" w:themeColor="text1"/>
                <w:sz w:val="20"/>
                <w:szCs w:val="20"/>
              </w:rPr>
              <w:t xml:space="preserve">Extended </w:t>
            </w:r>
            <w:r w:rsidR="00A3499D">
              <w:rPr>
                <w:rFonts w:asciiTheme="minorHAnsi" w:hAnsiTheme="minorHAnsi"/>
                <w:color w:val="000000"/>
                <w:sz w:val="20"/>
                <w:szCs w:val="20"/>
              </w:rPr>
              <w:t>pre-administration</w:t>
            </w:r>
            <w:r w:rsidR="00A3499D">
              <w:rPr>
                <w:rFonts w:asciiTheme="minorHAnsi" w:hAnsiTheme="minorHAnsi"/>
                <w:color w:val="000000" w:themeColor="text1"/>
                <w:sz w:val="20"/>
                <w:szCs w:val="20"/>
              </w:rPr>
              <w:t xml:space="preserve"> </w:t>
            </w:r>
            <w:r>
              <w:rPr>
                <w:rFonts w:asciiTheme="minorHAnsi" w:hAnsiTheme="minorHAnsi"/>
                <w:color w:val="000000" w:themeColor="text1"/>
                <w:sz w:val="20"/>
                <w:szCs w:val="20"/>
              </w:rPr>
              <w:t xml:space="preserve">SR/PNP window </w:t>
            </w:r>
          </w:p>
        </w:tc>
        <w:tc>
          <w:tcPr>
            <w:tcW w:w="2543" w:type="dxa"/>
            <w:tcBorders>
              <w:top w:val="dotted" w:sz="4" w:space="0" w:color="auto"/>
              <w:left w:val="nil"/>
            </w:tcBorders>
            <w:vAlign w:val="center"/>
          </w:tcPr>
          <w:p w14:paraId="5CD78089" w14:textId="549F5AC1" w:rsidR="009258EC" w:rsidRPr="00D97DFC" w:rsidRDefault="000C379D" w:rsidP="00770395">
            <w:pPr>
              <w:pStyle w:val="NoSpacing"/>
              <w:rPr>
                <w:rFonts w:cs="Times New Roman"/>
                <w:color w:val="000000" w:themeColor="text1"/>
                <w:sz w:val="20"/>
                <w:szCs w:val="20"/>
                <w:highlight w:val="yellow"/>
              </w:rPr>
            </w:pPr>
            <w:r w:rsidRPr="00D97DFC">
              <w:rPr>
                <w:rFonts w:cs="Times New Roman"/>
                <w:color w:val="000000" w:themeColor="text1"/>
                <w:sz w:val="20"/>
                <w:szCs w:val="20"/>
              </w:rPr>
              <w:t>May 6–10</w:t>
            </w:r>
          </w:p>
        </w:tc>
      </w:tr>
      <w:tr w:rsidR="0095327A" w:rsidRPr="006F7A94" w14:paraId="3DA470F1" w14:textId="77777777" w:rsidTr="002E270E">
        <w:trPr>
          <w:trHeight w:val="62"/>
          <w:tblHeader/>
        </w:trPr>
        <w:tc>
          <w:tcPr>
            <w:tcW w:w="2340" w:type="dxa"/>
            <w:vMerge/>
            <w:tcBorders>
              <w:right w:val="nil"/>
            </w:tcBorders>
            <w:vAlign w:val="center"/>
          </w:tcPr>
          <w:p w14:paraId="7367AA18" w14:textId="77777777" w:rsidR="0095327A" w:rsidRPr="006F7A94" w:rsidRDefault="0095327A" w:rsidP="00770395">
            <w:pPr>
              <w:rPr>
                <w:rFonts w:asciiTheme="minorHAnsi" w:hAnsiTheme="minorHAnsi"/>
                <w:color w:val="000000"/>
                <w:sz w:val="20"/>
                <w:szCs w:val="20"/>
              </w:rPr>
            </w:pPr>
          </w:p>
        </w:tc>
        <w:tc>
          <w:tcPr>
            <w:tcW w:w="6457" w:type="dxa"/>
            <w:tcBorders>
              <w:top w:val="dotted" w:sz="4" w:space="0" w:color="auto"/>
              <w:left w:val="nil"/>
              <w:bottom w:val="dotted" w:sz="4" w:space="0" w:color="auto"/>
              <w:right w:val="nil"/>
            </w:tcBorders>
            <w:vAlign w:val="center"/>
          </w:tcPr>
          <w:p w14:paraId="6AF54E1B" w14:textId="572ABAAA" w:rsidR="0095327A" w:rsidRPr="00DB4D58" w:rsidRDefault="0095327A" w:rsidP="00770395">
            <w:pPr>
              <w:rPr>
                <w:rFonts w:asciiTheme="minorHAnsi" w:hAnsiTheme="minorHAnsi"/>
                <w:color w:val="000000" w:themeColor="text1"/>
                <w:sz w:val="20"/>
                <w:szCs w:val="20"/>
              </w:rPr>
            </w:pPr>
            <w:r w:rsidRPr="00DB4D58">
              <w:rPr>
                <w:rFonts w:asciiTheme="minorHAnsi" w:hAnsiTheme="minorHAnsi"/>
                <w:color w:val="000000" w:themeColor="text1"/>
                <w:sz w:val="20"/>
                <w:szCs w:val="20"/>
              </w:rPr>
              <w:t>Receive test administration manuals</w:t>
            </w:r>
            <w:r w:rsidRPr="00DB4D58">
              <w:rPr>
                <w:rFonts w:asciiTheme="minorHAnsi" w:hAnsiTheme="minorHAnsi"/>
                <w:color w:val="000000"/>
                <w:sz w:val="20"/>
                <w:szCs w:val="20"/>
              </w:rPr>
              <w:t xml:space="preserve"> </w:t>
            </w:r>
          </w:p>
        </w:tc>
        <w:tc>
          <w:tcPr>
            <w:tcW w:w="2543" w:type="dxa"/>
            <w:tcBorders>
              <w:top w:val="dotted" w:sz="4" w:space="0" w:color="auto"/>
              <w:left w:val="nil"/>
              <w:bottom w:val="dotted" w:sz="4" w:space="0" w:color="auto"/>
            </w:tcBorders>
            <w:vAlign w:val="center"/>
          </w:tcPr>
          <w:p w14:paraId="5FC25785" w14:textId="3090DA3F" w:rsidR="0095327A" w:rsidRPr="00DB4D58" w:rsidRDefault="009A73B2" w:rsidP="00770395">
            <w:pPr>
              <w:pStyle w:val="NoSpacing"/>
              <w:rPr>
                <w:rFonts w:eastAsia="Times New Roman" w:cs="Times New Roman"/>
                <w:color w:val="000000" w:themeColor="text1"/>
                <w:sz w:val="20"/>
                <w:szCs w:val="20"/>
              </w:rPr>
            </w:pPr>
            <w:r w:rsidRPr="00DB4D58">
              <w:rPr>
                <w:rFonts w:eastAsia="Times New Roman" w:cs="Times New Roman"/>
                <w:color w:val="000000" w:themeColor="text1"/>
                <w:sz w:val="20"/>
                <w:szCs w:val="20"/>
              </w:rPr>
              <w:t xml:space="preserve">May </w:t>
            </w:r>
            <w:r w:rsidR="0010256A" w:rsidRPr="00DB4D58">
              <w:rPr>
                <w:rFonts w:eastAsia="Times New Roman" w:cs="Times New Roman"/>
                <w:color w:val="000000" w:themeColor="text1"/>
                <w:sz w:val="20"/>
                <w:szCs w:val="20"/>
              </w:rPr>
              <w:t>7 (</w:t>
            </w:r>
            <w:r w:rsidR="0010256A" w:rsidRPr="00DB4D58">
              <w:rPr>
                <w:rFonts w:eastAsia="Times New Roman" w:cs="Times New Roman"/>
                <w:i/>
                <w:color w:val="000000" w:themeColor="text1"/>
                <w:sz w:val="20"/>
                <w:szCs w:val="20"/>
              </w:rPr>
              <w:t>updated</w:t>
            </w:r>
            <w:r w:rsidR="0010256A" w:rsidRPr="00DB4D58">
              <w:rPr>
                <w:rFonts w:eastAsia="Times New Roman" w:cs="Times New Roman"/>
                <w:color w:val="000000" w:themeColor="text1"/>
                <w:sz w:val="20"/>
                <w:szCs w:val="20"/>
              </w:rPr>
              <w:t>)</w:t>
            </w:r>
            <w:r w:rsidR="00282B80" w:rsidRPr="00DB4D58">
              <w:rPr>
                <w:rStyle w:val="FootnoteReference"/>
                <w:rFonts w:eastAsia="Times New Roman" w:cs="Times New Roman"/>
                <w:color w:val="000000" w:themeColor="text1"/>
                <w:sz w:val="20"/>
                <w:szCs w:val="20"/>
              </w:rPr>
              <w:footnoteReference w:id="22"/>
            </w:r>
          </w:p>
        </w:tc>
      </w:tr>
      <w:tr w:rsidR="0095327A" w:rsidRPr="006F7A94" w14:paraId="14092641" w14:textId="77777777" w:rsidTr="002E270E">
        <w:trPr>
          <w:trHeight w:val="62"/>
          <w:tblHeader/>
        </w:trPr>
        <w:tc>
          <w:tcPr>
            <w:tcW w:w="2340" w:type="dxa"/>
            <w:vMerge/>
            <w:tcBorders>
              <w:right w:val="nil"/>
            </w:tcBorders>
            <w:vAlign w:val="center"/>
          </w:tcPr>
          <w:p w14:paraId="688DAF68" w14:textId="77777777" w:rsidR="0095327A" w:rsidRPr="006F7A94" w:rsidRDefault="0095327A" w:rsidP="00770395">
            <w:pPr>
              <w:rPr>
                <w:rFonts w:asciiTheme="minorHAnsi" w:hAnsiTheme="minorHAnsi"/>
                <w:color w:val="000000"/>
                <w:sz w:val="20"/>
                <w:szCs w:val="20"/>
              </w:rPr>
            </w:pPr>
          </w:p>
        </w:tc>
        <w:tc>
          <w:tcPr>
            <w:tcW w:w="6457" w:type="dxa"/>
            <w:tcBorders>
              <w:top w:val="dotted" w:sz="4" w:space="0" w:color="auto"/>
              <w:left w:val="nil"/>
              <w:bottom w:val="dotted" w:sz="4" w:space="0" w:color="auto"/>
              <w:right w:val="nil"/>
            </w:tcBorders>
            <w:vAlign w:val="center"/>
          </w:tcPr>
          <w:p w14:paraId="1E8F0B2A" w14:textId="6E9955F9" w:rsidR="0095327A" w:rsidRPr="006F7A94" w:rsidRDefault="0095327A" w:rsidP="00770395">
            <w:pPr>
              <w:rPr>
                <w:rFonts w:asciiTheme="minorHAnsi" w:hAnsiTheme="minorHAnsi"/>
                <w:color w:val="000000"/>
                <w:sz w:val="20"/>
                <w:szCs w:val="20"/>
              </w:rPr>
            </w:pPr>
            <w:r w:rsidRPr="006F7A94">
              <w:rPr>
                <w:rFonts w:asciiTheme="minorHAnsi" w:hAnsiTheme="minorHAnsi"/>
                <w:color w:val="000000"/>
                <w:sz w:val="20"/>
                <w:szCs w:val="20"/>
              </w:rPr>
              <w:t xml:space="preserve">Precache </w:t>
            </w:r>
            <w:r w:rsidR="007D7DAF">
              <w:rPr>
                <w:rFonts w:asciiTheme="minorHAnsi" w:hAnsiTheme="minorHAnsi"/>
                <w:color w:val="000000"/>
                <w:sz w:val="20"/>
                <w:szCs w:val="20"/>
              </w:rPr>
              <w:t xml:space="preserve">field test </w:t>
            </w:r>
            <w:r w:rsidRPr="006F7A94">
              <w:rPr>
                <w:rFonts w:asciiTheme="minorHAnsi" w:hAnsiTheme="minorHAnsi"/>
                <w:color w:val="000000"/>
                <w:sz w:val="20"/>
                <w:szCs w:val="20"/>
              </w:rPr>
              <w:t xml:space="preserve">content </w:t>
            </w:r>
          </w:p>
        </w:tc>
        <w:tc>
          <w:tcPr>
            <w:tcW w:w="2543" w:type="dxa"/>
            <w:tcBorders>
              <w:top w:val="dotted" w:sz="4" w:space="0" w:color="auto"/>
              <w:left w:val="nil"/>
              <w:bottom w:val="dotted" w:sz="4" w:space="0" w:color="auto"/>
            </w:tcBorders>
            <w:vAlign w:val="center"/>
          </w:tcPr>
          <w:p w14:paraId="70AC10B0" w14:textId="1A12C885" w:rsidR="0095327A" w:rsidRPr="00D97DFC" w:rsidRDefault="00CA4ACD" w:rsidP="00770395">
            <w:pPr>
              <w:pStyle w:val="NoSpacing"/>
              <w:rPr>
                <w:rFonts w:eastAsia="Times New Roman" w:cs="Times New Roman"/>
                <w:color w:val="000000" w:themeColor="text1"/>
                <w:sz w:val="20"/>
                <w:szCs w:val="20"/>
              </w:rPr>
            </w:pPr>
            <w:r w:rsidRPr="00D97DFC">
              <w:rPr>
                <w:rFonts w:eastAsia="Times New Roman" w:cs="Times New Roman"/>
                <w:color w:val="000000" w:themeColor="text1"/>
                <w:sz w:val="20"/>
                <w:szCs w:val="20"/>
              </w:rPr>
              <w:t>May 1</w:t>
            </w:r>
            <w:r w:rsidR="00E26B22" w:rsidRPr="00D97DFC">
              <w:rPr>
                <w:rFonts w:eastAsia="Times New Roman" w:cs="Times New Roman"/>
                <w:color w:val="000000" w:themeColor="text1"/>
                <w:sz w:val="20"/>
                <w:szCs w:val="20"/>
              </w:rPr>
              <w:t>0–24</w:t>
            </w:r>
          </w:p>
        </w:tc>
      </w:tr>
      <w:tr w:rsidR="0095327A" w:rsidRPr="00691314" w14:paraId="1C3D35BF" w14:textId="77777777" w:rsidTr="002E270E">
        <w:trPr>
          <w:tblHeader/>
        </w:trPr>
        <w:tc>
          <w:tcPr>
            <w:tcW w:w="2340" w:type="dxa"/>
            <w:vMerge/>
            <w:tcBorders>
              <w:right w:val="nil"/>
            </w:tcBorders>
            <w:vAlign w:val="center"/>
          </w:tcPr>
          <w:p w14:paraId="3E0D37E5" w14:textId="77777777" w:rsidR="0095327A" w:rsidRPr="006F7A94" w:rsidRDefault="0095327A" w:rsidP="00770395">
            <w:pPr>
              <w:rPr>
                <w:rFonts w:asciiTheme="minorHAnsi" w:hAnsiTheme="minorHAnsi"/>
                <w:color w:val="000000"/>
                <w:sz w:val="20"/>
                <w:szCs w:val="20"/>
              </w:rPr>
            </w:pPr>
          </w:p>
        </w:tc>
        <w:tc>
          <w:tcPr>
            <w:tcW w:w="6457" w:type="dxa"/>
            <w:tcBorders>
              <w:top w:val="dotted" w:sz="4" w:space="0" w:color="auto"/>
              <w:left w:val="nil"/>
              <w:right w:val="nil"/>
            </w:tcBorders>
            <w:vAlign w:val="center"/>
          </w:tcPr>
          <w:p w14:paraId="3D105B96" w14:textId="31DF2DDA" w:rsidR="0095327A" w:rsidRPr="006F7A94" w:rsidRDefault="0095327A" w:rsidP="00770395">
            <w:pPr>
              <w:rPr>
                <w:rFonts w:asciiTheme="minorHAnsi" w:hAnsiTheme="minorHAnsi"/>
                <w:color w:val="000000"/>
                <w:sz w:val="20"/>
                <w:szCs w:val="20"/>
              </w:rPr>
            </w:pPr>
            <w:r w:rsidRPr="006F7A94">
              <w:rPr>
                <w:rFonts w:asciiTheme="minorHAnsi" w:hAnsiTheme="minorHAnsi"/>
                <w:color w:val="000000"/>
                <w:sz w:val="20"/>
                <w:szCs w:val="20"/>
              </w:rPr>
              <w:t>Order additional manuals</w:t>
            </w:r>
          </w:p>
        </w:tc>
        <w:tc>
          <w:tcPr>
            <w:tcW w:w="2543" w:type="dxa"/>
            <w:tcBorders>
              <w:top w:val="dotted" w:sz="4" w:space="0" w:color="auto"/>
              <w:left w:val="nil"/>
            </w:tcBorders>
            <w:vAlign w:val="center"/>
          </w:tcPr>
          <w:p w14:paraId="37964E0E" w14:textId="3A4A9CF9" w:rsidR="0095327A" w:rsidRPr="00D97DFC" w:rsidRDefault="009A73B2" w:rsidP="00770395">
            <w:pPr>
              <w:pStyle w:val="NoSpacing"/>
              <w:rPr>
                <w:rFonts w:cs="Times New Roman"/>
                <w:color w:val="000000" w:themeColor="text1"/>
                <w:sz w:val="20"/>
                <w:szCs w:val="20"/>
              </w:rPr>
            </w:pPr>
            <w:r w:rsidRPr="00D97DFC">
              <w:rPr>
                <w:rFonts w:cs="Times New Roman"/>
                <w:color w:val="000000" w:themeColor="text1"/>
                <w:sz w:val="20"/>
                <w:szCs w:val="20"/>
              </w:rPr>
              <w:t xml:space="preserve">May </w:t>
            </w:r>
            <w:r w:rsidR="00D97DFC" w:rsidRPr="00D97DFC">
              <w:rPr>
                <w:rFonts w:cs="Times New Roman"/>
                <w:color w:val="000000" w:themeColor="text1"/>
                <w:sz w:val="20"/>
                <w:szCs w:val="20"/>
              </w:rPr>
              <w:t>21</w:t>
            </w:r>
            <w:r w:rsidRPr="00D97DFC">
              <w:rPr>
                <w:rFonts w:cs="Times New Roman"/>
                <w:color w:val="000000" w:themeColor="text1"/>
                <w:sz w:val="20"/>
                <w:szCs w:val="20"/>
              </w:rPr>
              <w:t>–</w:t>
            </w:r>
            <w:r w:rsidR="00D97DFC" w:rsidRPr="00D97DFC">
              <w:rPr>
                <w:rFonts w:cs="Times New Roman"/>
                <w:color w:val="000000" w:themeColor="text1"/>
                <w:sz w:val="20"/>
                <w:szCs w:val="20"/>
              </w:rPr>
              <w:t>31</w:t>
            </w:r>
          </w:p>
        </w:tc>
      </w:tr>
      <w:tr w:rsidR="00504287" w:rsidRPr="006F7A94" w14:paraId="49C00642" w14:textId="77777777" w:rsidTr="002E270E">
        <w:trPr>
          <w:trHeight w:val="53"/>
          <w:tblHeader/>
        </w:trPr>
        <w:tc>
          <w:tcPr>
            <w:tcW w:w="2340" w:type="dxa"/>
            <w:vMerge w:val="restart"/>
            <w:tcBorders>
              <w:right w:val="nil"/>
            </w:tcBorders>
            <w:vAlign w:val="center"/>
          </w:tcPr>
          <w:p w14:paraId="0432E3F3" w14:textId="3BE5D80C" w:rsidR="00504287" w:rsidRPr="003C5C39" w:rsidRDefault="00504287" w:rsidP="003C5C39">
            <w:pPr>
              <w:rPr>
                <w:rFonts w:asciiTheme="minorHAnsi" w:hAnsiTheme="minorHAnsi"/>
                <w:i/>
                <w:color w:val="000000"/>
                <w:sz w:val="20"/>
                <w:szCs w:val="20"/>
              </w:rPr>
            </w:pPr>
            <w:r w:rsidRPr="006F7A94">
              <w:rPr>
                <w:rFonts w:asciiTheme="minorHAnsi" w:hAnsiTheme="minorHAnsi"/>
                <w:i/>
                <w:color w:val="000000"/>
                <w:sz w:val="20"/>
                <w:szCs w:val="20"/>
              </w:rPr>
              <w:t>Test Administration</w:t>
            </w:r>
          </w:p>
        </w:tc>
        <w:tc>
          <w:tcPr>
            <w:tcW w:w="6457" w:type="dxa"/>
            <w:tcBorders>
              <w:left w:val="nil"/>
              <w:bottom w:val="dotted" w:sz="4" w:space="0" w:color="auto"/>
              <w:right w:val="nil"/>
            </w:tcBorders>
            <w:vAlign w:val="center"/>
          </w:tcPr>
          <w:p w14:paraId="2F5F9C66" w14:textId="18055049" w:rsidR="00504287" w:rsidRPr="006F7A94" w:rsidRDefault="00504287" w:rsidP="00770395">
            <w:pPr>
              <w:rPr>
                <w:rFonts w:asciiTheme="minorHAnsi" w:hAnsiTheme="minorHAnsi"/>
                <w:color w:val="000000"/>
                <w:sz w:val="20"/>
                <w:szCs w:val="20"/>
              </w:rPr>
            </w:pPr>
            <w:r>
              <w:rPr>
                <w:rFonts w:asciiTheme="minorHAnsi" w:hAnsiTheme="minorHAnsi"/>
                <w:color w:val="000000"/>
                <w:sz w:val="20"/>
                <w:szCs w:val="20"/>
              </w:rPr>
              <w:t>Biology field test</w:t>
            </w:r>
            <w:r w:rsidR="0010256A">
              <w:rPr>
                <w:rFonts w:asciiTheme="minorHAnsi" w:hAnsiTheme="minorHAnsi"/>
                <w:color w:val="000000"/>
                <w:sz w:val="20"/>
                <w:szCs w:val="20"/>
              </w:rPr>
              <w:t xml:space="preserve"> session </w:t>
            </w:r>
          </w:p>
        </w:tc>
        <w:tc>
          <w:tcPr>
            <w:tcW w:w="2543" w:type="dxa"/>
            <w:vMerge w:val="restart"/>
            <w:tcBorders>
              <w:left w:val="nil"/>
            </w:tcBorders>
            <w:vAlign w:val="center"/>
          </w:tcPr>
          <w:p w14:paraId="5DFFF8D6" w14:textId="666F5D83" w:rsidR="00504287" w:rsidRDefault="00CA4ACD" w:rsidP="00770395">
            <w:pPr>
              <w:pStyle w:val="NoSpacing"/>
              <w:rPr>
                <w:rFonts w:eastAsia="Times New Roman" w:cs="Times New Roman"/>
                <w:color w:val="000000"/>
                <w:sz w:val="20"/>
                <w:szCs w:val="20"/>
              </w:rPr>
            </w:pPr>
            <w:r>
              <w:rPr>
                <w:rFonts w:eastAsia="Times New Roman" w:cs="Times New Roman"/>
                <w:color w:val="000000"/>
                <w:sz w:val="20"/>
                <w:szCs w:val="20"/>
              </w:rPr>
              <w:t>May 28–June 14</w:t>
            </w:r>
          </w:p>
          <w:p w14:paraId="2C019504" w14:textId="77777777" w:rsidR="000B65EA" w:rsidRDefault="000B65EA" w:rsidP="00770395">
            <w:pPr>
              <w:pStyle w:val="NoSpacing"/>
              <w:rPr>
                <w:rFonts w:eastAsia="Times New Roman" w:cs="Times New Roman"/>
                <w:color w:val="000000"/>
                <w:sz w:val="20"/>
                <w:szCs w:val="20"/>
              </w:rPr>
            </w:pPr>
            <w:r>
              <w:rPr>
                <w:rFonts w:eastAsia="Times New Roman" w:cs="Times New Roman"/>
                <w:color w:val="000000"/>
                <w:sz w:val="20"/>
                <w:szCs w:val="20"/>
              </w:rPr>
              <w:t>Recommended date: June 6</w:t>
            </w:r>
          </w:p>
          <w:p w14:paraId="4CCE06A6" w14:textId="77777777" w:rsidR="007D2901" w:rsidRPr="00B200A2" w:rsidRDefault="007D2901" w:rsidP="00770395">
            <w:pPr>
              <w:pStyle w:val="NoSpacing"/>
              <w:rPr>
                <w:rFonts w:eastAsia="Times New Roman" w:cs="Times New Roman"/>
                <w:color w:val="000000"/>
                <w:sz w:val="4"/>
                <w:szCs w:val="4"/>
              </w:rPr>
            </w:pPr>
          </w:p>
          <w:p w14:paraId="01FFB499" w14:textId="62F71CD9" w:rsidR="007D2901" w:rsidRPr="006F7A94" w:rsidRDefault="007D2901" w:rsidP="00770395">
            <w:pPr>
              <w:pStyle w:val="NoSpacing"/>
              <w:rPr>
                <w:rFonts w:eastAsia="Times New Roman" w:cs="Times New Roman"/>
                <w:color w:val="000000"/>
                <w:sz w:val="20"/>
                <w:szCs w:val="20"/>
              </w:rPr>
            </w:pPr>
            <w:r w:rsidRPr="00D2353B">
              <w:rPr>
                <w:rFonts w:cstheme="minorHAnsi"/>
                <w:sz w:val="18"/>
                <w:szCs w:val="18"/>
              </w:rPr>
              <w:t xml:space="preserve">Schools may not administer the field tests on </w:t>
            </w:r>
            <w:r w:rsidR="00B200A2" w:rsidRPr="00D2353B">
              <w:rPr>
                <w:rFonts w:cstheme="minorHAnsi"/>
                <w:sz w:val="18"/>
                <w:szCs w:val="18"/>
              </w:rPr>
              <w:t xml:space="preserve">June </w:t>
            </w:r>
            <w:r w:rsidR="00B200A2">
              <w:rPr>
                <w:rFonts w:cstheme="minorHAnsi"/>
                <w:sz w:val="18"/>
                <w:szCs w:val="18"/>
              </w:rPr>
              <w:t>3</w:t>
            </w:r>
            <w:r w:rsidR="00B200A2" w:rsidRPr="00D2353B">
              <w:rPr>
                <w:rFonts w:cstheme="minorHAnsi"/>
                <w:sz w:val="18"/>
                <w:szCs w:val="18"/>
              </w:rPr>
              <w:t xml:space="preserve">, </w:t>
            </w:r>
            <w:r w:rsidR="00B200A2">
              <w:rPr>
                <w:rFonts w:cstheme="minorHAnsi"/>
                <w:sz w:val="18"/>
                <w:szCs w:val="18"/>
              </w:rPr>
              <w:t>4</w:t>
            </w:r>
            <w:r w:rsidR="00B200A2" w:rsidRPr="00D2353B">
              <w:rPr>
                <w:rFonts w:cstheme="minorHAnsi"/>
                <w:sz w:val="18"/>
                <w:szCs w:val="18"/>
              </w:rPr>
              <w:t xml:space="preserve">, and </w:t>
            </w:r>
            <w:r w:rsidR="00B200A2">
              <w:rPr>
                <w:rFonts w:cstheme="minorHAnsi"/>
                <w:sz w:val="18"/>
                <w:szCs w:val="18"/>
              </w:rPr>
              <w:t xml:space="preserve">5 (i.e., </w:t>
            </w:r>
            <w:r w:rsidRPr="00D2353B">
              <w:rPr>
                <w:rFonts w:cstheme="minorHAnsi"/>
                <w:sz w:val="18"/>
                <w:szCs w:val="18"/>
              </w:rPr>
              <w:t>the day prior to the operational high school STE test dates a</w:t>
            </w:r>
            <w:r w:rsidR="00B200A2">
              <w:rPr>
                <w:rFonts w:cstheme="minorHAnsi"/>
                <w:sz w:val="18"/>
                <w:szCs w:val="18"/>
              </w:rPr>
              <w:t xml:space="preserve">nd </w:t>
            </w:r>
            <w:r w:rsidRPr="00D2353B">
              <w:rPr>
                <w:rFonts w:cstheme="minorHAnsi"/>
                <w:sz w:val="18"/>
                <w:szCs w:val="18"/>
              </w:rPr>
              <w:t xml:space="preserve">the operational </w:t>
            </w:r>
            <w:r w:rsidR="00B200A2">
              <w:rPr>
                <w:rFonts w:cstheme="minorHAnsi"/>
                <w:sz w:val="18"/>
                <w:szCs w:val="18"/>
              </w:rPr>
              <w:t xml:space="preserve">test </w:t>
            </w:r>
            <w:r w:rsidRPr="00D2353B">
              <w:rPr>
                <w:rFonts w:cstheme="minorHAnsi"/>
                <w:sz w:val="18"/>
                <w:szCs w:val="18"/>
              </w:rPr>
              <w:t>dates</w:t>
            </w:r>
            <w:r w:rsidR="00B200A2">
              <w:rPr>
                <w:rFonts w:cstheme="minorHAnsi"/>
                <w:sz w:val="18"/>
                <w:szCs w:val="18"/>
              </w:rPr>
              <w:t>)</w:t>
            </w:r>
            <w:r w:rsidRPr="00D2353B">
              <w:rPr>
                <w:rFonts w:cstheme="minorHAnsi"/>
                <w:sz w:val="18"/>
                <w:szCs w:val="18"/>
              </w:rPr>
              <w:t>.</w:t>
            </w:r>
          </w:p>
        </w:tc>
      </w:tr>
      <w:tr w:rsidR="00504287" w:rsidRPr="006F7A94" w14:paraId="0D9B3E6A" w14:textId="77777777" w:rsidTr="002E270E">
        <w:trPr>
          <w:trHeight w:val="56"/>
          <w:tblHeader/>
        </w:trPr>
        <w:tc>
          <w:tcPr>
            <w:tcW w:w="2340" w:type="dxa"/>
            <w:vMerge/>
            <w:tcBorders>
              <w:right w:val="nil"/>
            </w:tcBorders>
            <w:vAlign w:val="center"/>
          </w:tcPr>
          <w:p w14:paraId="61F4E483" w14:textId="77777777" w:rsidR="00504287" w:rsidRPr="006F7A94" w:rsidRDefault="00504287" w:rsidP="00770395">
            <w:pPr>
              <w:rPr>
                <w:rFonts w:asciiTheme="minorHAnsi" w:hAnsiTheme="minorHAnsi"/>
                <w:i/>
                <w:color w:val="000000"/>
                <w:sz w:val="20"/>
                <w:szCs w:val="20"/>
              </w:rPr>
            </w:pPr>
          </w:p>
        </w:tc>
        <w:tc>
          <w:tcPr>
            <w:tcW w:w="6457" w:type="dxa"/>
            <w:tcBorders>
              <w:top w:val="dotted" w:sz="4" w:space="0" w:color="auto"/>
              <w:left w:val="nil"/>
              <w:right w:val="nil"/>
            </w:tcBorders>
            <w:vAlign w:val="center"/>
          </w:tcPr>
          <w:p w14:paraId="0AEF695C" w14:textId="39109429" w:rsidR="00504287" w:rsidRPr="006F7A94" w:rsidRDefault="00504287" w:rsidP="00770395">
            <w:pPr>
              <w:rPr>
                <w:rFonts w:asciiTheme="minorHAnsi" w:hAnsiTheme="minorHAnsi"/>
                <w:color w:val="000000"/>
                <w:sz w:val="20"/>
                <w:szCs w:val="20"/>
              </w:rPr>
            </w:pPr>
            <w:r>
              <w:rPr>
                <w:rFonts w:asciiTheme="minorHAnsi" w:hAnsiTheme="minorHAnsi"/>
                <w:color w:val="000000"/>
                <w:sz w:val="20"/>
                <w:szCs w:val="20"/>
              </w:rPr>
              <w:t xml:space="preserve">Introductory Physics field test </w:t>
            </w:r>
            <w:r w:rsidR="0010256A">
              <w:rPr>
                <w:rFonts w:asciiTheme="minorHAnsi" w:hAnsiTheme="minorHAnsi"/>
                <w:color w:val="000000"/>
                <w:sz w:val="20"/>
                <w:szCs w:val="20"/>
              </w:rPr>
              <w:t>session</w:t>
            </w:r>
          </w:p>
        </w:tc>
        <w:tc>
          <w:tcPr>
            <w:tcW w:w="2543" w:type="dxa"/>
            <w:vMerge/>
            <w:tcBorders>
              <w:left w:val="nil"/>
            </w:tcBorders>
            <w:vAlign w:val="center"/>
          </w:tcPr>
          <w:p w14:paraId="1DA993E3" w14:textId="77777777" w:rsidR="00504287" w:rsidRPr="006F7A94" w:rsidRDefault="00504287" w:rsidP="00770395">
            <w:pPr>
              <w:pStyle w:val="NoSpacing"/>
              <w:rPr>
                <w:rFonts w:eastAsia="Times New Roman" w:cs="Times New Roman"/>
                <w:color w:val="000000"/>
                <w:sz w:val="20"/>
                <w:szCs w:val="20"/>
              </w:rPr>
            </w:pPr>
          </w:p>
        </w:tc>
      </w:tr>
      <w:tr w:rsidR="00321ABB" w:rsidRPr="00D81920" w14:paraId="73ECDF6D" w14:textId="77777777" w:rsidTr="002E270E">
        <w:trPr>
          <w:trHeight w:val="116"/>
          <w:tblHeader/>
        </w:trPr>
        <w:tc>
          <w:tcPr>
            <w:tcW w:w="2340" w:type="dxa"/>
            <w:vMerge w:val="restart"/>
            <w:tcBorders>
              <w:right w:val="nil"/>
            </w:tcBorders>
          </w:tcPr>
          <w:p w14:paraId="17B61EE9" w14:textId="77777777" w:rsidR="00321ABB" w:rsidRPr="006F7A94" w:rsidRDefault="00321ABB" w:rsidP="00770395">
            <w:pPr>
              <w:rPr>
                <w:rFonts w:asciiTheme="minorHAnsi" w:hAnsiTheme="minorHAnsi"/>
                <w:i/>
                <w:color w:val="000000"/>
                <w:sz w:val="20"/>
                <w:szCs w:val="20"/>
              </w:rPr>
            </w:pPr>
            <w:r w:rsidRPr="006F7A94">
              <w:rPr>
                <w:rFonts w:asciiTheme="minorHAnsi" w:hAnsiTheme="minorHAnsi"/>
                <w:i/>
                <w:color w:val="000000"/>
                <w:sz w:val="20"/>
                <w:szCs w:val="20"/>
              </w:rPr>
              <w:t xml:space="preserve">After Testing </w:t>
            </w:r>
          </w:p>
        </w:tc>
        <w:tc>
          <w:tcPr>
            <w:tcW w:w="6457" w:type="dxa"/>
            <w:tcBorders>
              <w:left w:val="nil"/>
              <w:bottom w:val="dotted" w:sz="4" w:space="0" w:color="auto"/>
              <w:right w:val="nil"/>
            </w:tcBorders>
          </w:tcPr>
          <w:p w14:paraId="40CC7F2D" w14:textId="77777777" w:rsidR="00321ABB" w:rsidRPr="006F7A94" w:rsidRDefault="00321ABB" w:rsidP="00770395">
            <w:pPr>
              <w:rPr>
                <w:rFonts w:asciiTheme="minorHAnsi" w:hAnsiTheme="minorHAnsi"/>
                <w:color w:val="000000"/>
                <w:sz w:val="20"/>
                <w:szCs w:val="20"/>
              </w:rPr>
            </w:pPr>
            <w:r w:rsidRPr="006F7A94">
              <w:rPr>
                <w:rFonts w:asciiTheme="minorHAnsi" w:hAnsiTheme="minorHAnsi"/>
                <w:color w:val="000000"/>
                <w:sz w:val="20"/>
                <w:szCs w:val="20"/>
              </w:rPr>
              <w:t xml:space="preserve">Deadline for updating SR/PNP information, if necessary </w:t>
            </w:r>
          </w:p>
        </w:tc>
        <w:tc>
          <w:tcPr>
            <w:tcW w:w="2543" w:type="dxa"/>
            <w:vMerge w:val="restart"/>
            <w:tcBorders>
              <w:left w:val="nil"/>
            </w:tcBorders>
            <w:vAlign w:val="center"/>
          </w:tcPr>
          <w:p w14:paraId="0037B379" w14:textId="675BDFA5" w:rsidR="00321ABB" w:rsidRPr="00D81920" w:rsidRDefault="00CA4ACD" w:rsidP="00770395">
            <w:pPr>
              <w:pStyle w:val="NoSpacing"/>
              <w:rPr>
                <w:rFonts w:eastAsia="Times New Roman" w:cs="Times New Roman"/>
                <w:sz w:val="20"/>
                <w:szCs w:val="20"/>
                <w:highlight w:val="yellow"/>
              </w:rPr>
            </w:pPr>
            <w:r w:rsidRPr="00CA4ACD">
              <w:rPr>
                <w:rFonts w:eastAsia="Times New Roman" w:cs="Times New Roman"/>
                <w:sz w:val="20"/>
                <w:szCs w:val="20"/>
              </w:rPr>
              <w:t>June 17</w:t>
            </w:r>
            <w:r w:rsidR="00B644F3">
              <w:rPr>
                <w:rFonts w:cs="Times New Roman"/>
                <w:color w:val="000000" w:themeColor="text1"/>
                <w:sz w:val="20"/>
                <w:szCs w:val="20"/>
              </w:rPr>
              <w:t>, 3:00 p.m.</w:t>
            </w:r>
          </w:p>
        </w:tc>
      </w:tr>
      <w:tr w:rsidR="00321ABB" w:rsidRPr="00D81920" w14:paraId="7CB60015" w14:textId="77777777" w:rsidTr="002E270E">
        <w:trPr>
          <w:trHeight w:val="50"/>
          <w:tblHeader/>
        </w:trPr>
        <w:tc>
          <w:tcPr>
            <w:tcW w:w="2340" w:type="dxa"/>
            <w:vMerge/>
            <w:tcBorders>
              <w:right w:val="nil"/>
            </w:tcBorders>
          </w:tcPr>
          <w:p w14:paraId="61445AD3" w14:textId="77777777" w:rsidR="00321ABB" w:rsidRPr="006F7A94" w:rsidRDefault="00321ABB" w:rsidP="00770395">
            <w:pPr>
              <w:rPr>
                <w:rFonts w:asciiTheme="minorHAnsi" w:hAnsiTheme="minorHAnsi"/>
                <w:i/>
                <w:color w:val="000000"/>
                <w:sz w:val="20"/>
                <w:szCs w:val="20"/>
              </w:rPr>
            </w:pPr>
          </w:p>
        </w:tc>
        <w:tc>
          <w:tcPr>
            <w:tcW w:w="6457" w:type="dxa"/>
            <w:tcBorders>
              <w:top w:val="dotted" w:sz="4" w:space="0" w:color="auto"/>
              <w:left w:val="nil"/>
              <w:bottom w:val="dotted" w:sz="4" w:space="0" w:color="auto"/>
              <w:right w:val="nil"/>
            </w:tcBorders>
          </w:tcPr>
          <w:p w14:paraId="165D2D0B" w14:textId="77777777" w:rsidR="00321ABB" w:rsidRPr="006F7A94" w:rsidRDefault="00321ABB" w:rsidP="00770395">
            <w:pPr>
              <w:rPr>
                <w:rFonts w:asciiTheme="minorHAnsi" w:hAnsiTheme="minorHAnsi"/>
                <w:color w:val="000000"/>
                <w:sz w:val="20"/>
                <w:szCs w:val="20"/>
              </w:rPr>
            </w:pPr>
            <w:r w:rsidRPr="006F7A94">
              <w:rPr>
                <w:rFonts w:asciiTheme="minorHAnsi" w:hAnsiTheme="minorHAnsi"/>
                <w:color w:val="000000"/>
                <w:sz w:val="20"/>
                <w:szCs w:val="20"/>
              </w:rPr>
              <w:t>Deadline to complete the PCPA</w:t>
            </w:r>
          </w:p>
        </w:tc>
        <w:tc>
          <w:tcPr>
            <w:tcW w:w="2543" w:type="dxa"/>
            <w:vMerge/>
            <w:tcBorders>
              <w:left w:val="nil"/>
            </w:tcBorders>
            <w:vAlign w:val="center"/>
          </w:tcPr>
          <w:p w14:paraId="0F95B10D" w14:textId="77777777" w:rsidR="00321ABB" w:rsidRPr="00D81920" w:rsidRDefault="00321ABB" w:rsidP="00770395">
            <w:pPr>
              <w:pStyle w:val="NoSpacing"/>
              <w:rPr>
                <w:rFonts w:cs="Times New Roman"/>
                <w:sz w:val="20"/>
                <w:szCs w:val="20"/>
                <w:highlight w:val="yellow"/>
              </w:rPr>
            </w:pPr>
          </w:p>
        </w:tc>
      </w:tr>
      <w:tr w:rsidR="00321ABB" w:rsidRPr="00D81920" w14:paraId="3E39C774" w14:textId="77777777" w:rsidTr="002E270E">
        <w:trPr>
          <w:trHeight w:val="53"/>
          <w:tblHeader/>
        </w:trPr>
        <w:tc>
          <w:tcPr>
            <w:tcW w:w="2340" w:type="dxa"/>
            <w:vMerge/>
            <w:tcBorders>
              <w:bottom w:val="single" w:sz="4" w:space="0" w:color="auto"/>
              <w:right w:val="nil"/>
            </w:tcBorders>
          </w:tcPr>
          <w:p w14:paraId="6D2E26F4" w14:textId="77777777" w:rsidR="00321ABB" w:rsidRPr="006F7A94" w:rsidRDefault="00321ABB" w:rsidP="00770395">
            <w:pPr>
              <w:rPr>
                <w:rFonts w:asciiTheme="minorHAnsi" w:hAnsiTheme="minorHAnsi"/>
                <w:i/>
                <w:color w:val="000000"/>
                <w:sz w:val="20"/>
                <w:szCs w:val="20"/>
              </w:rPr>
            </w:pPr>
          </w:p>
        </w:tc>
        <w:tc>
          <w:tcPr>
            <w:tcW w:w="6457" w:type="dxa"/>
            <w:tcBorders>
              <w:top w:val="dotted" w:sz="4" w:space="0" w:color="auto"/>
              <w:left w:val="nil"/>
              <w:bottom w:val="single" w:sz="4" w:space="0" w:color="auto"/>
              <w:right w:val="nil"/>
            </w:tcBorders>
          </w:tcPr>
          <w:p w14:paraId="1E994C43" w14:textId="77777777" w:rsidR="00321ABB" w:rsidRPr="006F7A94" w:rsidRDefault="00321ABB" w:rsidP="00770395">
            <w:pPr>
              <w:rPr>
                <w:rFonts w:asciiTheme="minorHAnsi" w:hAnsiTheme="minorHAnsi"/>
                <w:color w:val="000000"/>
                <w:sz w:val="20"/>
                <w:szCs w:val="20"/>
              </w:rPr>
            </w:pPr>
            <w:r w:rsidRPr="006F7A94">
              <w:rPr>
                <w:rFonts w:asciiTheme="minorHAnsi" w:hAnsiTheme="minorHAnsi"/>
                <w:color w:val="000000"/>
                <w:sz w:val="20"/>
                <w:szCs w:val="20"/>
              </w:rPr>
              <w:t>Mark students’ tests complete, if necessary</w:t>
            </w:r>
          </w:p>
        </w:tc>
        <w:tc>
          <w:tcPr>
            <w:tcW w:w="2543" w:type="dxa"/>
            <w:vMerge/>
            <w:tcBorders>
              <w:left w:val="nil"/>
              <w:bottom w:val="single" w:sz="4" w:space="0" w:color="auto"/>
            </w:tcBorders>
            <w:vAlign w:val="center"/>
          </w:tcPr>
          <w:p w14:paraId="7A0F7649" w14:textId="77777777" w:rsidR="00321ABB" w:rsidRPr="00D81920" w:rsidRDefault="00321ABB" w:rsidP="00770395">
            <w:pPr>
              <w:pStyle w:val="NoSpacing"/>
              <w:rPr>
                <w:rFonts w:cs="Times New Roman"/>
                <w:sz w:val="20"/>
                <w:szCs w:val="20"/>
                <w:highlight w:val="yellow"/>
              </w:rPr>
            </w:pPr>
          </w:p>
        </w:tc>
      </w:tr>
    </w:tbl>
    <w:p w14:paraId="35587AF6" w14:textId="34BDA3F7" w:rsidR="00FB4047" w:rsidRDefault="00FB4047" w:rsidP="00C5497D">
      <w:pPr>
        <w:rPr>
          <w:color w:val="000000" w:themeColor="text1"/>
          <w:sz w:val="2"/>
          <w:szCs w:val="2"/>
        </w:rPr>
      </w:pPr>
    </w:p>
    <w:p w14:paraId="6A480189" w14:textId="77777777" w:rsidR="00FB4047" w:rsidRDefault="00FB4047">
      <w:pPr>
        <w:spacing w:after="200" w:line="276" w:lineRule="auto"/>
        <w:rPr>
          <w:color w:val="000000" w:themeColor="text1"/>
          <w:sz w:val="2"/>
          <w:szCs w:val="2"/>
        </w:rPr>
      </w:pPr>
      <w:r>
        <w:rPr>
          <w:color w:val="000000" w:themeColor="text1"/>
          <w:sz w:val="2"/>
          <w:szCs w:val="2"/>
        </w:rPr>
        <w:br w:type="page"/>
      </w:r>
    </w:p>
    <w:p w14:paraId="0E35401B" w14:textId="77777777" w:rsidR="00FB4047" w:rsidRPr="00AB3531" w:rsidRDefault="00FB4047" w:rsidP="00FB4047">
      <w:pPr>
        <w:pStyle w:val="NoSpacing"/>
        <w:jc w:val="center"/>
        <w:rPr>
          <w:b/>
          <w:color w:val="000000" w:themeColor="text1"/>
          <w:sz w:val="24"/>
        </w:rPr>
      </w:pPr>
      <w:r w:rsidRPr="00FD74BA">
        <w:rPr>
          <w:rFonts w:cs="Arial"/>
          <w:noProof/>
          <w:color w:val="000000"/>
          <w:sz w:val="16"/>
          <w:szCs w:val="16"/>
          <w:lang w:eastAsia="zh-CN"/>
        </w:rPr>
        <w:lastRenderedPageBreak/>
        <w:drawing>
          <wp:anchor distT="0" distB="0" distL="114300" distR="114300" simplePos="0" relativeHeight="251660288" behindDoc="0" locked="0" layoutInCell="1" allowOverlap="1" wp14:anchorId="2400EC2B" wp14:editId="5270ED89">
            <wp:simplePos x="0" y="0"/>
            <wp:positionH relativeFrom="column">
              <wp:posOffset>-716119</wp:posOffset>
            </wp:positionH>
            <wp:positionV relativeFrom="paragraph">
              <wp:posOffset>-382128</wp:posOffset>
            </wp:positionV>
            <wp:extent cx="1604645" cy="767715"/>
            <wp:effectExtent l="0" t="0" r="0" b="0"/>
            <wp:wrapNone/>
            <wp:docPr id="2" name="Picture 2" descr="DE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e.mass.edu/nmg/logo/ESELogo/Full%20Logo/695x338/Master-Logo_695x338_col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4645" cy="767715"/>
                    </a:xfrm>
                    <a:prstGeom prst="rect">
                      <a:avLst/>
                    </a:prstGeom>
                    <a:noFill/>
                    <a:ln w="9525">
                      <a:noFill/>
                      <a:miter lim="800000"/>
                      <a:headEnd/>
                      <a:tailEnd/>
                    </a:ln>
                  </pic:spPr>
                </pic:pic>
              </a:graphicData>
            </a:graphic>
          </wp:anchor>
        </w:drawing>
      </w:r>
      <w:r w:rsidRPr="00AB3531">
        <w:rPr>
          <w:b/>
          <w:color w:val="000000" w:themeColor="text1"/>
          <w:sz w:val="24"/>
        </w:rPr>
        <w:t>Recommended Testing Times and Information on Test Sessions</w:t>
      </w:r>
      <w:r>
        <w:rPr>
          <w:b/>
          <w:color w:val="000000" w:themeColor="text1"/>
          <w:sz w:val="24"/>
        </w:rPr>
        <w:br/>
      </w:r>
    </w:p>
    <w:p w14:paraId="2BE90368" w14:textId="77777777" w:rsidR="00FB4047" w:rsidRPr="00AB3531" w:rsidRDefault="00FB4047" w:rsidP="00FB4047">
      <w:pPr>
        <w:pStyle w:val="NoSpacing"/>
        <w:rPr>
          <w:color w:val="000000" w:themeColor="text1"/>
          <w:sz w:val="10"/>
        </w:rPr>
      </w:pPr>
    </w:p>
    <w:p w14:paraId="25347E15" w14:textId="77777777" w:rsidR="00FB4047" w:rsidRPr="00AB3531" w:rsidRDefault="00FB4047" w:rsidP="00FB4047">
      <w:pPr>
        <w:pStyle w:val="NoSpacing"/>
        <w:rPr>
          <w:color w:val="000000" w:themeColor="text1"/>
        </w:rPr>
      </w:pPr>
      <w:r w:rsidRPr="00AB3531">
        <w:rPr>
          <w:color w:val="000000" w:themeColor="text1"/>
        </w:rPr>
        <w:t>MCAS test sessions will remain untimed in spring 2019. The recommend</w:t>
      </w:r>
      <w:r>
        <w:rPr>
          <w:color w:val="000000" w:themeColor="text1"/>
        </w:rPr>
        <w:t>ed times for scheduling test sessions</w:t>
      </w:r>
      <w:r w:rsidRPr="00AB3531">
        <w:rPr>
          <w:color w:val="000000" w:themeColor="text1"/>
        </w:rPr>
        <w:t xml:space="preserve"> are based on an analysis of student testing time from the MCAS next-generation computer-based testing in 2018. The Department will continue to review testing time used by students during computer-based testing and may make additional adjustments in the future.</w:t>
      </w:r>
    </w:p>
    <w:p w14:paraId="69D5A22D" w14:textId="77777777" w:rsidR="00FB4047" w:rsidRPr="00AB3531" w:rsidRDefault="00FB4047" w:rsidP="00FB4047">
      <w:pPr>
        <w:pStyle w:val="NoSpacing"/>
        <w:rPr>
          <w:color w:val="000000" w:themeColor="text1"/>
        </w:rPr>
      </w:pPr>
    </w:p>
    <w:p w14:paraId="43BB7B2E" w14:textId="77777777" w:rsidR="00FB4047" w:rsidRPr="00AB3531" w:rsidRDefault="00FB4047" w:rsidP="00FB4047">
      <w:pPr>
        <w:pStyle w:val="NoSpacing"/>
        <w:rPr>
          <w:color w:val="000000" w:themeColor="text1"/>
        </w:rPr>
      </w:pPr>
      <w:r w:rsidRPr="00AB3531">
        <w:rPr>
          <w:color w:val="000000" w:themeColor="text1"/>
        </w:rPr>
        <w:t xml:space="preserve">For all of the tests except </w:t>
      </w:r>
      <w:r>
        <w:rPr>
          <w:color w:val="000000" w:themeColor="text1"/>
        </w:rPr>
        <w:t xml:space="preserve">the </w:t>
      </w:r>
      <w:r w:rsidRPr="00AB3531">
        <w:rPr>
          <w:color w:val="000000" w:themeColor="text1"/>
        </w:rPr>
        <w:t>high school STE and the Biology and Introductory Physics field tests, schools should plan for one short, supervised break per session (3–5 minutes) to be given at each test administrator’s discretion. Also, schools may consider providing designated accessibility features (DFs), which are available to all students, such as DF3 (“Frequent brief supervised breaks”), particularly for younger students.</w:t>
      </w:r>
    </w:p>
    <w:p w14:paraId="0A715D98" w14:textId="77777777" w:rsidR="00FB4047" w:rsidRPr="00AB3531" w:rsidRDefault="00FB4047" w:rsidP="00FB4047">
      <w:pPr>
        <w:pStyle w:val="NoSpacing"/>
        <w:rPr>
          <w:color w:val="000000" w:themeColor="text1"/>
        </w:rPr>
      </w:pPr>
    </w:p>
    <w:p w14:paraId="3A204771" w14:textId="77777777" w:rsidR="00FB4047" w:rsidRPr="00AB3531" w:rsidRDefault="00FB4047" w:rsidP="00FB4047">
      <w:pPr>
        <w:pStyle w:val="NoSpacing"/>
        <w:rPr>
          <w:color w:val="000000" w:themeColor="text1"/>
        </w:rPr>
      </w:pPr>
      <w:r w:rsidRPr="00AB3531">
        <w:rPr>
          <w:color w:val="000000" w:themeColor="text1"/>
        </w:rPr>
        <w:t>It is important for all testing to occur during regular school days and to begin at the start of the regular school day, to ensure equivalent testing conditions in schools across the state and to ensure that all students, including students with disabilities and EL students, are afforded an equal opportunity to benefit from untimed tests.</w:t>
      </w:r>
    </w:p>
    <w:p w14:paraId="03618EE0" w14:textId="77777777" w:rsidR="00FB4047" w:rsidRPr="00AB3531" w:rsidRDefault="00FB4047" w:rsidP="00FB4047">
      <w:pPr>
        <w:pStyle w:val="NoSpacing"/>
        <w:rPr>
          <w:color w:val="000000" w:themeColor="text1"/>
        </w:rPr>
      </w:pPr>
    </w:p>
    <w:p w14:paraId="50B2CC2A" w14:textId="77777777" w:rsidR="00FB4047" w:rsidRPr="00AB3531" w:rsidRDefault="00FB4047" w:rsidP="00FB4047">
      <w:pPr>
        <w:pStyle w:val="NoSpacing"/>
        <w:rPr>
          <w:color w:val="000000" w:themeColor="text1"/>
        </w:rPr>
      </w:pPr>
      <w:r w:rsidRPr="00AB3531">
        <w:rPr>
          <w:b/>
          <w:color w:val="000000" w:themeColor="text1"/>
          <w:sz w:val="24"/>
          <w:szCs w:val="24"/>
        </w:rPr>
        <w:t xml:space="preserve">Grades 3–8 </w:t>
      </w:r>
    </w:p>
    <w:tbl>
      <w:tblPr>
        <w:tblStyle w:val="LightShading1"/>
        <w:tblW w:w="0" w:type="auto"/>
        <w:tblInd w:w="198" w:type="dxa"/>
        <w:tblLook w:val="04A0" w:firstRow="1" w:lastRow="0" w:firstColumn="1" w:lastColumn="0" w:noHBand="0" w:noVBand="1"/>
        <w:tblDescription w:val="MCAS Subject Area Test Number of Sessions Recommended Testing Times"/>
      </w:tblPr>
      <w:tblGrid>
        <w:gridCol w:w="2772"/>
        <w:gridCol w:w="2976"/>
        <w:gridCol w:w="3414"/>
      </w:tblGrid>
      <w:tr w:rsidR="00FB4047" w:rsidRPr="00AB3531" w14:paraId="1D84AC39" w14:textId="77777777" w:rsidTr="00C302F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72" w:type="dxa"/>
          </w:tcPr>
          <w:p w14:paraId="764F4836" w14:textId="77777777" w:rsidR="00FB4047" w:rsidRPr="00AB3531" w:rsidRDefault="00FB4047" w:rsidP="00C302F0">
            <w:pPr>
              <w:pStyle w:val="NoSpacing"/>
              <w:jc w:val="center"/>
              <w:rPr>
                <w:color w:val="000000" w:themeColor="text1"/>
              </w:rPr>
            </w:pPr>
            <w:r w:rsidRPr="00AB3531">
              <w:rPr>
                <w:color w:val="000000" w:themeColor="text1"/>
              </w:rPr>
              <w:t>MCAS Subject Area Test</w:t>
            </w:r>
          </w:p>
        </w:tc>
        <w:tc>
          <w:tcPr>
            <w:tcW w:w="2976" w:type="dxa"/>
          </w:tcPr>
          <w:p w14:paraId="5A924177" w14:textId="77777777" w:rsidR="00FB4047" w:rsidRPr="00AB3531" w:rsidRDefault="00FB4047" w:rsidP="00C302F0">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Number of Sessions</w:t>
            </w:r>
          </w:p>
        </w:tc>
        <w:tc>
          <w:tcPr>
            <w:tcW w:w="3414" w:type="dxa"/>
          </w:tcPr>
          <w:p w14:paraId="37E66A31" w14:textId="77777777" w:rsidR="00FB4047" w:rsidRPr="00AB3531" w:rsidRDefault="00FB4047" w:rsidP="00C302F0">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Recommended Testing Times</w:t>
            </w:r>
          </w:p>
        </w:tc>
      </w:tr>
      <w:tr w:rsidR="00FB4047" w:rsidRPr="00AB3531" w14:paraId="630ED418" w14:textId="77777777" w:rsidTr="00C3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shd w:val="clear" w:color="auto" w:fill="D9D9D9" w:themeFill="background1" w:themeFillShade="D9"/>
          </w:tcPr>
          <w:p w14:paraId="05CFD90F" w14:textId="77777777" w:rsidR="00FB4047" w:rsidRPr="00AB3531" w:rsidRDefault="00FB4047" w:rsidP="00C302F0">
            <w:pPr>
              <w:jc w:val="center"/>
              <w:rPr>
                <w:rFonts w:asciiTheme="minorHAnsi" w:hAnsiTheme="minorHAnsi"/>
                <w:b w:val="0"/>
                <w:color w:val="000000" w:themeColor="text1"/>
                <w:sz w:val="22"/>
                <w:szCs w:val="22"/>
              </w:rPr>
            </w:pPr>
            <w:r w:rsidRPr="00AB3531">
              <w:rPr>
                <w:rFonts w:asciiTheme="minorHAnsi" w:hAnsiTheme="minorHAnsi"/>
                <w:b w:val="0"/>
                <w:color w:val="000000" w:themeColor="text1"/>
                <w:sz w:val="22"/>
                <w:szCs w:val="22"/>
              </w:rPr>
              <w:t>Grades 3–8 ELA</w:t>
            </w:r>
          </w:p>
        </w:tc>
        <w:tc>
          <w:tcPr>
            <w:tcW w:w="2976" w:type="dxa"/>
            <w:shd w:val="clear" w:color="auto" w:fill="D9D9D9" w:themeFill="background1" w:themeFillShade="D9"/>
          </w:tcPr>
          <w:p w14:paraId="11C6B978"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 xml:space="preserve">2 sessions </w:t>
            </w:r>
          </w:p>
        </w:tc>
        <w:tc>
          <w:tcPr>
            <w:tcW w:w="3414" w:type="dxa"/>
            <w:shd w:val="clear" w:color="auto" w:fill="D9D9D9" w:themeFill="background1" w:themeFillShade="D9"/>
          </w:tcPr>
          <w:p w14:paraId="0FC5D9BC"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i/>
                <w:color w:val="000000" w:themeColor="text1"/>
              </w:rPr>
            </w:pPr>
            <w:r w:rsidRPr="00AB3531">
              <w:rPr>
                <w:i/>
                <w:color w:val="000000" w:themeColor="text1"/>
              </w:rPr>
              <w:t>(updated for 2019)</w:t>
            </w:r>
          </w:p>
          <w:p w14:paraId="343EAA0F"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 xml:space="preserve">2 to 2 ½ hours per session </w:t>
            </w:r>
          </w:p>
        </w:tc>
      </w:tr>
      <w:tr w:rsidR="00FB4047" w:rsidRPr="00AB3531" w14:paraId="7B9F58AF" w14:textId="77777777" w:rsidTr="00C302F0">
        <w:tc>
          <w:tcPr>
            <w:cnfStyle w:val="001000000000" w:firstRow="0" w:lastRow="0" w:firstColumn="1" w:lastColumn="0" w:oddVBand="0" w:evenVBand="0" w:oddHBand="0" w:evenHBand="0" w:firstRowFirstColumn="0" w:firstRowLastColumn="0" w:lastRowFirstColumn="0" w:lastRowLastColumn="0"/>
            <w:tcW w:w="2772" w:type="dxa"/>
          </w:tcPr>
          <w:p w14:paraId="4AEB83F8" w14:textId="77777777" w:rsidR="00FB4047" w:rsidRPr="00AB3531" w:rsidRDefault="00FB4047" w:rsidP="00C302F0">
            <w:pPr>
              <w:jc w:val="center"/>
              <w:rPr>
                <w:b w:val="0"/>
                <w:color w:val="000000" w:themeColor="text1"/>
                <w:sz w:val="22"/>
                <w:szCs w:val="22"/>
              </w:rPr>
            </w:pPr>
            <w:r w:rsidRPr="00AB3531">
              <w:rPr>
                <w:rFonts w:asciiTheme="minorHAnsi" w:hAnsiTheme="minorHAnsi"/>
                <w:b w:val="0"/>
                <w:color w:val="000000" w:themeColor="text1"/>
                <w:sz w:val="22"/>
                <w:szCs w:val="22"/>
              </w:rPr>
              <w:t>Grades 3–8 Mathematics</w:t>
            </w:r>
          </w:p>
        </w:tc>
        <w:tc>
          <w:tcPr>
            <w:tcW w:w="2976" w:type="dxa"/>
          </w:tcPr>
          <w:p w14:paraId="4832A679"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2 sessions</w:t>
            </w:r>
          </w:p>
        </w:tc>
        <w:tc>
          <w:tcPr>
            <w:tcW w:w="3414" w:type="dxa"/>
          </w:tcPr>
          <w:p w14:paraId="5A294094"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1 ½ hours per session</w:t>
            </w:r>
          </w:p>
        </w:tc>
      </w:tr>
      <w:tr w:rsidR="00FB4047" w:rsidRPr="00AB3531" w14:paraId="506D4A93" w14:textId="77777777" w:rsidTr="00C30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shd w:val="clear" w:color="auto" w:fill="D9D9D9" w:themeFill="background1" w:themeFillShade="D9"/>
          </w:tcPr>
          <w:p w14:paraId="2B1A397F" w14:textId="77777777" w:rsidR="00FB4047" w:rsidRPr="00AB3531" w:rsidRDefault="00FB4047" w:rsidP="00C302F0">
            <w:pPr>
              <w:pStyle w:val="NoSpacing"/>
              <w:jc w:val="center"/>
              <w:rPr>
                <w:b w:val="0"/>
                <w:color w:val="000000" w:themeColor="text1"/>
              </w:rPr>
            </w:pPr>
            <w:r w:rsidRPr="00AB3531">
              <w:rPr>
                <w:b w:val="0"/>
                <w:color w:val="000000" w:themeColor="text1"/>
              </w:rPr>
              <w:t>Grades 5 and 8 STE</w:t>
            </w:r>
          </w:p>
        </w:tc>
        <w:tc>
          <w:tcPr>
            <w:tcW w:w="2976" w:type="dxa"/>
            <w:shd w:val="clear" w:color="auto" w:fill="D9D9D9" w:themeFill="background1" w:themeFillShade="D9"/>
          </w:tcPr>
          <w:p w14:paraId="281C83CC"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2 sessions</w:t>
            </w:r>
          </w:p>
        </w:tc>
        <w:tc>
          <w:tcPr>
            <w:tcW w:w="3414" w:type="dxa"/>
            <w:shd w:val="clear" w:color="auto" w:fill="D9D9D9" w:themeFill="background1" w:themeFillShade="D9"/>
          </w:tcPr>
          <w:p w14:paraId="68F8E799"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i/>
                <w:color w:val="000000" w:themeColor="text1"/>
              </w:rPr>
            </w:pPr>
            <w:r w:rsidRPr="00AB3531">
              <w:rPr>
                <w:i/>
                <w:color w:val="000000" w:themeColor="text1"/>
              </w:rPr>
              <w:t>(updated for 2019)</w:t>
            </w:r>
          </w:p>
          <w:p w14:paraId="2FD9C528"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highlight w:val="yellow"/>
              </w:rPr>
            </w:pPr>
            <w:r w:rsidRPr="00AB3531">
              <w:rPr>
                <w:color w:val="000000" w:themeColor="text1"/>
              </w:rPr>
              <w:t>1 ¼ hours per session</w:t>
            </w:r>
          </w:p>
        </w:tc>
      </w:tr>
    </w:tbl>
    <w:p w14:paraId="0BD2C857" w14:textId="77777777" w:rsidR="00FB4047" w:rsidRPr="00AB3531" w:rsidRDefault="00FB4047" w:rsidP="00FB4047">
      <w:pPr>
        <w:pStyle w:val="NoSpacing"/>
        <w:rPr>
          <w:color w:val="000000" w:themeColor="text1"/>
        </w:rPr>
      </w:pPr>
    </w:p>
    <w:p w14:paraId="305C6A67" w14:textId="77777777" w:rsidR="00FB4047" w:rsidRPr="00AB3531" w:rsidRDefault="00FB4047" w:rsidP="00FB4047">
      <w:pPr>
        <w:pStyle w:val="NoSpacing"/>
        <w:rPr>
          <w:b/>
          <w:color w:val="000000" w:themeColor="text1"/>
          <w:sz w:val="24"/>
          <w:szCs w:val="24"/>
        </w:rPr>
      </w:pPr>
      <w:r w:rsidRPr="00AB3531">
        <w:rPr>
          <w:b/>
          <w:color w:val="000000" w:themeColor="text1"/>
          <w:sz w:val="24"/>
          <w:szCs w:val="24"/>
        </w:rPr>
        <w:t xml:space="preserve">Grade 10/High School </w:t>
      </w:r>
    </w:p>
    <w:tbl>
      <w:tblPr>
        <w:tblStyle w:val="LightShading1"/>
        <w:tblW w:w="0" w:type="auto"/>
        <w:tblInd w:w="198" w:type="dxa"/>
        <w:tblLook w:val="04A0" w:firstRow="1" w:lastRow="0" w:firstColumn="1" w:lastColumn="0" w:noHBand="0" w:noVBand="1"/>
        <w:tblDescription w:val="Grade 10/High School &#10;MCAS Subject Area Test Number of Sessions Recommended Testing Times&#10;"/>
      </w:tblPr>
      <w:tblGrid>
        <w:gridCol w:w="342"/>
        <w:gridCol w:w="1994"/>
        <w:gridCol w:w="3856"/>
        <w:gridCol w:w="2970"/>
      </w:tblGrid>
      <w:tr w:rsidR="00FB4047" w:rsidRPr="00AB3531" w14:paraId="442A031E" w14:textId="77777777" w:rsidTr="00C302F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6" w:type="dxa"/>
            <w:gridSpan w:val="2"/>
          </w:tcPr>
          <w:p w14:paraId="646ABF1E" w14:textId="77777777" w:rsidR="00FB4047" w:rsidRPr="00AB3531" w:rsidRDefault="00FB4047" w:rsidP="00C302F0">
            <w:pPr>
              <w:pStyle w:val="NoSpacing"/>
              <w:jc w:val="center"/>
              <w:rPr>
                <w:color w:val="000000" w:themeColor="text1"/>
              </w:rPr>
            </w:pPr>
            <w:r w:rsidRPr="00AB3531">
              <w:rPr>
                <w:color w:val="000000" w:themeColor="text1"/>
              </w:rPr>
              <w:t>MCAS Subject Area Test</w:t>
            </w:r>
          </w:p>
        </w:tc>
        <w:tc>
          <w:tcPr>
            <w:tcW w:w="3856" w:type="dxa"/>
          </w:tcPr>
          <w:p w14:paraId="6E32C999" w14:textId="77777777" w:rsidR="00FB4047" w:rsidRPr="00AB3531" w:rsidRDefault="00FB4047" w:rsidP="00C302F0">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Number of Sessions</w:t>
            </w:r>
          </w:p>
        </w:tc>
        <w:tc>
          <w:tcPr>
            <w:tcW w:w="2970" w:type="dxa"/>
          </w:tcPr>
          <w:p w14:paraId="2D6CDB68" w14:textId="77777777" w:rsidR="00FB4047" w:rsidRPr="00AB3531" w:rsidRDefault="00FB4047" w:rsidP="00C302F0">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Recommended Testing Times</w:t>
            </w:r>
          </w:p>
        </w:tc>
      </w:tr>
      <w:tr w:rsidR="00FB4047" w:rsidRPr="00AB3531" w14:paraId="36432097" w14:textId="77777777" w:rsidTr="00C302F0">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36" w:type="dxa"/>
            <w:gridSpan w:val="2"/>
            <w:shd w:val="clear" w:color="auto" w:fill="D9D9D9" w:themeFill="background1" w:themeFillShade="D9"/>
            <w:vAlign w:val="center"/>
          </w:tcPr>
          <w:p w14:paraId="1AC663AD" w14:textId="77777777" w:rsidR="00FB4047" w:rsidRPr="00AB3531" w:rsidRDefault="00FB4047" w:rsidP="00C302F0">
            <w:pPr>
              <w:jc w:val="center"/>
              <w:rPr>
                <w:rFonts w:asciiTheme="minorHAnsi" w:hAnsiTheme="minorHAnsi"/>
                <w:bCs w:val="0"/>
                <w:color w:val="000000" w:themeColor="text1"/>
                <w:sz w:val="22"/>
                <w:szCs w:val="22"/>
              </w:rPr>
            </w:pPr>
            <w:r w:rsidRPr="00AB3531">
              <w:rPr>
                <w:rFonts w:asciiTheme="minorHAnsi" w:hAnsiTheme="minorHAnsi"/>
                <w:b w:val="0"/>
                <w:color w:val="000000" w:themeColor="text1"/>
                <w:sz w:val="22"/>
                <w:szCs w:val="22"/>
              </w:rPr>
              <w:t>Grade 10 ELA</w:t>
            </w:r>
          </w:p>
        </w:tc>
        <w:tc>
          <w:tcPr>
            <w:tcW w:w="3856" w:type="dxa"/>
            <w:shd w:val="clear" w:color="auto" w:fill="D9D9D9" w:themeFill="background1" w:themeFillShade="D9"/>
            <w:vAlign w:val="center"/>
          </w:tcPr>
          <w:p w14:paraId="47EAAC27"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2 sessions</w:t>
            </w:r>
          </w:p>
        </w:tc>
        <w:tc>
          <w:tcPr>
            <w:tcW w:w="2970" w:type="dxa"/>
            <w:shd w:val="clear" w:color="auto" w:fill="D9D9D9" w:themeFill="background1" w:themeFillShade="D9"/>
            <w:vAlign w:val="center"/>
          </w:tcPr>
          <w:p w14:paraId="10DB38E0"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i/>
                <w:color w:val="000000" w:themeColor="text1"/>
              </w:rPr>
            </w:pPr>
            <w:r w:rsidRPr="00AB3531">
              <w:rPr>
                <w:i/>
                <w:color w:val="000000" w:themeColor="text1"/>
              </w:rPr>
              <w:t>(updated for 2019)</w:t>
            </w:r>
          </w:p>
          <w:p w14:paraId="4521A1A5"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2 ½ hours per session</w:t>
            </w:r>
          </w:p>
        </w:tc>
      </w:tr>
      <w:tr w:rsidR="00FB4047" w:rsidRPr="00AB3531" w14:paraId="35FE836C" w14:textId="77777777" w:rsidTr="00C302F0">
        <w:trPr>
          <w:trHeight w:val="549"/>
        </w:trPr>
        <w:tc>
          <w:tcPr>
            <w:cnfStyle w:val="001000000000" w:firstRow="0" w:lastRow="0" w:firstColumn="1" w:lastColumn="0" w:oddVBand="0" w:evenVBand="0" w:oddHBand="0" w:evenHBand="0" w:firstRowFirstColumn="0" w:firstRowLastColumn="0" w:lastRowFirstColumn="0" w:lastRowLastColumn="0"/>
            <w:tcW w:w="2336" w:type="dxa"/>
            <w:gridSpan w:val="2"/>
            <w:vAlign w:val="center"/>
          </w:tcPr>
          <w:p w14:paraId="48461F0A" w14:textId="77777777" w:rsidR="00FB4047" w:rsidRPr="00AB3531" w:rsidRDefault="00FB4047" w:rsidP="00C302F0">
            <w:pPr>
              <w:jc w:val="center"/>
              <w:rPr>
                <w:b w:val="0"/>
                <w:color w:val="000000" w:themeColor="text1"/>
                <w:sz w:val="22"/>
                <w:szCs w:val="22"/>
              </w:rPr>
            </w:pPr>
            <w:r w:rsidRPr="00AB3531">
              <w:rPr>
                <w:rFonts w:asciiTheme="minorHAnsi" w:hAnsiTheme="minorHAnsi"/>
                <w:b w:val="0"/>
                <w:color w:val="000000" w:themeColor="text1"/>
                <w:sz w:val="22"/>
                <w:szCs w:val="22"/>
              </w:rPr>
              <w:t>Grade 10 Mathematics</w:t>
            </w:r>
          </w:p>
        </w:tc>
        <w:tc>
          <w:tcPr>
            <w:tcW w:w="3856" w:type="dxa"/>
            <w:vAlign w:val="center"/>
          </w:tcPr>
          <w:p w14:paraId="4521A8D6"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2 sessions</w:t>
            </w:r>
          </w:p>
        </w:tc>
        <w:tc>
          <w:tcPr>
            <w:tcW w:w="2970" w:type="dxa"/>
            <w:vAlign w:val="center"/>
          </w:tcPr>
          <w:p w14:paraId="3756EA4A"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i/>
                <w:color w:val="000000" w:themeColor="text1"/>
              </w:rPr>
            </w:pPr>
            <w:r w:rsidRPr="00AB3531">
              <w:rPr>
                <w:i/>
                <w:color w:val="000000" w:themeColor="text1"/>
              </w:rPr>
              <w:t>(updated for 2019)</w:t>
            </w:r>
          </w:p>
          <w:p w14:paraId="1C66FCD7"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B3531">
              <w:rPr>
                <w:color w:val="000000" w:themeColor="text1"/>
              </w:rPr>
              <w:t>1 ½ to 2 hours per session</w:t>
            </w:r>
          </w:p>
        </w:tc>
      </w:tr>
      <w:tr w:rsidR="00FB4047" w:rsidRPr="00AB3531" w14:paraId="36EFE3F9" w14:textId="77777777" w:rsidTr="00C302F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336" w:type="dxa"/>
            <w:gridSpan w:val="2"/>
            <w:shd w:val="clear" w:color="auto" w:fill="D9D9D9" w:themeFill="background1" w:themeFillShade="D9"/>
            <w:vAlign w:val="center"/>
          </w:tcPr>
          <w:p w14:paraId="00048C5F" w14:textId="77777777" w:rsidR="00FB4047" w:rsidRPr="00AB3531" w:rsidRDefault="00FB4047" w:rsidP="00C302F0">
            <w:pPr>
              <w:pStyle w:val="NoSpacing"/>
              <w:jc w:val="center"/>
              <w:rPr>
                <w:bCs w:val="0"/>
                <w:color w:val="000000" w:themeColor="text1"/>
              </w:rPr>
            </w:pPr>
            <w:r w:rsidRPr="00AB3531">
              <w:rPr>
                <w:b w:val="0"/>
                <w:color w:val="000000" w:themeColor="text1"/>
              </w:rPr>
              <w:t>Operational</w:t>
            </w:r>
          </w:p>
          <w:p w14:paraId="4989CC96" w14:textId="77777777" w:rsidR="00FB4047" w:rsidRPr="00AB3531" w:rsidRDefault="00FB4047" w:rsidP="00C302F0">
            <w:pPr>
              <w:pStyle w:val="NoSpacing"/>
              <w:jc w:val="center"/>
              <w:rPr>
                <w:bCs w:val="0"/>
                <w:color w:val="000000" w:themeColor="text1"/>
              </w:rPr>
            </w:pPr>
            <w:r w:rsidRPr="00AB3531">
              <w:rPr>
                <w:b w:val="0"/>
                <w:color w:val="000000" w:themeColor="text1"/>
              </w:rPr>
              <w:t>High School STE</w:t>
            </w:r>
          </w:p>
          <w:p w14:paraId="467A798C" w14:textId="77777777" w:rsidR="00FB4047" w:rsidRPr="00AB3531" w:rsidRDefault="00FB4047" w:rsidP="00C302F0">
            <w:pPr>
              <w:pStyle w:val="NoSpacing"/>
              <w:jc w:val="center"/>
              <w:rPr>
                <w:b w:val="0"/>
                <w:color w:val="000000" w:themeColor="text1"/>
              </w:rPr>
            </w:pPr>
            <w:r w:rsidRPr="00AB3531">
              <w:rPr>
                <w:b w:val="0"/>
                <w:color w:val="000000" w:themeColor="text1"/>
                <w:sz w:val="20"/>
              </w:rPr>
              <w:t>(Biology, Chemistry, Introductory Physics, and Technology/Engineering)</w:t>
            </w:r>
          </w:p>
        </w:tc>
        <w:tc>
          <w:tcPr>
            <w:tcW w:w="3856" w:type="dxa"/>
            <w:shd w:val="clear" w:color="auto" w:fill="D9D9D9" w:themeFill="background1" w:themeFillShade="D9"/>
            <w:vAlign w:val="center"/>
          </w:tcPr>
          <w:p w14:paraId="6395DC81"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2 sessions</w:t>
            </w:r>
          </w:p>
        </w:tc>
        <w:tc>
          <w:tcPr>
            <w:tcW w:w="2970" w:type="dxa"/>
            <w:shd w:val="clear" w:color="auto" w:fill="D9D9D9" w:themeFill="background1" w:themeFillShade="D9"/>
            <w:vAlign w:val="center"/>
          </w:tcPr>
          <w:p w14:paraId="0739293E"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B3531">
              <w:rPr>
                <w:color w:val="000000" w:themeColor="text1"/>
              </w:rPr>
              <w:t>1 hour per session</w:t>
            </w:r>
          </w:p>
        </w:tc>
      </w:tr>
      <w:tr w:rsidR="00FB4047" w:rsidRPr="00AB3531" w14:paraId="34AC917F" w14:textId="77777777" w:rsidTr="00C302F0">
        <w:trPr>
          <w:trHeight w:val="630"/>
        </w:trPr>
        <w:tc>
          <w:tcPr>
            <w:cnfStyle w:val="001000000000" w:firstRow="0" w:lastRow="0" w:firstColumn="1" w:lastColumn="0" w:oddVBand="0" w:evenVBand="0" w:oddHBand="0" w:evenHBand="0" w:firstRowFirstColumn="0" w:firstRowLastColumn="0" w:lastRowFirstColumn="0" w:lastRowLastColumn="0"/>
            <w:tcW w:w="2336" w:type="dxa"/>
            <w:gridSpan w:val="2"/>
            <w:shd w:val="clear" w:color="auto" w:fill="auto"/>
            <w:vAlign w:val="center"/>
          </w:tcPr>
          <w:p w14:paraId="2C09A6FE" w14:textId="77777777" w:rsidR="00FB4047" w:rsidRPr="00AB3531" w:rsidRDefault="00FB4047" w:rsidP="00C302F0">
            <w:pPr>
              <w:pStyle w:val="NoSpacing"/>
              <w:jc w:val="center"/>
              <w:rPr>
                <w:b w:val="0"/>
                <w:color w:val="000000" w:themeColor="text1"/>
              </w:rPr>
            </w:pPr>
            <w:r w:rsidRPr="00AB3531">
              <w:rPr>
                <w:b w:val="0"/>
                <w:color w:val="000000" w:themeColor="text1"/>
              </w:rPr>
              <w:t>Biology Field Test*</w:t>
            </w:r>
          </w:p>
        </w:tc>
        <w:tc>
          <w:tcPr>
            <w:tcW w:w="3856" w:type="dxa"/>
            <w:shd w:val="clear" w:color="auto" w:fill="auto"/>
            <w:vAlign w:val="center"/>
          </w:tcPr>
          <w:p w14:paraId="09582875"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AB3531">
              <w:rPr>
                <w:color w:val="000000" w:themeColor="text1"/>
              </w:rPr>
              <w:t>1 session</w:t>
            </w:r>
          </w:p>
        </w:tc>
        <w:tc>
          <w:tcPr>
            <w:tcW w:w="2970" w:type="dxa"/>
            <w:shd w:val="clear" w:color="auto" w:fill="auto"/>
            <w:vAlign w:val="center"/>
          </w:tcPr>
          <w:p w14:paraId="1614BD3D" w14:textId="77777777" w:rsidR="00FB4047" w:rsidRPr="00AB3531" w:rsidRDefault="00FB4047" w:rsidP="00C302F0">
            <w:pPr>
              <w:pStyle w:val="NoSpacing"/>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AB3531">
              <w:rPr>
                <w:color w:val="000000" w:themeColor="text1"/>
              </w:rPr>
              <w:t>45 minutes per session</w:t>
            </w:r>
          </w:p>
        </w:tc>
      </w:tr>
      <w:tr w:rsidR="00FB4047" w:rsidRPr="00AB3531" w14:paraId="0A2832CD" w14:textId="77777777" w:rsidTr="00C302F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336" w:type="dxa"/>
            <w:gridSpan w:val="2"/>
            <w:tcBorders>
              <w:bottom w:val="single" w:sz="4" w:space="0" w:color="auto"/>
            </w:tcBorders>
            <w:shd w:val="clear" w:color="auto" w:fill="D9D9D9" w:themeFill="background1" w:themeFillShade="D9"/>
            <w:vAlign w:val="center"/>
          </w:tcPr>
          <w:p w14:paraId="5B5681C9" w14:textId="77777777" w:rsidR="00FB4047" w:rsidRPr="00AB3531" w:rsidRDefault="00FB4047" w:rsidP="00C302F0">
            <w:pPr>
              <w:pStyle w:val="NoSpacing"/>
              <w:jc w:val="center"/>
              <w:rPr>
                <w:b w:val="0"/>
                <w:color w:val="000000" w:themeColor="text1"/>
              </w:rPr>
            </w:pPr>
            <w:r w:rsidRPr="00AB3531">
              <w:rPr>
                <w:b w:val="0"/>
                <w:color w:val="000000" w:themeColor="text1"/>
              </w:rPr>
              <w:t>Introductory Physics Field Test*</w:t>
            </w:r>
          </w:p>
        </w:tc>
        <w:tc>
          <w:tcPr>
            <w:tcW w:w="3856" w:type="dxa"/>
            <w:tcBorders>
              <w:bottom w:val="single" w:sz="4" w:space="0" w:color="auto"/>
            </w:tcBorders>
            <w:shd w:val="clear" w:color="auto" w:fill="D9D9D9" w:themeFill="background1" w:themeFillShade="D9"/>
            <w:vAlign w:val="center"/>
          </w:tcPr>
          <w:p w14:paraId="20BDF541"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AB3531">
              <w:rPr>
                <w:color w:val="000000" w:themeColor="text1"/>
              </w:rPr>
              <w:t>1 session</w:t>
            </w:r>
          </w:p>
        </w:tc>
        <w:tc>
          <w:tcPr>
            <w:tcW w:w="2970" w:type="dxa"/>
            <w:tcBorders>
              <w:bottom w:val="single" w:sz="4" w:space="0" w:color="auto"/>
            </w:tcBorders>
            <w:shd w:val="clear" w:color="auto" w:fill="D9D9D9" w:themeFill="background1" w:themeFillShade="D9"/>
            <w:vAlign w:val="center"/>
          </w:tcPr>
          <w:p w14:paraId="32769468" w14:textId="77777777" w:rsidR="00FB4047" w:rsidRPr="00AB3531" w:rsidRDefault="00FB4047" w:rsidP="00C302F0">
            <w:pPr>
              <w:pStyle w:val="NoSpacing"/>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AB3531">
              <w:rPr>
                <w:color w:val="000000" w:themeColor="text1"/>
              </w:rPr>
              <w:t>45 minutes per session</w:t>
            </w:r>
          </w:p>
        </w:tc>
      </w:tr>
      <w:tr w:rsidR="00FB4047" w:rsidRPr="00AB3531" w14:paraId="2329A33C" w14:textId="77777777" w:rsidTr="00C302F0">
        <w:trPr>
          <w:trHeight w:val="908"/>
        </w:trPr>
        <w:tc>
          <w:tcPr>
            <w:cnfStyle w:val="001000000000" w:firstRow="0" w:lastRow="0" w:firstColumn="1" w:lastColumn="0" w:oddVBand="0" w:evenVBand="0" w:oddHBand="0" w:evenHBand="0" w:firstRowFirstColumn="0" w:firstRowLastColumn="0" w:lastRowFirstColumn="0" w:lastRowLastColumn="0"/>
            <w:tcW w:w="342" w:type="dxa"/>
            <w:tcBorders>
              <w:top w:val="single" w:sz="4" w:space="0" w:color="auto"/>
            </w:tcBorders>
            <w:shd w:val="clear" w:color="auto" w:fill="auto"/>
          </w:tcPr>
          <w:p w14:paraId="43318DDB" w14:textId="77777777" w:rsidR="00FB4047" w:rsidRPr="00AB3531" w:rsidRDefault="00FB4047" w:rsidP="00C302F0">
            <w:pPr>
              <w:pStyle w:val="NoSpacing"/>
              <w:rPr>
                <w:color w:val="000000" w:themeColor="text1"/>
                <w:sz w:val="6"/>
                <w:szCs w:val="6"/>
              </w:rPr>
            </w:pPr>
          </w:p>
          <w:p w14:paraId="5F1BEAEA" w14:textId="77777777" w:rsidR="00FB4047" w:rsidRPr="00AB3531" w:rsidRDefault="00FB4047" w:rsidP="00C302F0">
            <w:pPr>
              <w:pStyle w:val="NoSpacing"/>
              <w:rPr>
                <w:b w:val="0"/>
                <w:bCs w:val="0"/>
                <w:color w:val="000000" w:themeColor="text1"/>
                <w:sz w:val="18"/>
                <w:szCs w:val="18"/>
              </w:rPr>
            </w:pPr>
            <w:r w:rsidRPr="00AB3531">
              <w:rPr>
                <w:b w:val="0"/>
                <w:color w:val="000000" w:themeColor="text1"/>
                <w:sz w:val="18"/>
                <w:szCs w:val="18"/>
              </w:rPr>
              <w:t xml:space="preserve">* </w:t>
            </w:r>
          </w:p>
        </w:tc>
        <w:tc>
          <w:tcPr>
            <w:tcW w:w="8820" w:type="dxa"/>
            <w:gridSpan w:val="3"/>
            <w:tcBorders>
              <w:top w:val="single" w:sz="4" w:space="0" w:color="auto"/>
            </w:tcBorders>
            <w:shd w:val="clear" w:color="auto" w:fill="auto"/>
          </w:tcPr>
          <w:p w14:paraId="4D10037A" w14:textId="77777777" w:rsidR="00FB4047" w:rsidRPr="00AB3531" w:rsidRDefault="00FB4047" w:rsidP="00C302F0">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6"/>
                <w:szCs w:val="6"/>
              </w:rPr>
            </w:pPr>
          </w:p>
          <w:p w14:paraId="7A622B72" w14:textId="77777777" w:rsidR="00FB4047" w:rsidRPr="00AB3531" w:rsidRDefault="00FB4047" w:rsidP="00C302F0">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B3531">
              <w:rPr>
                <w:color w:val="000000" w:themeColor="text1"/>
                <w:sz w:val="18"/>
                <w:szCs w:val="18"/>
              </w:rPr>
              <w:t xml:space="preserve">All grade 9 students taking the operational high school Biology or Introductory Physics test are expected to take the field test in the same subject, with the exception of students who require certain accommodations. The participation of students in grade 10 is optional/at principals’ discretion. </w:t>
            </w:r>
          </w:p>
        </w:tc>
      </w:tr>
    </w:tbl>
    <w:p w14:paraId="0F680127" w14:textId="77777777" w:rsidR="00FB4047" w:rsidRPr="00AB3531" w:rsidRDefault="00FB4047" w:rsidP="00FB4047">
      <w:pPr>
        <w:pStyle w:val="NoSpacing"/>
        <w:rPr>
          <w:color w:val="000000" w:themeColor="text1"/>
        </w:rPr>
      </w:pPr>
    </w:p>
    <w:p w14:paraId="5D1E282B" w14:textId="77777777" w:rsidR="00FB4047" w:rsidRPr="00DB4D58" w:rsidRDefault="00FB4047"/>
    <w:sectPr w:rsidR="00FB4047" w:rsidRPr="00DB4D58" w:rsidSect="00135E69">
      <w:footerReference w:type="default" r:id="rId22"/>
      <w:pgSz w:w="12240" w:h="15840"/>
      <w:pgMar w:top="1080" w:right="144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9C995" w14:textId="77777777" w:rsidR="00A925A5" w:rsidRDefault="00A925A5" w:rsidP="003D0EAA">
      <w:r>
        <w:separator/>
      </w:r>
    </w:p>
  </w:endnote>
  <w:endnote w:type="continuationSeparator" w:id="0">
    <w:p w14:paraId="20DF9BE2" w14:textId="77777777" w:rsidR="00A925A5" w:rsidRDefault="00A925A5" w:rsidP="003D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A1B85" w14:textId="02F8AFA7" w:rsidR="005C2156" w:rsidRPr="005D1242" w:rsidRDefault="005C2156" w:rsidP="00C072D4">
    <w:pPr>
      <w:pStyle w:val="NoSpacing"/>
      <w:ind w:left="-990"/>
      <w:rPr>
        <w:sz w:val="17"/>
        <w:szCs w:val="17"/>
      </w:rPr>
    </w:pPr>
    <w:r w:rsidRPr="005D1242">
      <w:rPr>
        <w:b/>
        <w:sz w:val="17"/>
        <w:szCs w:val="17"/>
      </w:rPr>
      <w:t xml:space="preserve">Check </w:t>
    </w:r>
    <w:hyperlink r:id="rId1" w:history="1">
      <w:r w:rsidRPr="005D1242">
        <w:rPr>
          <w:rStyle w:val="Hyperlink"/>
          <w:b/>
          <w:sz w:val="17"/>
          <w:szCs w:val="17"/>
        </w:rPr>
        <w:t>www.doe.mass.edu/mcas/cal.html</w:t>
      </w:r>
    </w:hyperlink>
    <w:r w:rsidRPr="005D1242">
      <w:rPr>
        <w:b/>
        <w:sz w:val="17"/>
        <w:szCs w:val="17"/>
      </w:rPr>
      <w:t xml:space="preserve"> periodically for updates to this schedule.</w:t>
    </w:r>
    <w:r w:rsidRPr="005D1242">
      <w:rPr>
        <w:sz w:val="17"/>
        <w:szCs w:val="17"/>
      </w:rPr>
      <w:t xml:space="preserve">                                                                                                        page </w:t>
    </w:r>
    <w:r w:rsidRPr="005D1242">
      <w:rPr>
        <w:sz w:val="17"/>
        <w:szCs w:val="17"/>
      </w:rPr>
      <w:fldChar w:fldCharType="begin"/>
    </w:r>
    <w:r w:rsidRPr="005D1242">
      <w:rPr>
        <w:sz w:val="17"/>
        <w:szCs w:val="17"/>
      </w:rPr>
      <w:instrText xml:space="preserve"> PAGE   \* MERGEFORMAT </w:instrText>
    </w:r>
    <w:r w:rsidRPr="005D1242">
      <w:rPr>
        <w:sz w:val="17"/>
        <w:szCs w:val="17"/>
      </w:rPr>
      <w:fldChar w:fldCharType="separate"/>
    </w:r>
    <w:r w:rsidR="00990780">
      <w:rPr>
        <w:noProof/>
        <w:sz w:val="17"/>
        <w:szCs w:val="17"/>
      </w:rPr>
      <w:t>6</w:t>
    </w:r>
    <w:r w:rsidRPr="005D1242">
      <w:rPr>
        <w:sz w:val="17"/>
        <w:szCs w:val="17"/>
      </w:rPr>
      <w:fldChar w:fldCharType="end"/>
    </w:r>
  </w:p>
  <w:p w14:paraId="50DE8C84" w14:textId="43CE8D1E" w:rsidR="005C2156" w:rsidRPr="005D1242" w:rsidRDefault="005C2156" w:rsidP="00C072D4">
    <w:pPr>
      <w:pStyle w:val="NoSpacing"/>
      <w:ind w:left="-990"/>
      <w:rPr>
        <w:sz w:val="17"/>
        <w:szCs w:val="17"/>
      </w:rPr>
    </w:pPr>
    <w:r w:rsidRPr="005D1242">
      <w:rPr>
        <w:sz w:val="17"/>
        <w:szCs w:val="17"/>
      </w:rPr>
      <w:t xml:space="preserve">Last updated </w:t>
    </w:r>
    <w:r>
      <w:rPr>
        <w:sz w:val="17"/>
        <w:szCs w:val="17"/>
      </w:rPr>
      <w:t>January 1</w:t>
    </w:r>
    <w:r w:rsidR="0055708A">
      <w:rPr>
        <w:sz w:val="17"/>
        <w:szCs w:val="17"/>
      </w:rPr>
      <w:t>8</w:t>
    </w:r>
    <w:r>
      <w:rPr>
        <w:sz w:val="17"/>
        <w:szCs w:val="17"/>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73C9C" w14:textId="77777777" w:rsidR="00A925A5" w:rsidRDefault="00A925A5" w:rsidP="003D0EAA">
      <w:r>
        <w:separator/>
      </w:r>
    </w:p>
  </w:footnote>
  <w:footnote w:type="continuationSeparator" w:id="0">
    <w:p w14:paraId="3C59B629" w14:textId="77777777" w:rsidR="00A925A5" w:rsidRDefault="00A925A5" w:rsidP="003D0EAA">
      <w:r>
        <w:continuationSeparator/>
      </w:r>
    </w:p>
  </w:footnote>
  <w:footnote w:id="1">
    <w:p w14:paraId="5DA5FEFC" w14:textId="7E3BBA9D" w:rsidR="005C2156" w:rsidRPr="00A46A42" w:rsidRDefault="005C2156" w:rsidP="000B17AD">
      <w:pPr>
        <w:pStyle w:val="FootnoteText"/>
        <w:ind w:left="-900" w:right="-990"/>
        <w:rPr>
          <w:rFonts w:asciiTheme="minorHAnsi" w:hAnsiTheme="minorHAnsi" w:cstheme="minorHAnsi"/>
          <w:sz w:val="18"/>
          <w:szCs w:val="18"/>
        </w:rPr>
      </w:pPr>
      <w:r w:rsidRPr="00A46A42">
        <w:rPr>
          <w:rStyle w:val="FootnoteReference"/>
          <w:rFonts w:asciiTheme="minorHAnsi" w:hAnsiTheme="minorHAnsi" w:cstheme="minorHAnsi"/>
          <w:sz w:val="18"/>
          <w:szCs w:val="18"/>
        </w:rPr>
        <w:footnoteRef/>
      </w:r>
      <w:r w:rsidRPr="00A46A42">
        <w:rPr>
          <w:rFonts w:asciiTheme="minorHAnsi" w:hAnsiTheme="minorHAnsi" w:cstheme="minorHAnsi"/>
          <w:sz w:val="18"/>
          <w:szCs w:val="18"/>
        </w:rPr>
        <w:t xml:space="preserve"> Adult/external diploma programs, test sites, DYS/SEIS, and other high schools with a special situation should contact the MCAS Service Center at </w:t>
      </w:r>
      <w:r w:rsidR="00A53213">
        <w:rPr>
          <w:rFonts w:asciiTheme="minorHAnsi" w:hAnsiTheme="minorHAnsi" w:cstheme="minorHAnsi"/>
          <w:sz w:val="18"/>
          <w:szCs w:val="18"/>
        </w:rPr>
        <w:br/>
      </w:r>
      <w:r w:rsidRPr="00A46A42">
        <w:rPr>
          <w:rFonts w:asciiTheme="minorHAnsi" w:hAnsiTheme="minorHAnsi" w:cstheme="minorHAnsi"/>
          <w:sz w:val="18"/>
          <w:szCs w:val="18"/>
        </w:rPr>
        <w:t>800-737-5103 to place an order for a total number of materials instead of using the SR/PNP process.</w:t>
      </w:r>
    </w:p>
    <w:p w14:paraId="55AF1D89" w14:textId="77777777" w:rsidR="005C2156" w:rsidRPr="00DA30BC" w:rsidRDefault="005C2156" w:rsidP="000B17AD">
      <w:pPr>
        <w:pStyle w:val="FootnoteText"/>
        <w:ind w:left="-900" w:right="-990"/>
        <w:rPr>
          <w:rFonts w:asciiTheme="minorHAnsi" w:hAnsiTheme="minorHAnsi" w:cstheme="minorHAnsi"/>
          <w:sz w:val="8"/>
          <w:szCs w:val="8"/>
        </w:rPr>
      </w:pPr>
    </w:p>
  </w:footnote>
  <w:footnote w:id="2">
    <w:p w14:paraId="2D92D762" w14:textId="06C43B92" w:rsidR="005C2156" w:rsidRPr="00A46A42" w:rsidRDefault="005C2156" w:rsidP="000B17AD">
      <w:pPr>
        <w:pStyle w:val="NoSpacing"/>
        <w:ind w:left="-900" w:right="-990"/>
        <w:rPr>
          <w:rFonts w:cstheme="minorHAnsi"/>
          <w:spacing w:val="-2"/>
          <w:sz w:val="18"/>
          <w:szCs w:val="18"/>
        </w:rPr>
      </w:pPr>
      <w:r w:rsidRPr="00A46A42">
        <w:rPr>
          <w:rStyle w:val="FootnoteReference"/>
          <w:rFonts w:cstheme="minorHAnsi"/>
          <w:sz w:val="18"/>
          <w:szCs w:val="18"/>
        </w:rPr>
        <w:footnoteRef/>
      </w:r>
      <w:r w:rsidRPr="00A46A42">
        <w:rPr>
          <w:rFonts w:cstheme="minorHAnsi"/>
          <w:sz w:val="18"/>
          <w:szCs w:val="18"/>
        </w:rPr>
        <w:t xml:space="preserve"> </w:t>
      </w:r>
      <w:r w:rsidRPr="00A46A42">
        <w:rPr>
          <w:rFonts w:cstheme="minorHAnsi"/>
          <w:spacing w:val="-2"/>
          <w:sz w:val="18"/>
          <w:szCs w:val="18"/>
        </w:rPr>
        <w:t>Make-up testing for students with extraordinary circumstances (i.e., students not able to participate in regularly scheduled or make-up sessions) may be completed on the day following the last day for regular make-up testing: on November 19</w:t>
      </w:r>
      <w:r w:rsidRPr="00F17E91">
        <w:rPr>
          <w:rFonts w:cstheme="minorHAnsi"/>
          <w:spacing w:val="-2"/>
          <w:sz w:val="18"/>
          <w:szCs w:val="18"/>
        </w:rPr>
        <w:t xml:space="preserve"> </w:t>
      </w:r>
      <w:r w:rsidRPr="00A46A42">
        <w:rPr>
          <w:rFonts w:cstheme="minorHAnsi"/>
          <w:spacing w:val="-2"/>
          <w:sz w:val="18"/>
          <w:szCs w:val="18"/>
        </w:rPr>
        <w:t>for the November retests, and on February 12</w:t>
      </w:r>
      <w:r>
        <w:rPr>
          <w:rFonts w:cstheme="minorHAnsi"/>
          <w:spacing w:val="-2"/>
          <w:sz w:val="18"/>
          <w:szCs w:val="18"/>
        </w:rPr>
        <w:t xml:space="preserve"> </w:t>
      </w:r>
      <w:r w:rsidRPr="00A46A42">
        <w:rPr>
          <w:rFonts w:cstheme="minorHAnsi"/>
          <w:spacing w:val="-2"/>
          <w:sz w:val="18"/>
          <w:szCs w:val="18"/>
        </w:rPr>
        <w:t>for the February Biology test.</w:t>
      </w:r>
    </w:p>
    <w:p w14:paraId="03630C3F" w14:textId="77777777" w:rsidR="005C2156" w:rsidRPr="00AB6301" w:rsidRDefault="005C2156" w:rsidP="000B17AD">
      <w:pPr>
        <w:pStyle w:val="NoSpacing"/>
        <w:ind w:left="-900" w:right="-990"/>
        <w:rPr>
          <w:rFonts w:cstheme="minorHAnsi"/>
          <w:sz w:val="8"/>
          <w:szCs w:val="8"/>
        </w:rPr>
      </w:pPr>
    </w:p>
  </w:footnote>
  <w:footnote w:id="3">
    <w:p w14:paraId="556A18F1" w14:textId="0ED56631" w:rsidR="005C2156" w:rsidRDefault="005C2156" w:rsidP="00390A4D">
      <w:pPr>
        <w:pStyle w:val="FootnoteText"/>
        <w:ind w:left="-900" w:right="-990"/>
        <w:rPr>
          <w:rFonts w:asciiTheme="minorHAnsi" w:hAnsiTheme="minorHAnsi" w:cstheme="minorHAnsi"/>
          <w:sz w:val="18"/>
          <w:szCs w:val="18"/>
        </w:rPr>
      </w:pPr>
      <w:r w:rsidRPr="00390A4D">
        <w:rPr>
          <w:rFonts w:asciiTheme="minorHAnsi" w:hAnsiTheme="minorHAnsi" w:cstheme="minorHAnsi"/>
          <w:sz w:val="18"/>
          <w:szCs w:val="18"/>
          <w:vertAlign w:val="superscript"/>
        </w:rPr>
        <w:footnoteRef/>
      </w:r>
      <w:r w:rsidRPr="002B369C">
        <w:rPr>
          <w:rFonts w:asciiTheme="minorHAnsi" w:hAnsiTheme="minorHAnsi" w:cstheme="minorHAnsi"/>
          <w:sz w:val="18"/>
          <w:szCs w:val="18"/>
        </w:rPr>
        <w:t xml:space="preserve"> </w:t>
      </w:r>
      <w:r w:rsidRPr="00A46A42">
        <w:rPr>
          <w:rFonts w:asciiTheme="minorHAnsi" w:hAnsiTheme="minorHAnsi" w:cstheme="minorHAnsi"/>
          <w:sz w:val="18"/>
          <w:szCs w:val="18"/>
        </w:rPr>
        <w:t>New for 2018–2019, UPS pickups are prescheduled; a UPS driver will automatically come to each school to pick up materials on the date listed in the calendar. However, schools are encouraged to return materials once testing has been completed in the school.</w:t>
      </w:r>
    </w:p>
    <w:p w14:paraId="2BBE22F2" w14:textId="77777777" w:rsidR="005C2156" w:rsidRPr="00AB6301" w:rsidRDefault="005C2156" w:rsidP="00390A4D">
      <w:pPr>
        <w:pStyle w:val="FootnoteText"/>
        <w:ind w:left="-900" w:right="-990"/>
        <w:rPr>
          <w:rFonts w:asciiTheme="minorHAnsi" w:hAnsiTheme="minorHAnsi" w:cstheme="minorHAnsi"/>
          <w:sz w:val="8"/>
          <w:szCs w:val="8"/>
        </w:rPr>
      </w:pPr>
    </w:p>
  </w:footnote>
  <w:footnote w:id="4">
    <w:p w14:paraId="080C5056" w14:textId="77777777" w:rsidR="00A53213" w:rsidRDefault="00A53213" w:rsidP="00A53213">
      <w:pPr>
        <w:pStyle w:val="NoSpacing"/>
        <w:ind w:left="-900" w:right="-990"/>
        <w:rPr>
          <w:rFonts w:cstheme="minorHAnsi"/>
          <w:sz w:val="18"/>
          <w:szCs w:val="18"/>
        </w:rPr>
      </w:pPr>
      <w:r w:rsidRPr="00A46A42">
        <w:rPr>
          <w:rStyle w:val="FootnoteReference"/>
          <w:rFonts w:cstheme="minorHAnsi"/>
          <w:sz w:val="18"/>
          <w:szCs w:val="18"/>
        </w:rPr>
        <w:footnoteRef/>
      </w:r>
      <w:r w:rsidRPr="00A46A42">
        <w:rPr>
          <w:rFonts w:cstheme="minorHAnsi"/>
          <w:sz w:val="18"/>
          <w:szCs w:val="18"/>
        </w:rPr>
        <w:t xml:space="preserve"> ACCESS for ELLs tests for </w:t>
      </w:r>
      <w:r w:rsidRPr="00A46A42">
        <w:rPr>
          <w:rFonts w:cstheme="minorHAnsi"/>
          <w:b/>
          <w:sz w:val="18"/>
          <w:szCs w:val="18"/>
        </w:rPr>
        <w:t>grades 1–12</w:t>
      </w:r>
      <w:r w:rsidRPr="00A46A42">
        <w:rPr>
          <w:rFonts w:cstheme="minorHAnsi"/>
          <w:sz w:val="18"/>
          <w:szCs w:val="18"/>
        </w:rPr>
        <w:t xml:space="preserve"> will be administered online, with a paper alternative available for students with disabilities and newcomers. The </w:t>
      </w:r>
      <w:r w:rsidRPr="00A46A42">
        <w:rPr>
          <w:rFonts w:cstheme="minorHAnsi"/>
          <w:b/>
          <w:sz w:val="18"/>
          <w:szCs w:val="18"/>
        </w:rPr>
        <w:t>kindergarten</w:t>
      </w:r>
      <w:r w:rsidRPr="00A46A42">
        <w:rPr>
          <w:rFonts w:cstheme="minorHAnsi"/>
          <w:sz w:val="18"/>
          <w:szCs w:val="18"/>
        </w:rPr>
        <w:t xml:space="preserve"> test and the </w:t>
      </w:r>
      <w:r w:rsidRPr="00A46A42">
        <w:rPr>
          <w:rFonts w:cstheme="minorHAnsi"/>
          <w:b/>
          <w:sz w:val="18"/>
          <w:szCs w:val="18"/>
        </w:rPr>
        <w:t>Alternate ACCESS for ELLs</w:t>
      </w:r>
      <w:r w:rsidRPr="00A46A42">
        <w:rPr>
          <w:rFonts w:cstheme="minorHAnsi"/>
          <w:sz w:val="18"/>
          <w:szCs w:val="18"/>
        </w:rPr>
        <w:t xml:space="preserve"> test will remain paper-based. The recommended times for each domain (session) for all grade levels are as follows: 40 minutes for Listening, 50 minutes for Reading, 30 minutes for Speaking, 65 minutes for Writing.</w:t>
      </w:r>
    </w:p>
    <w:p w14:paraId="5B72A91B" w14:textId="77777777" w:rsidR="00A53213" w:rsidRPr="00A46A42" w:rsidRDefault="00A53213" w:rsidP="00A53213">
      <w:pPr>
        <w:pStyle w:val="NoSpacing"/>
        <w:ind w:left="-900" w:right="-990"/>
        <w:rPr>
          <w:rFonts w:cstheme="minorHAnsi"/>
          <w:sz w:val="18"/>
          <w:szCs w:val="18"/>
        </w:rPr>
      </w:pPr>
    </w:p>
    <w:p w14:paraId="58CE5264" w14:textId="77777777" w:rsidR="00A53213" w:rsidRPr="00DF5A6D" w:rsidRDefault="00A53213" w:rsidP="00A53213">
      <w:pPr>
        <w:pStyle w:val="NoSpacing"/>
        <w:ind w:left="-900" w:right="-990"/>
        <w:rPr>
          <w:sz w:val="4"/>
          <w:szCs w:val="4"/>
        </w:rPr>
      </w:pPr>
    </w:p>
  </w:footnote>
  <w:footnote w:id="5">
    <w:p w14:paraId="66C37CF0" w14:textId="747F6BC0" w:rsidR="005C2156" w:rsidRPr="009C1E1E" w:rsidRDefault="005C2156" w:rsidP="009E33AD">
      <w:pPr>
        <w:pStyle w:val="FootnoteText"/>
        <w:ind w:left="-810" w:right="-900"/>
        <w:rPr>
          <w:rFonts w:asciiTheme="minorHAnsi" w:hAnsiTheme="minorHAnsi" w:cstheme="minorHAnsi"/>
          <w:sz w:val="16"/>
          <w:szCs w:val="16"/>
        </w:rPr>
      </w:pPr>
      <w:r w:rsidRPr="009C1E1E">
        <w:rPr>
          <w:rStyle w:val="FootnoteReference"/>
          <w:rFonts w:asciiTheme="minorHAnsi" w:hAnsiTheme="minorHAnsi" w:cstheme="minorHAnsi"/>
          <w:sz w:val="16"/>
          <w:szCs w:val="16"/>
        </w:rPr>
        <w:footnoteRef/>
      </w:r>
      <w:r w:rsidRPr="009C1E1E">
        <w:rPr>
          <w:rFonts w:asciiTheme="minorHAnsi" w:hAnsiTheme="minorHAnsi" w:cstheme="minorHAnsi"/>
          <w:sz w:val="16"/>
          <w:szCs w:val="16"/>
        </w:rPr>
        <w:t xml:space="preserve"> Adult/external diploma programs, test sites, DYS/SEIS, and other high schools with a special situation should contact the MCAS Service Center at 800-737-5103 to place an order for a total number of materials instead of using the SR/PNP process.</w:t>
      </w:r>
    </w:p>
  </w:footnote>
  <w:footnote w:id="6">
    <w:p w14:paraId="3FE09C82" w14:textId="77777777" w:rsidR="005C2156" w:rsidRPr="00D747AD" w:rsidRDefault="005C2156" w:rsidP="009E33AD">
      <w:pPr>
        <w:pStyle w:val="NoSpacing"/>
        <w:ind w:left="-810" w:right="-900"/>
        <w:rPr>
          <w:rFonts w:cstheme="minorHAnsi"/>
          <w:sz w:val="4"/>
          <w:szCs w:val="4"/>
        </w:rPr>
      </w:pPr>
    </w:p>
    <w:p w14:paraId="1CC2BB5E" w14:textId="0359DB4A" w:rsidR="005C2156" w:rsidRDefault="005C2156" w:rsidP="00DF5A6D">
      <w:pPr>
        <w:pStyle w:val="NoSpacing"/>
        <w:ind w:left="-810" w:right="-900"/>
        <w:rPr>
          <w:rFonts w:cstheme="minorHAnsi"/>
          <w:spacing w:val="-2"/>
          <w:sz w:val="16"/>
          <w:szCs w:val="17"/>
        </w:rPr>
      </w:pPr>
      <w:r w:rsidRPr="00F74664">
        <w:rPr>
          <w:rStyle w:val="FootnoteReference"/>
          <w:rFonts w:cstheme="minorHAnsi"/>
          <w:sz w:val="16"/>
          <w:szCs w:val="17"/>
        </w:rPr>
        <w:footnoteRef/>
      </w:r>
      <w:r w:rsidRPr="00F74664">
        <w:rPr>
          <w:rFonts w:cstheme="minorHAnsi"/>
          <w:sz w:val="16"/>
          <w:szCs w:val="17"/>
        </w:rPr>
        <w:t xml:space="preserve"> </w:t>
      </w:r>
      <w:r w:rsidRPr="00F74664">
        <w:rPr>
          <w:rFonts w:cstheme="minorHAnsi"/>
          <w:spacing w:val="-2"/>
          <w:sz w:val="16"/>
          <w:szCs w:val="17"/>
        </w:rPr>
        <w:t xml:space="preserve">Make-up testing for students with extraordinary circumstances (i.e., students not able to participate in regularly scheduled or make-up sessions) may be completed on the day following the last day for regular make-up testing: on March 12 for the March retests, and on April </w:t>
      </w:r>
      <w:r>
        <w:rPr>
          <w:rFonts w:cstheme="minorHAnsi"/>
          <w:spacing w:val="-2"/>
          <w:sz w:val="16"/>
          <w:szCs w:val="17"/>
        </w:rPr>
        <w:t>5</w:t>
      </w:r>
      <w:r w:rsidRPr="00F74664">
        <w:rPr>
          <w:rFonts w:cstheme="minorHAnsi"/>
          <w:spacing w:val="-2"/>
          <w:sz w:val="16"/>
          <w:szCs w:val="17"/>
        </w:rPr>
        <w:t xml:space="preserve"> for the grade 10 ELA test.</w:t>
      </w:r>
    </w:p>
    <w:p w14:paraId="293E5D55" w14:textId="77777777" w:rsidR="005C2156" w:rsidRPr="00D747AD" w:rsidRDefault="005C2156" w:rsidP="00DF5A6D">
      <w:pPr>
        <w:pStyle w:val="NoSpacing"/>
        <w:ind w:left="-810" w:right="-900"/>
        <w:rPr>
          <w:rFonts w:cstheme="minorHAnsi"/>
          <w:sz w:val="4"/>
          <w:szCs w:val="4"/>
        </w:rPr>
      </w:pPr>
    </w:p>
  </w:footnote>
  <w:footnote w:id="7">
    <w:p w14:paraId="2FF86E16" w14:textId="7AF227C0" w:rsidR="005C2156" w:rsidRDefault="005C2156" w:rsidP="00DE2BD2">
      <w:pPr>
        <w:pStyle w:val="FootnoteText"/>
        <w:ind w:left="-810" w:right="-900"/>
        <w:rPr>
          <w:rFonts w:asciiTheme="minorHAnsi" w:hAnsiTheme="minorHAnsi" w:cstheme="minorHAnsi"/>
          <w:sz w:val="16"/>
          <w:szCs w:val="16"/>
        </w:rPr>
      </w:pPr>
      <w:r w:rsidRPr="00DE2BD2">
        <w:rPr>
          <w:rFonts w:asciiTheme="minorHAnsi" w:hAnsiTheme="minorHAnsi" w:cstheme="minorHAnsi"/>
          <w:sz w:val="16"/>
          <w:szCs w:val="16"/>
          <w:vertAlign w:val="superscript"/>
        </w:rPr>
        <w:footnoteRef/>
      </w:r>
      <w:r w:rsidRPr="00DE2BD2">
        <w:rPr>
          <w:rFonts w:asciiTheme="minorHAnsi" w:hAnsiTheme="minorHAnsi" w:cstheme="minorHAnsi"/>
          <w:sz w:val="16"/>
          <w:szCs w:val="16"/>
          <w:vertAlign w:val="superscript"/>
        </w:rPr>
        <w:t xml:space="preserve"> </w:t>
      </w:r>
      <w:r w:rsidRPr="00DE2BD2">
        <w:rPr>
          <w:rFonts w:asciiTheme="minorHAnsi" w:hAnsiTheme="minorHAnsi" w:cstheme="minorHAnsi"/>
          <w:sz w:val="16"/>
          <w:szCs w:val="16"/>
        </w:rPr>
        <w:t xml:space="preserve">New for 2018–2019, UPS pickups are prescheduled; a UPS driver will automatically come to each school to pick up materials on the date listed in the calendar. However, schools are encouraged to return materials once testing has been completed in the school. </w:t>
      </w:r>
    </w:p>
    <w:p w14:paraId="36EBEF74" w14:textId="77777777" w:rsidR="005C2156" w:rsidRPr="00D747AD" w:rsidRDefault="005C2156" w:rsidP="00DE2BD2">
      <w:pPr>
        <w:pStyle w:val="FootnoteText"/>
        <w:ind w:left="-810" w:right="-900"/>
        <w:rPr>
          <w:rFonts w:asciiTheme="minorHAnsi" w:hAnsiTheme="minorHAnsi" w:cstheme="minorHAnsi"/>
          <w:sz w:val="4"/>
          <w:szCs w:val="4"/>
        </w:rPr>
      </w:pPr>
    </w:p>
  </w:footnote>
  <w:footnote w:id="8">
    <w:p w14:paraId="50865259" w14:textId="3A936095" w:rsidR="005C2156" w:rsidRPr="00F74664" w:rsidRDefault="005C2156" w:rsidP="00191246">
      <w:pPr>
        <w:pStyle w:val="FootnoteText"/>
        <w:ind w:left="-810" w:right="-1080"/>
        <w:rPr>
          <w:sz w:val="16"/>
          <w:szCs w:val="17"/>
        </w:rPr>
      </w:pPr>
      <w:r w:rsidRPr="00F74664">
        <w:rPr>
          <w:rStyle w:val="FootnoteReference"/>
          <w:rFonts w:asciiTheme="minorHAnsi" w:hAnsiTheme="minorHAnsi" w:cstheme="minorHAnsi"/>
          <w:sz w:val="16"/>
          <w:szCs w:val="17"/>
        </w:rPr>
        <w:footnoteRef/>
      </w:r>
      <w:r w:rsidRPr="00F74664">
        <w:rPr>
          <w:rFonts w:asciiTheme="minorHAnsi" w:hAnsiTheme="minorHAnsi" w:cstheme="minorHAnsi"/>
          <w:sz w:val="16"/>
          <w:szCs w:val="17"/>
        </w:rPr>
        <w:t xml:space="preserve"> Schools must complete the SR/PNP by February 12 </w:t>
      </w:r>
      <w:r w:rsidRPr="00F74664">
        <w:rPr>
          <w:rFonts w:asciiTheme="minorHAnsi" w:hAnsiTheme="minorHAnsi" w:cstheme="minorHAnsi"/>
          <w:color w:val="000000" w:themeColor="text1"/>
          <w:sz w:val="16"/>
          <w:szCs w:val="17"/>
        </w:rPr>
        <w:t xml:space="preserve">in order to receive an initial shipment of manuals as well as PBT materials for students who require them. For students doing PBT, Student ID Labels cannot be generated for any students not registered in PAN by the initial SR/PNP deadlines. </w:t>
      </w:r>
      <w:r w:rsidRPr="00F74664">
        <w:rPr>
          <w:rFonts w:asciiTheme="minorHAnsi" w:hAnsiTheme="minorHAnsi" w:cstheme="minorHAnsi"/>
          <w:sz w:val="16"/>
          <w:szCs w:val="17"/>
        </w:rPr>
        <w:t xml:space="preserve">Any updates to the SR/PNP for PBT materials after the initial SR/PNP deadline will need to be made in PAN, and PBT materials must be ordered during the additional materials window online at </w:t>
      </w:r>
      <w:hyperlink r:id="rId1" w:history="1">
        <w:r w:rsidRPr="00F74664">
          <w:rPr>
            <w:rStyle w:val="Hyperlink"/>
            <w:rFonts w:asciiTheme="minorHAnsi" w:hAnsiTheme="minorHAnsi" w:cstheme="minorHAnsi"/>
            <w:sz w:val="16"/>
            <w:szCs w:val="17"/>
          </w:rPr>
          <w:t>www.mcasservicecenter.com</w:t>
        </w:r>
      </w:hyperlink>
      <w:r w:rsidRPr="00F74664">
        <w:rPr>
          <w:rFonts w:asciiTheme="minorHAnsi" w:hAnsiTheme="minorHAnsi" w:cstheme="minorHAnsi"/>
          <w:sz w:val="16"/>
          <w:szCs w:val="17"/>
        </w:rPr>
        <w:t>.</w:t>
      </w:r>
    </w:p>
  </w:footnote>
  <w:footnote w:id="9">
    <w:p w14:paraId="1DA7AA22" w14:textId="77777777" w:rsidR="005C2156" w:rsidRPr="00D747AD" w:rsidRDefault="005C2156" w:rsidP="009E33AD">
      <w:pPr>
        <w:pStyle w:val="NoSpacing"/>
        <w:ind w:left="-810" w:right="-900"/>
        <w:rPr>
          <w:rFonts w:cstheme="minorHAnsi"/>
          <w:sz w:val="4"/>
          <w:szCs w:val="4"/>
        </w:rPr>
      </w:pPr>
    </w:p>
    <w:p w14:paraId="31E1031A" w14:textId="46924704" w:rsidR="005C2156" w:rsidRPr="00F74664" w:rsidRDefault="005C2156" w:rsidP="009E33AD">
      <w:pPr>
        <w:pStyle w:val="NoSpacing"/>
        <w:ind w:left="-810" w:right="-900"/>
        <w:rPr>
          <w:rFonts w:cstheme="minorHAnsi"/>
          <w:spacing w:val="-2"/>
          <w:sz w:val="16"/>
          <w:szCs w:val="17"/>
        </w:rPr>
      </w:pPr>
      <w:r w:rsidRPr="00F74664">
        <w:rPr>
          <w:rStyle w:val="FootnoteReference"/>
          <w:rFonts w:cstheme="minorHAnsi"/>
          <w:sz w:val="16"/>
          <w:szCs w:val="17"/>
        </w:rPr>
        <w:footnoteRef/>
      </w:r>
      <w:r w:rsidRPr="00F74664">
        <w:rPr>
          <w:rFonts w:cstheme="minorHAnsi"/>
          <w:sz w:val="16"/>
          <w:szCs w:val="17"/>
        </w:rPr>
        <w:t xml:space="preserve"> </w:t>
      </w:r>
      <w:r>
        <w:rPr>
          <w:rFonts w:cstheme="minorHAnsi"/>
          <w:sz w:val="16"/>
          <w:szCs w:val="17"/>
        </w:rPr>
        <w:t>S</w:t>
      </w:r>
      <w:r w:rsidRPr="00F74664">
        <w:rPr>
          <w:rFonts w:cstheme="minorHAnsi"/>
          <w:spacing w:val="-2"/>
          <w:sz w:val="16"/>
          <w:szCs w:val="17"/>
        </w:rPr>
        <w:t xml:space="preserve">chools are expected to administer the MCAS grade 10 ELA test to the maximum number of students who can be tested concurrently on </w:t>
      </w:r>
      <w:r>
        <w:rPr>
          <w:rFonts w:cstheme="minorHAnsi"/>
          <w:spacing w:val="-2"/>
          <w:sz w:val="16"/>
          <w:szCs w:val="17"/>
        </w:rPr>
        <w:t>March 26 and 27</w:t>
      </w:r>
      <w:r w:rsidRPr="00F74664">
        <w:rPr>
          <w:rFonts w:cstheme="minorHAnsi"/>
          <w:spacing w:val="-2"/>
          <w:sz w:val="16"/>
          <w:szCs w:val="17"/>
        </w:rPr>
        <w:t xml:space="preserve">. Schools with technology constraints may use March 28 and 29 to test the remainder of their students. Schools with special circumstances must </w:t>
      </w:r>
      <w:hyperlink r:id="rId2" w:history="1">
        <w:r w:rsidRPr="00F74664">
          <w:rPr>
            <w:rStyle w:val="Hyperlink"/>
            <w:rFonts w:cstheme="minorHAnsi"/>
            <w:spacing w:val="-2"/>
            <w:sz w:val="16"/>
            <w:szCs w:val="17"/>
          </w:rPr>
          <w:t>email</w:t>
        </w:r>
      </w:hyperlink>
      <w:r w:rsidRPr="00F74664">
        <w:rPr>
          <w:rFonts w:cstheme="minorHAnsi"/>
          <w:spacing w:val="-2"/>
          <w:sz w:val="16"/>
          <w:szCs w:val="17"/>
        </w:rPr>
        <w:t xml:space="preserve"> DESE to discuss options. </w:t>
      </w:r>
    </w:p>
    <w:p w14:paraId="2040C7FA" w14:textId="77777777" w:rsidR="005C2156" w:rsidRPr="00F74664" w:rsidRDefault="005C2156" w:rsidP="009E33AD">
      <w:pPr>
        <w:pStyle w:val="NoSpacing"/>
        <w:ind w:left="-810" w:right="-900"/>
        <w:rPr>
          <w:rFonts w:cstheme="minorHAnsi"/>
          <w:spacing w:val="-2"/>
          <w:sz w:val="4"/>
          <w:szCs w:val="6"/>
        </w:rPr>
      </w:pPr>
    </w:p>
    <w:p w14:paraId="4AE484C9" w14:textId="6162C1F3" w:rsidR="005C2156" w:rsidRDefault="005C2156" w:rsidP="009C1E1E">
      <w:pPr>
        <w:pStyle w:val="NoSpacing"/>
        <w:ind w:left="-810" w:right="-900"/>
        <w:rPr>
          <w:rFonts w:cstheme="minorHAnsi"/>
          <w:spacing w:val="-2"/>
          <w:sz w:val="16"/>
          <w:szCs w:val="17"/>
        </w:rPr>
      </w:pPr>
      <w:r>
        <w:rPr>
          <w:rFonts w:cstheme="minorHAnsi"/>
          <w:spacing w:val="-2"/>
          <w:sz w:val="16"/>
          <w:szCs w:val="17"/>
        </w:rPr>
        <w:t>S</w:t>
      </w:r>
      <w:r w:rsidRPr="00F74664">
        <w:rPr>
          <w:rFonts w:cstheme="minorHAnsi"/>
          <w:spacing w:val="-2"/>
          <w:sz w:val="16"/>
          <w:szCs w:val="17"/>
        </w:rPr>
        <w:t xml:space="preserve">chools that are able to test all their students on the initial prescribed administration dates </w:t>
      </w:r>
      <w:r w:rsidR="00A53213">
        <w:rPr>
          <w:rFonts w:cstheme="minorHAnsi"/>
          <w:spacing w:val="-2"/>
          <w:sz w:val="16"/>
          <w:szCs w:val="17"/>
        </w:rPr>
        <w:t>and</w:t>
      </w:r>
      <w:r w:rsidRPr="00F74664">
        <w:rPr>
          <w:rFonts w:cstheme="minorHAnsi"/>
          <w:spacing w:val="-2"/>
          <w:sz w:val="16"/>
          <w:szCs w:val="17"/>
        </w:rPr>
        <w:t xml:space="preserve"> do not need to use the additional dates may begin make-up testing on the listed additional dates (beginning on March 28).</w:t>
      </w:r>
      <w:r>
        <w:rPr>
          <w:rFonts w:cstheme="minorHAnsi"/>
          <w:spacing w:val="-2"/>
          <w:sz w:val="16"/>
          <w:szCs w:val="17"/>
        </w:rPr>
        <w:t xml:space="preserve"> </w:t>
      </w:r>
    </w:p>
    <w:p w14:paraId="67B851B9" w14:textId="77777777" w:rsidR="005C2156" w:rsidRPr="009C1E1E" w:rsidRDefault="005C2156" w:rsidP="009C1E1E">
      <w:pPr>
        <w:pStyle w:val="NoSpacing"/>
        <w:ind w:left="-810" w:right="-900"/>
        <w:rPr>
          <w:rFonts w:cstheme="minorHAnsi"/>
          <w:spacing w:val="-2"/>
          <w:sz w:val="16"/>
          <w:szCs w:val="17"/>
        </w:rPr>
      </w:pPr>
    </w:p>
  </w:footnote>
  <w:footnote w:id="10">
    <w:p w14:paraId="60A30C75" w14:textId="04BDDAF2" w:rsidR="005C2156" w:rsidRPr="001E3C39" w:rsidRDefault="005C2156">
      <w:pPr>
        <w:pStyle w:val="FootnoteText"/>
        <w:ind w:left="-810" w:right="-990"/>
        <w:rPr>
          <w:rFonts w:asciiTheme="minorHAnsi" w:hAnsiTheme="minorHAnsi" w:cstheme="minorHAnsi"/>
          <w:sz w:val="18"/>
          <w:szCs w:val="18"/>
        </w:rPr>
      </w:pPr>
      <w:r w:rsidRPr="001E3C39">
        <w:rPr>
          <w:rStyle w:val="FootnoteReference"/>
          <w:rFonts w:asciiTheme="minorHAnsi" w:hAnsiTheme="minorHAnsi" w:cstheme="minorHAnsi"/>
          <w:sz w:val="18"/>
          <w:szCs w:val="18"/>
        </w:rPr>
        <w:footnoteRef/>
      </w:r>
      <w:r w:rsidRPr="001E3C39">
        <w:rPr>
          <w:rFonts w:asciiTheme="minorHAnsi" w:hAnsiTheme="minorHAnsi" w:cstheme="minorHAnsi"/>
          <w:sz w:val="18"/>
          <w:szCs w:val="18"/>
        </w:rPr>
        <w:t xml:space="preserve"> Schools must complete the SR/PNP by February </w:t>
      </w:r>
      <w:r>
        <w:rPr>
          <w:rFonts w:asciiTheme="minorHAnsi" w:hAnsiTheme="minorHAnsi" w:cstheme="minorHAnsi"/>
          <w:sz w:val="18"/>
          <w:szCs w:val="18"/>
        </w:rPr>
        <w:t>8</w:t>
      </w:r>
      <w:r w:rsidRPr="001E3C39">
        <w:rPr>
          <w:rFonts w:asciiTheme="minorHAnsi" w:hAnsiTheme="minorHAnsi" w:cstheme="minorHAnsi"/>
          <w:sz w:val="18"/>
          <w:szCs w:val="18"/>
        </w:rPr>
        <w:t xml:space="preserve"> </w:t>
      </w:r>
      <w:r w:rsidRPr="001E3C39">
        <w:rPr>
          <w:rFonts w:asciiTheme="minorHAnsi" w:hAnsiTheme="minorHAnsi" w:cstheme="minorHAnsi"/>
          <w:color w:val="000000" w:themeColor="text1"/>
          <w:sz w:val="18"/>
          <w:szCs w:val="18"/>
        </w:rPr>
        <w:t xml:space="preserve">in order to receive an initial shipment of manuals as well as PBT materials for students who require them. For students doing PBT, Student ID Labels cannot be generated for any students not registered in PAN by the initial SR/PNP deadlines. </w:t>
      </w:r>
      <w:r w:rsidRPr="001E3C39">
        <w:rPr>
          <w:rFonts w:asciiTheme="minorHAnsi" w:hAnsiTheme="minorHAnsi" w:cstheme="minorHAnsi"/>
          <w:sz w:val="18"/>
          <w:szCs w:val="18"/>
        </w:rPr>
        <w:t xml:space="preserve">Any updates to the SR/PNP for PBT materials after the initial SR/PNP deadline will need to be made in PAN, and PBT materials must be ordered during the additional materials window online at </w:t>
      </w:r>
      <w:hyperlink r:id="rId3" w:history="1">
        <w:r w:rsidRPr="001E3C39">
          <w:rPr>
            <w:rStyle w:val="Hyperlink"/>
            <w:rFonts w:asciiTheme="minorHAnsi" w:hAnsiTheme="minorHAnsi" w:cstheme="minorHAnsi"/>
            <w:sz w:val="18"/>
            <w:szCs w:val="18"/>
          </w:rPr>
          <w:t>www.mcasservicecenter.com</w:t>
        </w:r>
      </w:hyperlink>
      <w:r w:rsidRPr="001E3C39">
        <w:rPr>
          <w:rFonts w:asciiTheme="minorHAnsi" w:hAnsiTheme="minorHAnsi" w:cstheme="minorHAnsi"/>
          <w:sz w:val="18"/>
          <w:szCs w:val="18"/>
        </w:rPr>
        <w:t>.</w:t>
      </w:r>
    </w:p>
  </w:footnote>
  <w:footnote w:id="11">
    <w:p w14:paraId="7541B28F" w14:textId="77777777" w:rsidR="005C2156" w:rsidRPr="00602D70" w:rsidRDefault="005C2156" w:rsidP="00EA59AE">
      <w:pPr>
        <w:pStyle w:val="FootnoteText"/>
        <w:ind w:left="-810" w:right="-990"/>
        <w:rPr>
          <w:rFonts w:asciiTheme="minorHAnsi" w:hAnsiTheme="minorHAnsi" w:cstheme="minorHAnsi"/>
          <w:sz w:val="8"/>
          <w:szCs w:val="8"/>
        </w:rPr>
      </w:pPr>
    </w:p>
    <w:p w14:paraId="746C208A" w14:textId="77777777" w:rsidR="005C2156" w:rsidRPr="001F5FB8" w:rsidRDefault="005C2156" w:rsidP="00EA59AE">
      <w:pPr>
        <w:pStyle w:val="FootnoteText"/>
        <w:ind w:left="-810" w:right="-990"/>
        <w:rPr>
          <w:rFonts w:asciiTheme="minorHAnsi" w:hAnsiTheme="minorHAnsi" w:cstheme="minorHAnsi"/>
          <w:sz w:val="18"/>
          <w:szCs w:val="18"/>
        </w:rPr>
      </w:pPr>
      <w:r w:rsidRPr="001F5FB8">
        <w:rPr>
          <w:rStyle w:val="FootnoteReference"/>
          <w:rFonts w:asciiTheme="minorHAnsi" w:hAnsiTheme="minorHAnsi" w:cstheme="minorHAnsi"/>
          <w:sz w:val="18"/>
          <w:szCs w:val="18"/>
        </w:rPr>
        <w:footnoteRef/>
      </w:r>
      <w:r w:rsidRPr="001F5FB8">
        <w:rPr>
          <w:rFonts w:asciiTheme="minorHAnsi" w:hAnsiTheme="minorHAnsi" w:cstheme="minorHAnsi"/>
          <w:sz w:val="18"/>
          <w:szCs w:val="18"/>
        </w:rPr>
        <w:t xml:space="preserve"> Schools with a special situation after this deadline should call the MCAS Service Center at 800-737-5103 to order additional materials. </w:t>
      </w:r>
    </w:p>
  </w:footnote>
  <w:footnote w:id="12">
    <w:p w14:paraId="6F518186" w14:textId="77777777" w:rsidR="005C2156" w:rsidRPr="00602D70" w:rsidRDefault="005C2156">
      <w:pPr>
        <w:pStyle w:val="NoSpacing"/>
        <w:ind w:left="-810" w:right="-990"/>
        <w:rPr>
          <w:rFonts w:cstheme="minorHAnsi"/>
          <w:sz w:val="8"/>
          <w:szCs w:val="8"/>
        </w:rPr>
      </w:pPr>
    </w:p>
    <w:p w14:paraId="441EE01F" w14:textId="47C669D6" w:rsidR="005C2156" w:rsidRDefault="005C2156" w:rsidP="00267A9B">
      <w:pPr>
        <w:pStyle w:val="NoSpacing"/>
        <w:ind w:left="-810" w:right="-990"/>
        <w:rPr>
          <w:rFonts w:cstheme="minorHAnsi"/>
          <w:spacing w:val="-2"/>
          <w:sz w:val="18"/>
          <w:szCs w:val="18"/>
        </w:rPr>
      </w:pPr>
      <w:r w:rsidRPr="001F5FB8">
        <w:rPr>
          <w:rStyle w:val="FootnoteReference"/>
          <w:rFonts w:cstheme="minorHAnsi"/>
          <w:sz w:val="18"/>
          <w:szCs w:val="18"/>
        </w:rPr>
        <w:footnoteRef/>
      </w:r>
      <w:r w:rsidRPr="001F5FB8">
        <w:rPr>
          <w:rFonts w:cstheme="minorHAnsi"/>
          <w:sz w:val="18"/>
          <w:szCs w:val="18"/>
        </w:rPr>
        <w:t xml:space="preserve"> </w:t>
      </w:r>
      <w:r w:rsidRPr="001F5FB8">
        <w:rPr>
          <w:rFonts w:cstheme="minorHAnsi"/>
          <w:spacing w:val="-2"/>
          <w:sz w:val="18"/>
          <w:szCs w:val="18"/>
        </w:rPr>
        <w:t>Make-up testing for students with extraordinary circumstances (i.e., students not able to participate in regularly scheduled or make-up sessions) may be completed on the day following the last day for regular make-up testing: on May 6 for ELA, and on May 28 for Mathematics and STE.</w:t>
      </w:r>
    </w:p>
    <w:p w14:paraId="21D71155" w14:textId="77777777" w:rsidR="005C2156" w:rsidRPr="00602D70" w:rsidRDefault="005C2156" w:rsidP="00267A9B">
      <w:pPr>
        <w:pStyle w:val="NoSpacing"/>
        <w:ind w:left="-810" w:right="-990"/>
        <w:rPr>
          <w:rFonts w:cstheme="minorHAnsi"/>
          <w:sz w:val="8"/>
          <w:szCs w:val="8"/>
        </w:rPr>
      </w:pPr>
    </w:p>
  </w:footnote>
  <w:footnote w:id="13">
    <w:p w14:paraId="02757CA9" w14:textId="4A65B308" w:rsidR="005C2156" w:rsidRDefault="005C2156" w:rsidP="00267A9B">
      <w:pPr>
        <w:pStyle w:val="FootnoteText"/>
        <w:ind w:left="-810"/>
        <w:rPr>
          <w:rFonts w:asciiTheme="minorHAnsi" w:hAnsiTheme="minorHAnsi" w:cstheme="minorHAnsi"/>
          <w:sz w:val="18"/>
          <w:szCs w:val="16"/>
        </w:rPr>
      </w:pPr>
      <w:r w:rsidRPr="00267A9B">
        <w:rPr>
          <w:rStyle w:val="FootnoteReference"/>
          <w:rFonts w:asciiTheme="minorHAnsi" w:hAnsiTheme="minorHAnsi" w:cstheme="minorHAnsi"/>
          <w:sz w:val="18"/>
          <w:szCs w:val="16"/>
        </w:rPr>
        <w:footnoteRef/>
      </w:r>
      <w:r w:rsidRPr="00267A9B">
        <w:rPr>
          <w:rFonts w:asciiTheme="minorHAnsi" w:hAnsiTheme="minorHAnsi" w:cstheme="minorHAnsi"/>
          <w:sz w:val="18"/>
          <w:szCs w:val="16"/>
        </w:rPr>
        <w:t xml:space="preserve"> </w:t>
      </w:r>
      <w:r w:rsidRPr="00A46A42">
        <w:rPr>
          <w:rFonts w:asciiTheme="minorHAnsi" w:hAnsiTheme="minorHAnsi" w:cstheme="minorHAnsi"/>
          <w:sz w:val="18"/>
          <w:szCs w:val="18"/>
        </w:rPr>
        <w:t>New for 2018–2019, UPS pickups are prescheduled; a UPS driver will automatically come to each school to pick up materials on the date listed in the calendar. However, schools are encouraged to return materials once testing has been completed in the school.</w:t>
      </w:r>
      <w:r w:rsidRPr="00267A9B">
        <w:rPr>
          <w:rFonts w:asciiTheme="minorHAnsi" w:hAnsiTheme="minorHAnsi" w:cstheme="minorHAnsi"/>
          <w:sz w:val="18"/>
          <w:szCs w:val="16"/>
        </w:rPr>
        <w:t xml:space="preserve"> </w:t>
      </w:r>
    </w:p>
    <w:p w14:paraId="3A9213BF" w14:textId="5DB6DBFE" w:rsidR="005C2156" w:rsidRDefault="005C2156" w:rsidP="00267A9B">
      <w:pPr>
        <w:pStyle w:val="FootnoteText"/>
        <w:ind w:left="-810"/>
        <w:rPr>
          <w:rFonts w:asciiTheme="minorHAnsi" w:hAnsiTheme="minorHAnsi" w:cstheme="minorHAnsi"/>
          <w:sz w:val="16"/>
          <w:szCs w:val="16"/>
        </w:rPr>
      </w:pPr>
    </w:p>
    <w:p w14:paraId="31853108" w14:textId="77777777" w:rsidR="005C2156" w:rsidRPr="00267A9B" w:rsidRDefault="005C2156" w:rsidP="00267A9B">
      <w:pPr>
        <w:pStyle w:val="FootnoteText"/>
        <w:ind w:left="-810"/>
        <w:rPr>
          <w:rFonts w:asciiTheme="minorHAnsi" w:hAnsiTheme="minorHAnsi" w:cstheme="minorHAnsi"/>
          <w:sz w:val="16"/>
          <w:szCs w:val="16"/>
        </w:rPr>
      </w:pPr>
    </w:p>
  </w:footnote>
  <w:footnote w:id="14">
    <w:p w14:paraId="34A2A784" w14:textId="669D20BF" w:rsidR="005C2156" w:rsidRPr="00B93024" w:rsidRDefault="005C2156" w:rsidP="00E55896">
      <w:pPr>
        <w:pStyle w:val="FootnoteText"/>
        <w:ind w:left="-810" w:right="-990"/>
        <w:rPr>
          <w:rFonts w:asciiTheme="minorHAnsi" w:hAnsiTheme="minorHAnsi" w:cstheme="minorHAnsi"/>
          <w:sz w:val="18"/>
          <w:szCs w:val="18"/>
        </w:rPr>
      </w:pPr>
      <w:r w:rsidRPr="00B93024">
        <w:rPr>
          <w:rStyle w:val="FootnoteReference"/>
          <w:rFonts w:asciiTheme="minorHAnsi" w:hAnsiTheme="minorHAnsi" w:cstheme="minorHAnsi"/>
          <w:sz w:val="18"/>
          <w:szCs w:val="18"/>
        </w:rPr>
        <w:footnoteRef/>
      </w:r>
      <w:r w:rsidRPr="00B93024">
        <w:rPr>
          <w:rFonts w:asciiTheme="minorHAnsi" w:hAnsiTheme="minorHAnsi" w:cstheme="minorHAnsi"/>
          <w:sz w:val="18"/>
          <w:szCs w:val="18"/>
        </w:rPr>
        <w:t xml:space="preserve"> </w:t>
      </w:r>
      <w:r w:rsidRPr="00A46A42">
        <w:rPr>
          <w:rFonts w:asciiTheme="minorHAnsi" w:hAnsiTheme="minorHAnsi" w:cstheme="minorHAnsi"/>
          <w:sz w:val="18"/>
          <w:szCs w:val="18"/>
        </w:rPr>
        <w:t>Adult/external diploma programs, test sites, DYS/SEIS, and other high schools with a special situation should contact the MCAS Service Center at 800-737-5103 to place an order for a total number of materials instead of using the SR/PNP process</w:t>
      </w:r>
      <w:r w:rsidRPr="00B93024">
        <w:rPr>
          <w:rFonts w:asciiTheme="minorHAnsi" w:hAnsiTheme="minorHAnsi" w:cstheme="minorHAnsi"/>
          <w:sz w:val="18"/>
          <w:szCs w:val="18"/>
        </w:rPr>
        <w:t>.</w:t>
      </w:r>
    </w:p>
  </w:footnote>
  <w:footnote w:id="15">
    <w:p w14:paraId="7DD8466E" w14:textId="77777777" w:rsidR="005C2156" w:rsidRPr="00190716" w:rsidRDefault="005C2156" w:rsidP="00E55896">
      <w:pPr>
        <w:pStyle w:val="FootnoteText"/>
        <w:ind w:left="-810" w:right="-990"/>
        <w:rPr>
          <w:rFonts w:asciiTheme="minorHAnsi" w:hAnsiTheme="minorHAnsi" w:cstheme="minorHAnsi"/>
          <w:sz w:val="8"/>
          <w:szCs w:val="8"/>
        </w:rPr>
      </w:pPr>
    </w:p>
    <w:p w14:paraId="6E386216" w14:textId="77777777" w:rsidR="005C2156" w:rsidRPr="00C5497D" w:rsidRDefault="005C2156" w:rsidP="00385AF4">
      <w:pPr>
        <w:pStyle w:val="FootnoteText"/>
        <w:ind w:left="-810" w:right="-1080"/>
        <w:rPr>
          <w:sz w:val="18"/>
          <w:szCs w:val="18"/>
        </w:rPr>
      </w:pPr>
      <w:r w:rsidRPr="00C5497D">
        <w:rPr>
          <w:rStyle w:val="FootnoteReference"/>
          <w:rFonts w:asciiTheme="minorHAnsi" w:hAnsiTheme="minorHAnsi" w:cstheme="minorHAnsi"/>
          <w:sz w:val="18"/>
          <w:szCs w:val="18"/>
        </w:rPr>
        <w:footnoteRef/>
      </w:r>
      <w:r w:rsidRPr="00C5497D">
        <w:rPr>
          <w:rFonts w:asciiTheme="minorHAnsi" w:hAnsiTheme="minorHAnsi" w:cstheme="minorHAnsi"/>
          <w:sz w:val="18"/>
          <w:szCs w:val="18"/>
        </w:rPr>
        <w:t xml:space="preserve"> Schools must complete the SR/PNP by February 12 </w:t>
      </w:r>
      <w:r w:rsidRPr="00C5497D">
        <w:rPr>
          <w:rFonts w:asciiTheme="minorHAnsi" w:hAnsiTheme="minorHAnsi" w:cstheme="minorHAnsi"/>
          <w:color w:val="000000" w:themeColor="text1"/>
          <w:sz w:val="18"/>
          <w:szCs w:val="18"/>
        </w:rPr>
        <w:t xml:space="preserve">in order to receive an initial shipment of manuals as well as PBT materials for students who require them. For students doing PBT, Student ID Labels cannot be generated for any students not registered in PAN by the initial SR/PNP deadlines. </w:t>
      </w:r>
      <w:r w:rsidRPr="00C5497D">
        <w:rPr>
          <w:rFonts w:asciiTheme="minorHAnsi" w:hAnsiTheme="minorHAnsi" w:cstheme="minorHAnsi"/>
          <w:sz w:val="18"/>
          <w:szCs w:val="18"/>
        </w:rPr>
        <w:t xml:space="preserve">Any updates to the SR/PNP for PBT materials after the initial SR/PNP deadline will need to be made in PAN, and PBT materials must be ordered during the additional materials window online at </w:t>
      </w:r>
      <w:hyperlink r:id="rId4" w:history="1">
        <w:r w:rsidRPr="00C5497D">
          <w:rPr>
            <w:rStyle w:val="Hyperlink"/>
            <w:rFonts w:asciiTheme="minorHAnsi" w:hAnsiTheme="minorHAnsi" w:cstheme="minorHAnsi"/>
            <w:sz w:val="18"/>
            <w:szCs w:val="18"/>
          </w:rPr>
          <w:t>www.mcasservicecenter.com</w:t>
        </w:r>
      </w:hyperlink>
      <w:r w:rsidRPr="00C5497D">
        <w:rPr>
          <w:rFonts w:asciiTheme="minorHAnsi" w:hAnsiTheme="minorHAnsi" w:cstheme="minorHAnsi"/>
          <w:sz w:val="18"/>
          <w:szCs w:val="18"/>
        </w:rPr>
        <w:t>.</w:t>
      </w:r>
    </w:p>
    <w:p w14:paraId="70A98E79" w14:textId="77777777" w:rsidR="005C2156" w:rsidRPr="00190716" w:rsidRDefault="005C2156" w:rsidP="00E55896">
      <w:pPr>
        <w:pStyle w:val="FootnoteText"/>
        <w:ind w:left="-810" w:right="-990"/>
        <w:rPr>
          <w:rFonts w:asciiTheme="minorHAnsi" w:hAnsiTheme="minorHAnsi" w:cstheme="minorHAnsi"/>
          <w:sz w:val="8"/>
          <w:szCs w:val="8"/>
        </w:rPr>
      </w:pPr>
    </w:p>
  </w:footnote>
  <w:footnote w:id="16">
    <w:p w14:paraId="5C7E4823" w14:textId="2280CE64" w:rsidR="005C2156" w:rsidRPr="00DA30BC" w:rsidRDefault="005C2156" w:rsidP="00DA30BC">
      <w:pPr>
        <w:pStyle w:val="NoSpacing"/>
        <w:ind w:left="-810" w:right="-990"/>
        <w:rPr>
          <w:rFonts w:cstheme="minorHAnsi"/>
          <w:spacing w:val="-2"/>
          <w:sz w:val="18"/>
          <w:szCs w:val="18"/>
        </w:rPr>
      </w:pPr>
      <w:r w:rsidRPr="00DA30BC">
        <w:rPr>
          <w:rStyle w:val="FootnoteReference"/>
          <w:rFonts w:cstheme="minorHAnsi"/>
          <w:sz w:val="18"/>
          <w:szCs w:val="18"/>
        </w:rPr>
        <w:footnoteRef/>
      </w:r>
      <w:r w:rsidRPr="00DA30BC">
        <w:rPr>
          <w:rFonts w:cstheme="minorHAnsi"/>
          <w:sz w:val="18"/>
          <w:szCs w:val="18"/>
        </w:rPr>
        <w:t xml:space="preserve"> S</w:t>
      </w:r>
      <w:r w:rsidRPr="00DA30BC">
        <w:rPr>
          <w:rFonts w:cstheme="minorHAnsi"/>
          <w:spacing w:val="-2"/>
          <w:sz w:val="18"/>
          <w:szCs w:val="18"/>
        </w:rPr>
        <w:t xml:space="preserve">chools are expected to administer the MCAS grade 10 Mathematics test to the maximum number of students who can be tested concurrently on May 21 and 22. Schools with technology constraints may use May 23 and 24 to test the remainder of their students. Schools with special circumstances must </w:t>
      </w:r>
      <w:hyperlink r:id="rId5" w:history="1">
        <w:r w:rsidRPr="00DA30BC">
          <w:rPr>
            <w:rStyle w:val="Hyperlink"/>
            <w:rFonts w:cstheme="minorHAnsi"/>
            <w:spacing w:val="-2"/>
            <w:sz w:val="18"/>
            <w:szCs w:val="18"/>
          </w:rPr>
          <w:t>email</w:t>
        </w:r>
      </w:hyperlink>
      <w:r w:rsidRPr="00DA30BC">
        <w:rPr>
          <w:rFonts w:cstheme="minorHAnsi"/>
          <w:spacing w:val="-2"/>
          <w:sz w:val="18"/>
          <w:szCs w:val="18"/>
        </w:rPr>
        <w:t xml:space="preserve"> DESE to discuss options. </w:t>
      </w:r>
    </w:p>
    <w:p w14:paraId="73A25083" w14:textId="77777777" w:rsidR="005C2156" w:rsidRPr="00190716" w:rsidRDefault="005C2156" w:rsidP="00AA1709">
      <w:pPr>
        <w:pStyle w:val="NoSpacing"/>
        <w:ind w:left="-810" w:right="-900"/>
        <w:rPr>
          <w:rFonts w:cstheme="minorHAnsi"/>
          <w:spacing w:val="-2"/>
          <w:sz w:val="8"/>
          <w:szCs w:val="8"/>
        </w:rPr>
      </w:pPr>
    </w:p>
    <w:p w14:paraId="494A7057" w14:textId="1B1BB676" w:rsidR="005C2156" w:rsidRPr="00DA30BC" w:rsidRDefault="005C2156" w:rsidP="00AA1709">
      <w:pPr>
        <w:pStyle w:val="NoSpacing"/>
        <w:ind w:left="-810" w:right="-990"/>
        <w:rPr>
          <w:rFonts w:cstheme="minorHAnsi"/>
          <w:spacing w:val="-2"/>
          <w:sz w:val="18"/>
          <w:szCs w:val="18"/>
        </w:rPr>
      </w:pPr>
      <w:r w:rsidRPr="00DA30BC">
        <w:rPr>
          <w:rFonts w:cstheme="minorHAnsi"/>
          <w:spacing w:val="-2"/>
          <w:sz w:val="18"/>
          <w:szCs w:val="18"/>
        </w:rPr>
        <w:t xml:space="preserve">Schools that are able to test all their students on the initial prescribed administration dates </w:t>
      </w:r>
      <w:r w:rsidR="00A53213">
        <w:rPr>
          <w:rFonts w:cstheme="minorHAnsi"/>
          <w:spacing w:val="-2"/>
          <w:sz w:val="18"/>
          <w:szCs w:val="18"/>
        </w:rPr>
        <w:t>and</w:t>
      </w:r>
      <w:r w:rsidRPr="00DA30BC">
        <w:rPr>
          <w:rFonts w:cstheme="minorHAnsi"/>
          <w:spacing w:val="-2"/>
          <w:sz w:val="18"/>
          <w:szCs w:val="18"/>
        </w:rPr>
        <w:t xml:space="preserve"> do not need to use the additional dates may begin make-up testing on the listed additional dates (beginning on May 23).</w:t>
      </w:r>
    </w:p>
    <w:p w14:paraId="2DA0E037" w14:textId="4C2EC21E" w:rsidR="005C2156" w:rsidRPr="00190716" w:rsidRDefault="005C2156" w:rsidP="00636FAB">
      <w:pPr>
        <w:pStyle w:val="FootnoteText"/>
        <w:ind w:left="-810" w:right="-990"/>
        <w:rPr>
          <w:rFonts w:asciiTheme="minorHAnsi" w:hAnsiTheme="minorHAnsi" w:cstheme="minorHAnsi"/>
          <w:sz w:val="8"/>
          <w:szCs w:val="8"/>
        </w:rPr>
      </w:pPr>
    </w:p>
  </w:footnote>
  <w:footnote w:id="17">
    <w:p w14:paraId="144EFDE6" w14:textId="1AB86230" w:rsidR="005C2156" w:rsidRPr="00B93024" w:rsidRDefault="005C2156" w:rsidP="008D6BBB">
      <w:pPr>
        <w:pStyle w:val="FootnoteText"/>
        <w:ind w:left="-810" w:right="-990"/>
        <w:rPr>
          <w:rFonts w:asciiTheme="minorHAnsi" w:hAnsiTheme="minorHAnsi" w:cstheme="minorHAnsi"/>
          <w:spacing w:val="-2"/>
          <w:sz w:val="18"/>
          <w:szCs w:val="18"/>
        </w:rPr>
      </w:pPr>
      <w:r w:rsidRPr="00C5497D">
        <w:rPr>
          <w:rStyle w:val="FootnoteReference"/>
          <w:rFonts w:asciiTheme="minorHAnsi" w:hAnsiTheme="minorHAnsi" w:cstheme="minorHAnsi"/>
          <w:sz w:val="18"/>
          <w:szCs w:val="18"/>
        </w:rPr>
        <w:footnoteRef/>
      </w:r>
      <w:r w:rsidRPr="00C5497D">
        <w:rPr>
          <w:rFonts w:asciiTheme="minorHAnsi" w:hAnsiTheme="minorHAnsi" w:cstheme="minorHAnsi"/>
          <w:sz w:val="18"/>
          <w:szCs w:val="18"/>
        </w:rPr>
        <w:t xml:space="preserve"> </w:t>
      </w:r>
      <w:r w:rsidRPr="00B93024">
        <w:rPr>
          <w:rFonts w:asciiTheme="minorHAnsi" w:hAnsiTheme="minorHAnsi" w:cstheme="minorHAnsi"/>
          <w:spacing w:val="-2"/>
          <w:sz w:val="18"/>
          <w:szCs w:val="18"/>
        </w:rPr>
        <w:t xml:space="preserve">Make-up testing for students with extraordinary circumstances (i.e., students not able to participate in regularly scheduled or make-up sessions) may be completed on </w:t>
      </w:r>
      <w:r>
        <w:rPr>
          <w:rFonts w:asciiTheme="minorHAnsi" w:hAnsiTheme="minorHAnsi" w:cstheme="minorHAnsi"/>
          <w:spacing w:val="-2"/>
          <w:sz w:val="18"/>
          <w:szCs w:val="18"/>
        </w:rPr>
        <w:t>May 31</w:t>
      </w:r>
      <w:r w:rsidRPr="00B93024">
        <w:rPr>
          <w:rFonts w:asciiTheme="minorHAnsi" w:hAnsiTheme="minorHAnsi" w:cstheme="minorHAnsi"/>
          <w:spacing w:val="-2"/>
          <w:sz w:val="18"/>
          <w:szCs w:val="18"/>
        </w:rPr>
        <w:t>.</w:t>
      </w:r>
    </w:p>
    <w:p w14:paraId="053D1C18" w14:textId="77777777" w:rsidR="005C2156" w:rsidRPr="00190716" w:rsidRDefault="005C2156" w:rsidP="008D6BBB">
      <w:pPr>
        <w:pStyle w:val="FootnoteText"/>
        <w:ind w:left="-810" w:right="-990"/>
        <w:rPr>
          <w:rFonts w:asciiTheme="minorHAnsi" w:hAnsiTheme="minorHAnsi" w:cstheme="minorHAnsi"/>
          <w:sz w:val="8"/>
          <w:szCs w:val="8"/>
        </w:rPr>
      </w:pPr>
    </w:p>
  </w:footnote>
  <w:footnote w:id="18">
    <w:p w14:paraId="5C4B89FC" w14:textId="77777777" w:rsidR="005C2156" w:rsidRPr="00C5497D" w:rsidRDefault="005C2156" w:rsidP="00C5497D">
      <w:pPr>
        <w:pStyle w:val="FootnoteText"/>
        <w:ind w:left="-810" w:right="-990"/>
        <w:rPr>
          <w:rStyle w:val="FootnoteReference"/>
          <w:rFonts w:asciiTheme="minorHAnsi" w:hAnsiTheme="minorHAnsi" w:cstheme="minorHAnsi"/>
          <w:sz w:val="18"/>
          <w:szCs w:val="18"/>
          <w:vertAlign w:val="baseline"/>
        </w:rPr>
      </w:pPr>
      <w:r w:rsidRPr="00C5497D">
        <w:rPr>
          <w:rStyle w:val="FootnoteReference"/>
          <w:rFonts w:asciiTheme="minorHAnsi" w:hAnsiTheme="minorHAnsi" w:cstheme="minorHAnsi"/>
          <w:sz w:val="18"/>
          <w:szCs w:val="18"/>
        </w:rPr>
        <w:footnoteRef/>
      </w:r>
      <w:r w:rsidRPr="00C5497D">
        <w:rPr>
          <w:rFonts w:asciiTheme="minorHAnsi" w:hAnsiTheme="minorHAnsi" w:cstheme="minorHAnsi"/>
          <w:sz w:val="18"/>
          <w:szCs w:val="18"/>
          <w:vertAlign w:val="superscript"/>
        </w:rPr>
        <w:t xml:space="preserve"> </w:t>
      </w:r>
      <w:r w:rsidRPr="00C5497D">
        <w:rPr>
          <w:rStyle w:val="FootnoteReference"/>
          <w:rFonts w:asciiTheme="minorHAnsi" w:hAnsiTheme="minorHAnsi" w:cstheme="minorHAnsi"/>
          <w:sz w:val="18"/>
          <w:szCs w:val="18"/>
          <w:vertAlign w:val="baseline"/>
        </w:rPr>
        <w:t>New for 2018–2019, UPS pickups are prescheduled; a UPS driver will automatically come to each school to pick up materials on the date listed in the calendar. However, schools are encouraged to return materials once testing has been completed in the school.</w:t>
      </w:r>
    </w:p>
    <w:p w14:paraId="4C4D71FD" w14:textId="5627DED5" w:rsidR="005C2156" w:rsidRDefault="005C2156" w:rsidP="00C5497D">
      <w:pPr>
        <w:pStyle w:val="FootnoteText"/>
        <w:ind w:left="-810" w:right="-990"/>
        <w:rPr>
          <w:rFonts w:asciiTheme="minorHAnsi" w:hAnsiTheme="minorHAnsi" w:cstheme="minorHAnsi"/>
          <w:sz w:val="18"/>
          <w:szCs w:val="18"/>
        </w:rPr>
      </w:pPr>
    </w:p>
    <w:p w14:paraId="63DD209C" w14:textId="6D5791A5" w:rsidR="005C2156" w:rsidRDefault="005C2156" w:rsidP="00C5497D">
      <w:pPr>
        <w:pStyle w:val="FootnoteText"/>
        <w:ind w:left="-810" w:right="-990"/>
        <w:rPr>
          <w:rFonts w:asciiTheme="minorHAnsi" w:hAnsiTheme="minorHAnsi" w:cstheme="minorHAnsi"/>
          <w:sz w:val="18"/>
          <w:szCs w:val="18"/>
        </w:rPr>
      </w:pPr>
    </w:p>
    <w:p w14:paraId="537B487F" w14:textId="3B991D28" w:rsidR="005C2156" w:rsidRDefault="005C2156" w:rsidP="00C5497D">
      <w:pPr>
        <w:pStyle w:val="FootnoteText"/>
        <w:ind w:left="-810" w:right="-990"/>
        <w:rPr>
          <w:rFonts w:asciiTheme="minorHAnsi" w:hAnsiTheme="minorHAnsi" w:cstheme="minorHAnsi"/>
          <w:sz w:val="18"/>
          <w:szCs w:val="18"/>
        </w:rPr>
      </w:pPr>
    </w:p>
    <w:p w14:paraId="7C006C62" w14:textId="77777777" w:rsidR="005C2156" w:rsidRDefault="005C2156" w:rsidP="00C5497D">
      <w:pPr>
        <w:pStyle w:val="FootnoteText"/>
        <w:ind w:left="-810" w:right="-990"/>
        <w:rPr>
          <w:rFonts w:asciiTheme="minorHAnsi" w:hAnsiTheme="minorHAnsi" w:cstheme="minorHAnsi"/>
          <w:sz w:val="18"/>
          <w:szCs w:val="18"/>
        </w:rPr>
      </w:pPr>
    </w:p>
    <w:p w14:paraId="71167E9F" w14:textId="070489B5" w:rsidR="005C2156" w:rsidRDefault="005C2156" w:rsidP="00C5497D">
      <w:pPr>
        <w:pStyle w:val="FootnoteText"/>
        <w:ind w:left="-810" w:right="-990"/>
        <w:rPr>
          <w:rFonts w:asciiTheme="minorHAnsi" w:hAnsiTheme="minorHAnsi" w:cstheme="minorHAnsi"/>
          <w:sz w:val="18"/>
          <w:szCs w:val="18"/>
        </w:rPr>
      </w:pPr>
    </w:p>
    <w:p w14:paraId="5423A69D" w14:textId="77777777" w:rsidR="005C2156" w:rsidRDefault="005C2156" w:rsidP="00C5497D">
      <w:pPr>
        <w:pStyle w:val="FootnoteText"/>
        <w:ind w:left="-810" w:right="-990"/>
        <w:rPr>
          <w:rFonts w:asciiTheme="minorHAnsi" w:hAnsiTheme="minorHAnsi" w:cstheme="minorHAnsi"/>
          <w:sz w:val="18"/>
          <w:szCs w:val="18"/>
        </w:rPr>
      </w:pPr>
    </w:p>
    <w:p w14:paraId="751DFE04" w14:textId="7443FCB1" w:rsidR="005C2156" w:rsidRDefault="005C2156" w:rsidP="008D6BBB">
      <w:pPr>
        <w:pStyle w:val="FootnoteText"/>
        <w:ind w:right="-990"/>
        <w:rPr>
          <w:sz w:val="2"/>
          <w:szCs w:val="2"/>
        </w:rPr>
      </w:pPr>
    </w:p>
    <w:p w14:paraId="6F42102E" w14:textId="77777777" w:rsidR="005C2156" w:rsidRPr="00C5497D" w:rsidRDefault="005C2156" w:rsidP="008D6BBB">
      <w:pPr>
        <w:pStyle w:val="FootnoteText"/>
        <w:ind w:right="-990"/>
        <w:rPr>
          <w:sz w:val="2"/>
          <w:szCs w:val="2"/>
        </w:rPr>
      </w:pPr>
    </w:p>
  </w:footnote>
  <w:footnote w:id="19">
    <w:p w14:paraId="698BC3A1" w14:textId="0947F880" w:rsidR="005C2156" w:rsidRDefault="005C2156" w:rsidP="00FC1A65">
      <w:pPr>
        <w:pStyle w:val="FootnoteText"/>
        <w:ind w:left="-900" w:right="-1080"/>
        <w:rPr>
          <w:rFonts w:asciiTheme="minorHAnsi" w:hAnsiTheme="minorHAnsi" w:cstheme="minorHAnsi"/>
          <w:sz w:val="18"/>
          <w:szCs w:val="18"/>
        </w:rPr>
      </w:pPr>
      <w:r w:rsidRPr="00D2353B">
        <w:rPr>
          <w:rStyle w:val="FootnoteReference"/>
          <w:rFonts w:asciiTheme="minorHAnsi" w:hAnsiTheme="minorHAnsi" w:cstheme="minorHAnsi"/>
          <w:sz w:val="18"/>
          <w:szCs w:val="18"/>
        </w:rPr>
        <w:footnoteRef/>
      </w:r>
      <w:r w:rsidRPr="00D2353B">
        <w:rPr>
          <w:rFonts w:asciiTheme="minorHAnsi" w:hAnsiTheme="minorHAnsi" w:cstheme="minorHAnsi"/>
          <w:sz w:val="18"/>
          <w:szCs w:val="18"/>
        </w:rPr>
        <w:t xml:space="preserve"> Note that the Islamic holiday </w:t>
      </w:r>
      <w:proofErr w:type="spellStart"/>
      <w:r w:rsidRPr="00D2353B">
        <w:rPr>
          <w:rFonts w:asciiTheme="minorHAnsi" w:hAnsiTheme="minorHAnsi" w:cstheme="minorHAnsi"/>
          <w:sz w:val="18"/>
          <w:szCs w:val="18"/>
        </w:rPr>
        <w:t>Eid</w:t>
      </w:r>
      <w:proofErr w:type="spellEnd"/>
      <w:r w:rsidRPr="00D2353B">
        <w:rPr>
          <w:rFonts w:asciiTheme="minorHAnsi" w:hAnsiTheme="minorHAnsi" w:cstheme="minorHAnsi"/>
          <w:sz w:val="18"/>
          <w:szCs w:val="18"/>
        </w:rPr>
        <w:t xml:space="preserve"> al-</w:t>
      </w:r>
      <w:proofErr w:type="spellStart"/>
      <w:r w:rsidRPr="00D2353B">
        <w:rPr>
          <w:rFonts w:asciiTheme="minorHAnsi" w:hAnsiTheme="minorHAnsi" w:cstheme="minorHAnsi"/>
          <w:sz w:val="18"/>
          <w:szCs w:val="18"/>
        </w:rPr>
        <w:t>Fitr</w:t>
      </w:r>
      <w:proofErr w:type="spellEnd"/>
      <w:r w:rsidRPr="00D2353B">
        <w:rPr>
          <w:rFonts w:asciiTheme="minorHAnsi" w:hAnsiTheme="minorHAnsi" w:cstheme="minorHAnsi"/>
          <w:sz w:val="18"/>
          <w:szCs w:val="18"/>
        </w:rPr>
        <w:t xml:space="preserve"> may be celebrated on June 4 (exact dates may vary). Principals should be aware that </w:t>
      </w:r>
      <w:hyperlink r:id="rId6" w:history="1">
        <w:r w:rsidRPr="00D2353B">
          <w:rPr>
            <w:rStyle w:val="Hyperlink"/>
            <w:rFonts w:asciiTheme="minorHAnsi" w:hAnsiTheme="minorHAnsi" w:cstheme="minorHAnsi"/>
            <w:sz w:val="18"/>
            <w:szCs w:val="18"/>
          </w:rPr>
          <w:t>state and federal laws</w:t>
        </w:r>
      </w:hyperlink>
      <w:r w:rsidRPr="00D2353B">
        <w:rPr>
          <w:rFonts w:asciiTheme="minorHAnsi" w:hAnsiTheme="minorHAnsi" w:cstheme="minorHAnsi"/>
          <w:sz w:val="18"/>
          <w:szCs w:val="18"/>
        </w:rPr>
        <w:t xml:space="preserve"> require schools to make reasonable accommodations for the religious needs of students and employees in observance of holy days. Students who are absent from school may participate in a make-up session as soon after the regularly administered session as possible.</w:t>
      </w:r>
    </w:p>
    <w:p w14:paraId="2914F136" w14:textId="77777777" w:rsidR="005C2156" w:rsidRPr="00B05863" w:rsidRDefault="005C2156" w:rsidP="00FC1A65">
      <w:pPr>
        <w:pStyle w:val="FootnoteText"/>
        <w:ind w:left="-900" w:right="-1080"/>
        <w:rPr>
          <w:rFonts w:asciiTheme="minorHAnsi" w:hAnsiTheme="minorHAnsi" w:cstheme="minorHAnsi"/>
          <w:sz w:val="18"/>
          <w:szCs w:val="18"/>
        </w:rPr>
      </w:pPr>
    </w:p>
  </w:footnote>
  <w:footnote w:id="20">
    <w:p w14:paraId="6A8DA7FF" w14:textId="1131FEF5" w:rsidR="005C2156" w:rsidRDefault="005C2156" w:rsidP="008D6BBB">
      <w:pPr>
        <w:pStyle w:val="FootnoteText"/>
        <w:ind w:left="-900" w:right="-1080"/>
        <w:rPr>
          <w:rFonts w:asciiTheme="minorHAnsi" w:hAnsiTheme="minorHAnsi" w:cstheme="minorHAnsi"/>
          <w:spacing w:val="-2"/>
          <w:sz w:val="18"/>
          <w:szCs w:val="18"/>
        </w:rPr>
      </w:pPr>
      <w:r w:rsidRPr="00D2353B">
        <w:rPr>
          <w:rStyle w:val="FootnoteReference"/>
          <w:rFonts w:asciiTheme="minorHAnsi" w:hAnsiTheme="minorHAnsi" w:cstheme="minorHAnsi"/>
          <w:sz w:val="18"/>
          <w:szCs w:val="18"/>
        </w:rPr>
        <w:footnoteRef/>
      </w:r>
      <w:r w:rsidRPr="00D2353B">
        <w:rPr>
          <w:rFonts w:asciiTheme="minorHAnsi" w:hAnsiTheme="minorHAnsi" w:cstheme="minorHAnsi"/>
          <w:sz w:val="18"/>
          <w:szCs w:val="18"/>
        </w:rPr>
        <w:t xml:space="preserve"> </w:t>
      </w:r>
      <w:r w:rsidRPr="00D2353B">
        <w:rPr>
          <w:rFonts w:asciiTheme="minorHAnsi" w:hAnsiTheme="minorHAnsi" w:cstheme="minorHAnsi"/>
          <w:spacing w:val="-2"/>
          <w:sz w:val="18"/>
          <w:szCs w:val="18"/>
        </w:rPr>
        <w:t>Make-up testing for students with extraordinary circumstances (i.e., students not able to participate in regularly scheduled or make-up sessions) may be completed on June 12.</w:t>
      </w:r>
    </w:p>
    <w:p w14:paraId="460EC5C2" w14:textId="77777777" w:rsidR="005C2156" w:rsidRPr="00B05863" w:rsidRDefault="005C2156" w:rsidP="008D6BBB">
      <w:pPr>
        <w:pStyle w:val="FootnoteText"/>
        <w:ind w:left="-900" w:right="-1080"/>
        <w:rPr>
          <w:rFonts w:asciiTheme="minorHAnsi" w:hAnsiTheme="minorHAnsi" w:cstheme="minorHAnsi"/>
          <w:sz w:val="18"/>
          <w:szCs w:val="18"/>
        </w:rPr>
      </w:pPr>
    </w:p>
  </w:footnote>
  <w:footnote w:id="21">
    <w:p w14:paraId="55B1718E" w14:textId="7EB0764D" w:rsidR="005C2156" w:rsidRDefault="005C2156" w:rsidP="00282B80">
      <w:pPr>
        <w:pStyle w:val="FootnoteText"/>
        <w:ind w:left="-900" w:right="-1080"/>
        <w:rPr>
          <w:rFonts w:asciiTheme="minorHAnsi" w:hAnsiTheme="minorHAnsi" w:cstheme="minorHAnsi"/>
        </w:rPr>
      </w:pPr>
      <w:r w:rsidRPr="0055708A">
        <w:rPr>
          <w:rStyle w:val="FootnoteReference"/>
          <w:rFonts w:asciiTheme="minorHAnsi" w:hAnsiTheme="minorHAnsi" w:cstheme="minorHAnsi"/>
          <w:sz w:val="18"/>
        </w:rPr>
        <w:footnoteRef/>
      </w:r>
      <w:r w:rsidRPr="0055708A">
        <w:rPr>
          <w:rFonts w:asciiTheme="minorHAnsi" w:hAnsiTheme="minorHAnsi" w:cstheme="minorHAnsi"/>
          <w:sz w:val="18"/>
        </w:rPr>
        <w:t xml:space="preserve"> </w:t>
      </w:r>
      <w:r w:rsidRPr="00A46A42">
        <w:rPr>
          <w:rFonts w:asciiTheme="minorHAnsi" w:hAnsiTheme="minorHAnsi" w:cstheme="minorHAnsi"/>
          <w:sz w:val="18"/>
          <w:szCs w:val="18"/>
        </w:rPr>
        <w:t>New for 2018–2019, UPS pickups are prescheduled; a UPS driver will automatically come to each school to pick up materials on the date listed in the calendar. However, schools are encouraged to return materials once testing has been completed in the school.</w:t>
      </w:r>
    </w:p>
    <w:p w14:paraId="0EDB7AFD" w14:textId="77777777" w:rsidR="005C2156" w:rsidRPr="00DB4D58" w:rsidRDefault="005C2156" w:rsidP="008D6BBB">
      <w:pPr>
        <w:pStyle w:val="FootnoteText"/>
        <w:ind w:left="-900" w:right="-1080"/>
        <w:rPr>
          <w:rFonts w:asciiTheme="minorHAnsi" w:hAnsiTheme="minorHAnsi" w:cstheme="minorHAnsi"/>
          <w:sz w:val="18"/>
          <w:szCs w:val="18"/>
        </w:rPr>
      </w:pPr>
    </w:p>
  </w:footnote>
  <w:footnote w:id="22">
    <w:p w14:paraId="4E1A41D1" w14:textId="748A25CE" w:rsidR="005C2156" w:rsidRDefault="005C2156" w:rsidP="00282B80">
      <w:pPr>
        <w:pStyle w:val="FootnoteText"/>
        <w:ind w:left="-900" w:right="-1080"/>
        <w:rPr>
          <w:rFonts w:asciiTheme="minorHAnsi" w:hAnsiTheme="minorHAnsi" w:cstheme="minorHAnsi"/>
          <w:sz w:val="18"/>
          <w:szCs w:val="18"/>
        </w:rPr>
      </w:pPr>
      <w:r w:rsidRPr="0055708A">
        <w:rPr>
          <w:rFonts w:asciiTheme="minorHAnsi" w:hAnsiTheme="minorHAnsi" w:cstheme="minorHAnsi"/>
          <w:sz w:val="18"/>
          <w:szCs w:val="18"/>
          <w:vertAlign w:val="superscript"/>
        </w:rPr>
        <w:footnoteRef/>
      </w:r>
      <w:r w:rsidRPr="0055708A">
        <w:rPr>
          <w:rFonts w:asciiTheme="minorHAnsi" w:hAnsiTheme="minorHAnsi" w:cstheme="minorHAnsi"/>
          <w:sz w:val="18"/>
          <w:szCs w:val="18"/>
          <w:vertAlign w:val="superscript"/>
        </w:rPr>
        <w:t xml:space="preserve"> </w:t>
      </w:r>
      <w:r w:rsidRPr="00DB4D58">
        <w:rPr>
          <w:rFonts w:asciiTheme="minorHAnsi" w:hAnsiTheme="minorHAnsi" w:cstheme="minorHAnsi"/>
          <w:sz w:val="18"/>
          <w:szCs w:val="18"/>
        </w:rPr>
        <w:t>High schools should note that the CBT TAM includes scripts for the Biology and Introductory Physics field tests, but hard copies of the TAM are not being shipped for the field tests. High schools will need to save the TAMs after ELA and Mathematics testing to provide the manuals to the test administrators for the field tests.</w:t>
      </w:r>
    </w:p>
    <w:p w14:paraId="72D956EE" w14:textId="16E8D57C" w:rsidR="005C2156" w:rsidRDefault="005C2156" w:rsidP="00282B80">
      <w:pPr>
        <w:pStyle w:val="FootnoteText"/>
        <w:ind w:left="-900" w:right="-1080"/>
      </w:pPr>
    </w:p>
    <w:p w14:paraId="1C92CD0E" w14:textId="46D158F8" w:rsidR="005C2156" w:rsidRDefault="005C2156" w:rsidP="00282B80">
      <w:pPr>
        <w:pStyle w:val="FootnoteText"/>
        <w:ind w:left="-900" w:right="-1080"/>
      </w:pPr>
    </w:p>
    <w:p w14:paraId="684EF57D" w14:textId="382C9C9E" w:rsidR="005C2156" w:rsidRDefault="005C2156" w:rsidP="00282B80">
      <w:pPr>
        <w:pStyle w:val="FootnoteText"/>
        <w:ind w:left="-900" w:right="-1080"/>
      </w:pPr>
    </w:p>
    <w:p w14:paraId="22813BEE" w14:textId="52E4EDD4" w:rsidR="005C2156" w:rsidRDefault="005C2156" w:rsidP="00282B80">
      <w:pPr>
        <w:pStyle w:val="FootnoteText"/>
        <w:ind w:left="-900" w:right="-1080"/>
      </w:pPr>
    </w:p>
    <w:p w14:paraId="3384CC16" w14:textId="77777777" w:rsidR="005C2156" w:rsidRDefault="005C2156" w:rsidP="00DB4D58">
      <w:pPr>
        <w:pStyle w:val="FootnoteText"/>
        <w:ind w:left="-900" w:right="-10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667"/>
    <w:multiLevelType w:val="hybridMultilevel"/>
    <w:tmpl w:val="74B0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05CEF"/>
    <w:multiLevelType w:val="hybridMultilevel"/>
    <w:tmpl w:val="1154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B4C52"/>
    <w:multiLevelType w:val="hybridMultilevel"/>
    <w:tmpl w:val="5830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C363F"/>
    <w:multiLevelType w:val="hybridMultilevel"/>
    <w:tmpl w:val="B8E6E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C03AEF"/>
    <w:multiLevelType w:val="hybridMultilevel"/>
    <w:tmpl w:val="52F015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FA606E3"/>
    <w:multiLevelType w:val="hybridMultilevel"/>
    <w:tmpl w:val="E3AE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6050B"/>
    <w:multiLevelType w:val="hybridMultilevel"/>
    <w:tmpl w:val="42F2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631A7"/>
    <w:multiLevelType w:val="hybridMultilevel"/>
    <w:tmpl w:val="37C8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24839"/>
    <w:multiLevelType w:val="hybridMultilevel"/>
    <w:tmpl w:val="F60A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7"/>
  </w:num>
  <w:num w:numId="7">
    <w:abstractNumId w:val="2"/>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6C"/>
    <w:rsid w:val="00003DEA"/>
    <w:rsid w:val="00006224"/>
    <w:rsid w:val="00010B50"/>
    <w:rsid w:val="000110D7"/>
    <w:rsid w:val="0001625F"/>
    <w:rsid w:val="00017855"/>
    <w:rsid w:val="000179CB"/>
    <w:rsid w:val="00020616"/>
    <w:rsid w:val="00024476"/>
    <w:rsid w:val="0002598F"/>
    <w:rsid w:val="00027DAA"/>
    <w:rsid w:val="00031471"/>
    <w:rsid w:val="0003218D"/>
    <w:rsid w:val="000355A1"/>
    <w:rsid w:val="00036696"/>
    <w:rsid w:val="000378BC"/>
    <w:rsid w:val="000408E7"/>
    <w:rsid w:val="000426A3"/>
    <w:rsid w:val="00043E73"/>
    <w:rsid w:val="0004776D"/>
    <w:rsid w:val="000512A8"/>
    <w:rsid w:val="000529C2"/>
    <w:rsid w:val="00055D25"/>
    <w:rsid w:val="000632E6"/>
    <w:rsid w:val="00065A06"/>
    <w:rsid w:val="00066016"/>
    <w:rsid w:val="00066AB9"/>
    <w:rsid w:val="0006715A"/>
    <w:rsid w:val="00067CB8"/>
    <w:rsid w:val="0007022E"/>
    <w:rsid w:val="0007036F"/>
    <w:rsid w:val="000713B1"/>
    <w:rsid w:val="00073CC1"/>
    <w:rsid w:val="00075E8F"/>
    <w:rsid w:val="00083BCE"/>
    <w:rsid w:val="000848DE"/>
    <w:rsid w:val="0008501E"/>
    <w:rsid w:val="0008519A"/>
    <w:rsid w:val="000901F3"/>
    <w:rsid w:val="0009269A"/>
    <w:rsid w:val="00095100"/>
    <w:rsid w:val="000A04BE"/>
    <w:rsid w:val="000A470C"/>
    <w:rsid w:val="000A52F9"/>
    <w:rsid w:val="000A53E6"/>
    <w:rsid w:val="000A62AC"/>
    <w:rsid w:val="000A6D33"/>
    <w:rsid w:val="000B11EF"/>
    <w:rsid w:val="000B17AD"/>
    <w:rsid w:val="000B3C9C"/>
    <w:rsid w:val="000B4302"/>
    <w:rsid w:val="000B434C"/>
    <w:rsid w:val="000B65EA"/>
    <w:rsid w:val="000C073B"/>
    <w:rsid w:val="000C1A0F"/>
    <w:rsid w:val="000C379D"/>
    <w:rsid w:val="000C6593"/>
    <w:rsid w:val="000D04F3"/>
    <w:rsid w:val="000D559B"/>
    <w:rsid w:val="000D65A6"/>
    <w:rsid w:val="000D6AAF"/>
    <w:rsid w:val="000D6B84"/>
    <w:rsid w:val="000E251F"/>
    <w:rsid w:val="000E27C2"/>
    <w:rsid w:val="000E3241"/>
    <w:rsid w:val="000E4853"/>
    <w:rsid w:val="000E55A7"/>
    <w:rsid w:val="000E5681"/>
    <w:rsid w:val="000E64D5"/>
    <w:rsid w:val="000F26AD"/>
    <w:rsid w:val="000F3041"/>
    <w:rsid w:val="000F327C"/>
    <w:rsid w:val="000F44BC"/>
    <w:rsid w:val="000F58DA"/>
    <w:rsid w:val="000F5F9A"/>
    <w:rsid w:val="000F6514"/>
    <w:rsid w:val="001005DE"/>
    <w:rsid w:val="001007BA"/>
    <w:rsid w:val="00100835"/>
    <w:rsid w:val="0010256A"/>
    <w:rsid w:val="001064ED"/>
    <w:rsid w:val="0011127C"/>
    <w:rsid w:val="0011243E"/>
    <w:rsid w:val="00113098"/>
    <w:rsid w:val="00114233"/>
    <w:rsid w:val="0011670C"/>
    <w:rsid w:val="00116868"/>
    <w:rsid w:val="001220B3"/>
    <w:rsid w:val="00122CDD"/>
    <w:rsid w:val="00124B94"/>
    <w:rsid w:val="00127740"/>
    <w:rsid w:val="0013008A"/>
    <w:rsid w:val="00130138"/>
    <w:rsid w:val="001318B8"/>
    <w:rsid w:val="00134C81"/>
    <w:rsid w:val="00135E69"/>
    <w:rsid w:val="001375D8"/>
    <w:rsid w:val="001428A7"/>
    <w:rsid w:val="00142AB0"/>
    <w:rsid w:val="0014671B"/>
    <w:rsid w:val="001474D2"/>
    <w:rsid w:val="00150673"/>
    <w:rsid w:val="00150E8B"/>
    <w:rsid w:val="00152A35"/>
    <w:rsid w:val="00154988"/>
    <w:rsid w:val="00154BF3"/>
    <w:rsid w:val="001568A5"/>
    <w:rsid w:val="00157987"/>
    <w:rsid w:val="00161107"/>
    <w:rsid w:val="00161483"/>
    <w:rsid w:val="00163CD6"/>
    <w:rsid w:val="00166A1F"/>
    <w:rsid w:val="00171BDA"/>
    <w:rsid w:val="00172023"/>
    <w:rsid w:val="00180147"/>
    <w:rsid w:val="00180C73"/>
    <w:rsid w:val="0018256F"/>
    <w:rsid w:val="00186A81"/>
    <w:rsid w:val="001879A0"/>
    <w:rsid w:val="00190716"/>
    <w:rsid w:val="00191246"/>
    <w:rsid w:val="00193D1A"/>
    <w:rsid w:val="00194D27"/>
    <w:rsid w:val="0019581C"/>
    <w:rsid w:val="00197137"/>
    <w:rsid w:val="001A0F69"/>
    <w:rsid w:val="001A23A5"/>
    <w:rsid w:val="001A2A07"/>
    <w:rsid w:val="001A354C"/>
    <w:rsid w:val="001A4DBE"/>
    <w:rsid w:val="001A5284"/>
    <w:rsid w:val="001A559F"/>
    <w:rsid w:val="001A7D6B"/>
    <w:rsid w:val="001A7D82"/>
    <w:rsid w:val="001B1E2D"/>
    <w:rsid w:val="001B20A9"/>
    <w:rsid w:val="001B2772"/>
    <w:rsid w:val="001B3F8C"/>
    <w:rsid w:val="001B69FE"/>
    <w:rsid w:val="001C1C4C"/>
    <w:rsid w:val="001C31D1"/>
    <w:rsid w:val="001C4133"/>
    <w:rsid w:val="001C509F"/>
    <w:rsid w:val="001C7673"/>
    <w:rsid w:val="001D14D1"/>
    <w:rsid w:val="001D5033"/>
    <w:rsid w:val="001D601F"/>
    <w:rsid w:val="001E051C"/>
    <w:rsid w:val="001E3C39"/>
    <w:rsid w:val="001E4273"/>
    <w:rsid w:val="001E4526"/>
    <w:rsid w:val="001E47DC"/>
    <w:rsid w:val="001F5FB8"/>
    <w:rsid w:val="001F6C01"/>
    <w:rsid w:val="001F752C"/>
    <w:rsid w:val="00203381"/>
    <w:rsid w:val="00204037"/>
    <w:rsid w:val="00204ED4"/>
    <w:rsid w:val="002066D3"/>
    <w:rsid w:val="0020708B"/>
    <w:rsid w:val="00207CA0"/>
    <w:rsid w:val="00212EC8"/>
    <w:rsid w:val="00213F23"/>
    <w:rsid w:val="002154DB"/>
    <w:rsid w:val="00216C25"/>
    <w:rsid w:val="002219A6"/>
    <w:rsid w:val="00221A8E"/>
    <w:rsid w:val="00223349"/>
    <w:rsid w:val="00227029"/>
    <w:rsid w:val="00233641"/>
    <w:rsid w:val="0023386C"/>
    <w:rsid w:val="002340DC"/>
    <w:rsid w:val="00235E9E"/>
    <w:rsid w:val="002369A7"/>
    <w:rsid w:val="0023779A"/>
    <w:rsid w:val="00237F8F"/>
    <w:rsid w:val="0024089D"/>
    <w:rsid w:val="00241842"/>
    <w:rsid w:val="0024519B"/>
    <w:rsid w:val="002463E6"/>
    <w:rsid w:val="00251A84"/>
    <w:rsid w:val="00252731"/>
    <w:rsid w:val="002535A4"/>
    <w:rsid w:val="00255F84"/>
    <w:rsid w:val="002567AE"/>
    <w:rsid w:val="00256FA1"/>
    <w:rsid w:val="0025729A"/>
    <w:rsid w:val="00257D98"/>
    <w:rsid w:val="00265350"/>
    <w:rsid w:val="00267A9B"/>
    <w:rsid w:val="00274DBE"/>
    <w:rsid w:val="0027667B"/>
    <w:rsid w:val="00277FE5"/>
    <w:rsid w:val="0028043F"/>
    <w:rsid w:val="00280512"/>
    <w:rsid w:val="0028069A"/>
    <w:rsid w:val="002827B5"/>
    <w:rsid w:val="00282B80"/>
    <w:rsid w:val="002845B3"/>
    <w:rsid w:val="002847C5"/>
    <w:rsid w:val="002855D8"/>
    <w:rsid w:val="00286EB6"/>
    <w:rsid w:val="00290A47"/>
    <w:rsid w:val="0029101F"/>
    <w:rsid w:val="00292A04"/>
    <w:rsid w:val="00293A9D"/>
    <w:rsid w:val="00294357"/>
    <w:rsid w:val="0029640C"/>
    <w:rsid w:val="00297889"/>
    <w:rsid w:val="002A0286"/>
    <w:rsid w:val="002A0981"/>
    <w:rsid w:val="002A2372"/>
    <w:rsid w:val="002A3F77"/>
    <w:rsid w:val="002A4AEE"/>
    <w:rsid w:val="002A731D"/>
    <w:rsid w:val="002A7538"/>
    <w:rsid w:val="002B0F68"/>
    <w:rsid w:val="002B369C"/>
    <w:rsid w:val="002B6BEF"/>
    <w:rsid w:val="002B79D8"/>
    <w:rsid w:val="002C3D6F"/>
    <w:rsid w:val="002C527C"/>
    <w:rsid w:val="002D19CA"/>
    <w:rsid w:val="002D3869"/>
    <w:rsid w:val="002D3899"/>
    <w:rsid w:val="002D4290"/>
    <w:rsid w:val="002D4962"/>
    <w:rsid w:val="002D5C87"/>
    <w:rsid w:val="002D5E2F"/>
    <w:rsid w:val="002D7F97"/>
    <w:rsid w:val="002E2437"/>
    <w:rsid w:val="002E270E"/>
    <w:rsid w:val="002E4466"/>
    <w:rsid w:val="002E4A1F"/>
    <w:rsid w:val="002E5890"/>
    <w:rsid w:val="002E703D"/>
    <w:rsid w:val="002F0794"/>
    <w:rsid w:val="002F0C87"/>
    <w:rsid w:val="002F2A58"/>
    <w:rsid w:val="002F5343"/>
    <w:rsid w:val="002F7C04"/>
    <w:rsid w:val="003004A4"/>
    <w:rsid w:val="00302ABE"/>
    <w:rsid w:val="00304207"/>
    <w:rsid w:val="0030594E"/>
    <w:rsid w:val="003066B4"/>
    <w:rsid w:val="00307A39"/>
    <w:rsid w:val="00320208"/>
    <w:rsid w:val="00320E33"/>
    <w:rsid w:val="00320E3A"/>
    <w:rsid w:val="00321ABB"/>
    <w:rsid w:val="003228A5"/>
    <w:rsid w:val="0032308E"/>
    <w:rsid w:val="00325918"/>
    <w:rsid w:val="003271AB"/>
    <w:rsid w:val="00327AED"/>
    <w:rsid w:val="00330A4F"/>
    <w:rsid w:val="003340A7"/>
    <w:rsid w:val="00334C39"/>
    <w:rsid w:val="003412B2"/>
    <w:rsid w:val="00342D8B"/>
    <w:rsid w:val="0034669B"/>
    <w:rsid w:val="0034680F"/>
    <w:rsid w:val="00347671"/>
    <w:rsid w:val="00351244"/>
    <w:rsid w:val="00351B19"/>
    <w:rsid w:val="00353772"/>
    <w:rsid w:val="00360450"/>
    <w:rsid w:val="003614AB"/>
    <w:rsid w:val="0036157F"/>
    <w:rsid w:val="00361BE8"/>
    <w:rsid w:val="00363373"/>
    <w:rsid w:val="00364DB7"/>
    <w:rsid w:val="0036602D"/>
    <w:rsid w:val="00367320"/>
    <w:rsid w:val="00370328"/>
    <w:rsid w:val="0037149E"/>
    <w:rsid w:val="00372418"/>
    <w:rsid w:val="00373462"/>
    <w:rsid w:val="00374010"/>
    <w:rsid w:val="003763EB"/>
    <w:rsid w:val="0037694F"/>
    <w:rsid w:val="003828E4"/>
    <w:rsid w:val="00383CB3"/>
    <w:rsid w:val="00384A2C"/>
    <w:rsid w:val="00384C0A"/>
    <w:rsid w:val="0038571A"/>
    <w:rsid w:val="00385AF4"/>
    <w:rsid w:val="00387097"/>
    <w:rsid w:val="00390A4D"/>
    <w:rsid w:val="003924A6"/>
    <w:rsid w:val="003925B8"/>
    <w:rsid w:val="003934A0"/>
    <w:rsid w:val="00394537"/>
    <w:rsid w:val="003A0FBE"/>
    <w:rsid w:val="003A12A9"/>
    <w:rsid w:val="003A42C0"/>
    <w:rsid w:val="003A5581"/>
    <w:rsid w:val="003A6EBA"/>
    <w:rsid w:val="003B0FDF"/>
    <w:rsid w:val="003B1EED"/>
    <w:rsid w:val="003B2A84"/>
    <w:rsid w:val="003B33A1"/>
    <w:rsid w:val="003C0E53"/>
    <w:rsid w:val="003C1638"/>
    <w:rsid w:val="003C2DCE"/>
    <w:rsid w:val="003C394E"/>
    <w:rsid w:val="003C5946"/>
    <w:rsid w:val="003C5C39"/>
    <w:rsid w:val="003D0EAA"/>
    <w:rsid w:val="003D10C3"/>
    <w:rsid w:val="003D1264"/>
    <w:rsid w:val="003D332A"/>
    <w:rsid w:val="003D341D"/>
    <w:rsid w:val="003D4AC4"/>
    <w:rsid w:val="003D4D27"/>
    <w:rsid w:val="003D66FC"/>
    <w:rsid w:val="003D6BFC"/>
    <w:rsid w:val="003D7DDE"/>
    <w:rsid w:val="003E32E0"/>
    <w:rsid w:val="003E338C"/>
    <w:rsid w:val="003E3770"/>
    <w:rsid w:val="003E3E6D"/>
    <w:rsid w:val="003E3EF2"/>
    <w:rsid w:val="003E7D46"/>
    <w:rsid w:val="003F0735"/>
    <w:rsid w:val="003F2968"/>
    <w:rsid w:val="003F422E"/>
    <w:rsid w:val="003F55D8"/>
    <w:rsid w:val="004022AA"/>
    <w:rsid w:val="00402FC6"/>
    <w:rsid w:val="0040689B"/>
    <w:rsid w:val="00407630"/>
    <w:rsid w:val="00412D39"/>
    <w:rsid w:val="004148B7"/>
    <w:rsid w:val="00414949"/>
    <w:rsid w:val="00416F53"/>
    <w:rsid w:val="004175C7"/>
    <w:rsid w:val="00421143"/>
    <w:rsid w:val="00421379"/>
    <w:rsid w:val="0042240D"/>
    <w:rsid w:val="00422E4E"/>
    <w:rsid w:val="00423F56"/>
    <w:rsid w:val="00424AF1"/>
    <w:rsid w:val="0043322A"/>
    <w:rsid w:val="00433CD2"/>
    <w:rsid w:val="00433D2B"/>
    <w:rsid w:val="00434583"/>
    <w:rsid w:val="004375C9"/>
    <w:rsid w:val="00441D0A"/>
    <w:rsid w:val="0044270A"/>
    <w:rsid w:val="0044647F"/>
    <w:rsid w:val="00451067"/>
    <w:rsid w:val="004515EF"/>
    <w:rsid w:val="00451C08"/>
    <w:rsid w:val="0045666A"/>
    <w:rsid w:val="00456AB1"/>
    <w:rsid w:val="00460CB1"/>
    <w:rsid w:val="00464BB5"/>
    <w:rsid w:val="0046657B"/>
    <w:rsid w:val="00467EFC"/>
    <w:rsid w:val="00470776"/>
    <w:rsid w:val="004757E4"/>
    <w:rsid w:val="00476C5A"/>
    <w:rsid w:val="00477D35"/>
    <w:rsid w:val="00481B4A"/>
    <w:rsid w:val="00482339"/>
    <w:rsid w:val="0048312B"/>
    <w:rsid w:val="00483FA8"/>
    <w:rsid w:val="00484A0A"/>
    <w:rsid w:val="00485084"/>
    <w:rsid w:val="00486FE7"/>
    <w:rsid w:val="00487DF5"/>
    <w:rsid w:val="0049322B"/>
    <w:rsid w:val="00493E29"/>
    <w:rsid w:val="00494285"/>
    <w:rsid w:val="00494EEC"/>
    <w:rsid w:val="00497503"/>
    <w:rsid w:val="004A0BDE"/>
    <w:rsid w:val="004A163B"/>
    <w:rsid w:val="004A23A8"/>
    <w:rsid w:val="004A27B4"/>
    <w:rsid w:val="004A4ACB"/>
    <w:rsid w:val="004A5319"/>
    <w:rsid w:val="004A6A47"/>
    <w:rsid w:val="004B0451"/>
    <w:rsid w:val="004B1353"/>
    <w:rsid w:val="004B3EC6"/>
    <w:rsid w:val="004B628A"/>
    <w:rsid w:val="004B70F8"/>
    <w:rsid w:val="004C56D9"/>
    <w:rsid w:val="004C78AB"/>
    <w:rsid w:val="004D0648"/>
    <w:rsid w:val="004D124A"/>
    <w:rsid w:val="004D186A"/>
    <w:rsid w:val="004D1953"/>
    <w:rsid w:val="004D1E65"/>
    <w:rsid w:val="004D20DC"/>
    <w:rsid w:val="004D43BB"/>
    <w:rsid w:val="004D5590"/>
    <w:rsid w:val="004D7DE5"/>
    <w:rsid w:val="004E3BF9"/>
    <w:rsid w:val="004E45B5"/>
    <w:rsid w:val="004E45F1"/>
    <w:rsid w:val="004F31A4"/>
    <w:rsid w:val="004F618C"/>
    <w:rsid w:val="00501FF7"/>
    <w:rsid w:val="0050427C"/>
    <w:rsid w:val="00504287"/>
    <w:rsid w:val="00504314"/>
    <w:rsid w:val="00507307"/>
    <w:rsid w:val="005104EC"/>
    <w:rsid w:val="005108DB"/>
    <w:rsid w:val="005128A5"/>
    <w:rsid w:val="005130B7"/>
    <w:rsid w:val="00514AA7"/>
    <w:rsid w:val="00515B1A"/>
    <w:rsid w:val="00516A64"/>
    <w:rsid w:val="00517C46"/>
    <w:rsid w:val="0052314E"/>
    <w:rsid w:val="00523D67"/>
    <w:rsid w:val="00530BE7"/>
    <w:rsid w:val="0053135F"/>
    <w:rsid w:val="00532683"/>
    <w:rsid w:val="00532B5D"/>
    <w:rsid w:val="00540C82"/>
    <w:rsid w:val="00541DC5"/>
    <w:rsid w:val="00543923"/>
    <w:rsid w:val="0055013E"/>
    <w:rsid w:val="00550FEF"/>
    <w:rsid w:val="005529FB"/>
    <w:rsid w:val="005542DF"/>
    <w:rsid w:val="005549DB"/>
    <w:rsid w:val="00554CAB"/>
    <w:rsid w:val="00556586"/>
    <w:rsid w:val="0055708A"/>
    <w:rsid w:val="00560DF4"/>
    <w:rsid w:val="00563435"/>
    <w:rsid w:val="0056457A"/>
    <w:rsid w:val="0056752F"/>
    <w:rsid w:val="005725B5"/>
    <w:rsid w:val="00572A8C"/>
    <w:rsid w:val="00572A93"/>
    <w:rsid w:val="00574CDF"/>
    <w:rsid w:val="00575AC8"/>
    <w:rsid w:val="00576E16"/>
    <w:rsid w:val="00581F04"/>
    <w:rsid w:val="0058793E"/>
    <w:rsid w:val="005879F0"/>
    <w:rsid w:val="0059118D"/>
    <w:rsid w:val="00591D65"/>
    <w:rsid w:val="00592D7E"/>
    <w:rsid w:val="00593D52"/>
    <w:rsid w:val="00593EA7"/>
    <w:rsid w:val="00594CCA"/>
    <w:rsid w:val="00596261"/>
    <w:rsid w:val="00596934"/>
    <w:rsid w:val="00596A59"/>
    <w:rsid w:val="005976F8"/>
    <w:rsid w:val="005A7590"/>
    <w:rsid w:val="005A7F8E"/>
    <w:rsid w:val="005B403C"/>
    <w:rsid w:val="005C05C3"/>
    <w:rsid w:val="005C1F1E"/>
    <w:rsid w:val="005C2156"/>
    <w:rsid w:val="005C50FC"/>
    <w:rsid w:val="005C6E79"/>
    <w:rsid w:val="005D0C16"/>
    <w:rsid w:val="005D1242"/>
    <w:rsid w:val="005D15CA"/>
    <w:rsid w:val="005D23AC"/>
    <w:rsid w:val="005D37CF"/>
    <w:rsid w:val="005D3C7B"/>
    <w:rsid w:val="005D3D89"/>
    <w:rsid w:val="005D4097"/>
    <w:rsid w:val="005D7665"/>
    <w:rsid w:val="005E4DF7"/>
    <w:rsid w:val="005E7014"/>
    <w:rsid w:val="005F242F"/>
    <w:rsid w:val="005F2ED1"/>
    <w:rsid w:val="005F3DB3"/>
    <w:rsid w:val="005F3E2D"/>
    <w:rsid w:val="005F569E"/>
    <w:rsid w:val="005F5872"/>
    <w:rsid w:val="006025F4"/>
    <w:rsid w:val="00602CA3"/>
    <w:rsid w:val="00602D70"/>
    <w:rsid w:val="0060312A"/>
    <w:rsid w:val="00610EFF"/>
    <w:rsid w:val="00613025"/>
    <w:rsid w:val="006135AF"/>
    <w:rsid w:val="00613C97"/>
    <w:rsid w:val="00614301"/>
    <w:rsid w:val="0061445C"/>
    <w:rsid w:val="00616ACF"/>
    <w:rsid w:val="006174D7"/>
    <w:rsid w:val="00617BBE"/>
    <w:rsid w:val="00621164"/>
    <w:rsid w:val="0062241E"/>
    <w:rsid w:val="00622E67"/>
    <w:rsid w:val="00625512"/>
    <w:rsid w:val="00625DA4"/>
    <w:rsid w:val="00626448"/>
    <w:rsid w:val="0063228C"/>
    <w:rsid w:val="0063333B"/>
    <w:rsid w:val="00633943"/>
    <w:rsid w:val="00636FAB"/>
    <w:rsid w:val="00640B93"/>
    <w:rsid w:val="006426A6"/>
    <w:rsid w:val="00646807"/>
    <w:rsid w:val="006514F3"/>
    <w:rsid w:val="00651958"/>
    <w:rsid w:val="00651B6B"/>
    <w:rsid w:val="0065245F"/>
    <w:rsid w:val="00652E52"/>
    <w:rsid w:val="006557A8"/>
    <w:rsid w:val="00656465"/>
    <w:rsid w:val="00656F40"/>
    <w:rsid w:val="00657041"/>
    <w:rsid w:val="00657F40"/>
    <w:rsid w:val="0066072A"/>
    <w:rsid w:val="00660E12"/>
    <w:rsid w:val="00660F40"/>
    <w:rsid w:val="006648A5"/>
    <w:rsid w:val="006651CB"/>
    <w:rsid w:val="00670D0C"/>
    <w:rsid w:val="00670EBB"/>
    <w:rsid w:val="006711A9"/>
    <w:rsid w:val="0067365C"/>
    <w:rsid w:val="00674E37"/>
    <w:rsid w:val="006764DC"/>
    <w:rsid w:val="0068215A"/>
    <w:rsid w:val="006828D3"/>
    <w:rsid w:val="00682F0A"/>
    <w:rsid w:val="00683DA1"/>
    <w:rsid w:val="0069086E"/>
    <w:rsid w:val="00691314"/>
    <w:rsid w:val="00691AC4"/>
    <w:rsid w:val="0069300D"/>
    <w:rsid w:val="0069395C"/>
    <w:rsid w:val="006945F7"/>
    <w:rsid w:val="00694FA7"/>
    <w:rsid w:val="006955B3"/>
    <w:rsid w:val="00697AE2"/>
    <w:rsid w:val="006A61C9"/>
    <w:rsid w:val="006A62FB"/>
    <w:rsid w:val="006A6EDA"/>
    <w:rsid w:val="006A74BD"/>
    <w:rsid w:val="006A7E56"/>
    <w:rsid w:val="006B4C3E"/>
    <w:rsid w:val="006B7E3D"/>
    <w:rsid w:val="006C1D3A"/>
    <w:rsid w:val="006C250E"/>
    <w:rsid w:val="006C5411"/>
    <w:rsid w:val="006D2AE7"/>
    <w:rsid w:val="006D3FA2"/>
    <w:rsid w:val="006D459E"/>
    <w:rsid w:val="006D5184"/>
    <w:rsid w:val="006D7833"/>
    <w:rsid w:val="006D7D7D"/>
    <w:rsid w:val="006D7FFD"/>
    <w:rsid w:val="006E010E"/>
    <w:rsid w:val="006E14B3"/>
    <w:rsid w:val="006E16BE"/>
    <w:rsid w:val="006E1C4A"/>
    <w:rsid w:val="006E2C0D"/>
    <w:rsid w:val="006E500A"/>
    <w:rsid w:val="006F1FF5"/>
    <w:rsid w:val="006F2BFD"/>
    <w:rsid w:val="006F3F5D"/>
    <w:rsid w:val="006F4DCF"/>
    <w:rsid w:val="006F57A0"/>
    <w:rsid w:val="006F58EA"/>
    <w:rsid w:val="006F794E"/>
    <w:rsid w:val="006F7A94"/>
    <w:rsid w:val="00702812"/>
    <w:rsid w:val="00703793"/>
    <w:rsid w:val="00706171"/>
    <w:rsid w:val="007121E3"/>
    <w:rsid w:val="0071257C"/>
    <w:rsid w:val="00712F80"/>
    <w:rsid w:val="00714C36"/>
    <w:rsid w:val="007175EF"/>
    <w:rsid w:val="00720679"/>
    <w:rsid w:val="007208EF"/>
    <w:rsid w:val="00721224"/>
    <w:rsid w:val="00721EEA"/>
    <w:rsid w:val="00724105"/>
    <w:rsid w:val="0072520C"/>
    <w:rsid w:val="00725517"/>
    <w:rsid w:val="007273A2"/>
    <w:rsid w:val="00731112"/>
    <w:rsid w:val="00733179"/>
    <w:rsid w:val="00735EF1"/>
    <w:rsid w:val="00736F1C"/>
    <w:rsid w:val="007422F9"/>
    <w:rsid w:val="00742793"/>
    <w:rsid w:val="00747784"/>
    <w:rsid w:val="0075091D"/>
    <w:rsid w:val="00751E14"/>
    <w:rsid w:val="007532C0"/>
    <w:rsid w:val="0075637B"/>
    <w:rsid w:val="00762165"/>
    <w:rsid w:val="0076311F"/>
    <w:rsid w:val="00764598"/>
    <w:rsid w:val="00766610"/>
    <w:rsid w:val="007666C4"/>
    <w:rsid w:val="00767871"/>
    <w:rsid w:val="00770395"/>
    <w:rsid w:val="00770704"/>
    <w:rsid w:val="00773828"/>
    <w:rsid w:val="0078039D"/>
    <w:rsid w:val="007815E9"/>
    <w:rsid w:val="00782307"/>
    <w:rsid w:val="00782555"/>
    <w:rsid w:val="00783E29"/>
    <w:rsid w:val="00786B7C"/>
    <w:rsid w:val="007877B0"/>
    <w:rsid w:val="00794815"/>
    <w:rsid w:val="007A15E9"/>
    <w:rsid w:val="007A20E2"/>
    <w:rsid w:val="007A3961"/>
    <w:rsid w:val="007B0106"/>
    <w:rsid w:val="007B333A"/>
    <w:rsid w:val="007B3962"/>
    <w:rsid w:val="007B47AC"/>
    <w:rsid w:val="007B48C7"/>
    <w:rsid w:val="007B4B6F"/>
    <w:rsid w:val="007B4FAE"/>
    <w:rsid w:val="007B6A4C"/>
    <w:rsid w:val="007B72E2"/>
    <w:rsid w:val="007B7A83"/>
    <w:rsid w:val="007C1E08"/>
    <w:rsid w:val="007C22FB"/>
    <w:rsid w:val="007C27E0"/>
    <w:rsid w:val="007C330A"/>
    <w:rsid w:val="007D2901"/>
    <w:rsid w:val="007D2C35"/>
    <w:rsid w:val="007D64AC"/>
    <w:rsid w:val="007D7B42"/>
    <w:rsid w:val="007D7DAF"/>
    <w:rsid w:val="007E0DC3"/>
    <w:rsid w:val="007E2F21"/>
    <w:rsid w:val="007E2F44"/>
    <w:rsid w:val="007E4228"/>
    <w:rsid w:val="007E5A13"/>
    <w:rsid w:val="007E5FCA"/>
    <w:rsid w:val="007E684A"/>
    <w:rsid w:val="007E75AE"/>
    <w:rsid w:val="007F0862"/>
    <w:rsid w:val="007F0E62"/>
    <w:rsid w:val="007F2620"/>
    <w:rsid w:val="007F31C0"/>
    <w:rsid w:val="00800968"/>
    <w:rsid w:val="008014B6"/>
    <w:rsid w:val="0080534F"/>
    <w:rsid w:val="00806499"/>
    <w:rsid w:val="00810BFB"/>
    <w:rsid w:val="00813DAA"/>
    <w:rsid w:val="008157D5"/>
    <w:rsid w:val="00815B3B"/>
    <w:rsid w:val="00816127"/>
    <w:rsid w:val="008179E6"/>
    <w:rsid w:val="00820236"/>
    <w:rsid w:val="00820F91"/>
    <w:rsid w:val="008251B5"/>
    <w:rsid w:val="00825FAF"/>
    <w:rsid w:val="008263A4"/>
    <w:rsid w:val="008315A8"/>
    <w:rsid w:val="00831D5D"/>
    <w:rsid w:val="0083245D"/>
    <w:rsid w:val="00835467"/>
    <w:rsid w:val="00837260"/>
    <w:rsid w:val="00842445"/>
    <w:rsid w:val="00842BFC"/>
    <w:rsid w:val="0084300C"/>
    <w:rsid w:val="0084394A"/>
    <w:rsid w:val="0085091E"/>
    <w:rsid w:val="00852FCF"/>
    <w:rsid w:val="00855876"/>
    <w:rsid w:val="008561A6"/>
    <w:rsid w:val="00861893"/>
    <w:rsid w:val="0086192C"/>
    <w:rsid w:val="00863031"/>
    <w:rsid w:val="008640C9"/>
    <w:rsid w:val="00864E2E"/>
    <w:rsid w:val="00865C10"/>
    <w:rsid w:val="0086616E"/>
    <w:rsid w:val="00866C1E"/>
    <w:rsid w:val="00870549"/>
    <w:rsid w:val="00870D2F"/>
    <w:rsid w:val="00870EAB"/>
    <w:rsid w:val="0087540A"/>
    <w:rsid w:val="00876BE8"/>
    <w:rsid w:val="00877913"/>
    <w:rsid w:val="00880D27"/>
    <w:rsid w:val="008820DD"/>
    <w:rsid w:val="008823E0"/>
    <w:rsid w:val="0088748F"/>
    <w:rsid w:val="008908DF"/>
    <w:rsid w:val="008911FD"/>
    <w:rsid w:val="008917A0"/>
    <w:rsid w:val="00891947"/>
    <w:rsid w:val="0089301A"/>
    <w:rsid w:val="00894726"/>
    <w:rsid w:val="008968BA"/>
    <w:rsid w:val="008A0224"/>
    <w:rsid w:val="008A3FB4"/>
    <w:rsid w:val="008A531B"/>
    <w:rsid w:val="008A73D7"/>
    <w:rsid w:val="008A75C9"/>
    <w:rsid w:val="008B0FD4"/>
    <w:rsid w:val="008B2CF8"/>
    <w:rsid w:val="008B335F"/>
    <w:rsid w:val="008B46A1"/>
    <w:rsid w:val="008B5077"/>
    <w:rsid w:val="008B72E2"/>
    <w:rsid w:val="008C0605"/>
    <w:rsid w:val="008C185D"/>
    <w:rsid w:val="008C1959"/>
    <w:rsid w:val="008C6855"/>
    <w:rsid w:val="008C709A"/>
    <w:rsid w:val="008D5457"/>
    <w:rsid w:val="008D66C5"/>
    <w:rsid w:val="008D6BBB"/>
    <w:rsid w:val="008E2311"/>
    <w:rsid w:val="008E282A"/>
    <w:rsid w:val="008E33BC"/>
    <w:rsid w:val="008E405E"/>
    <w:rsid w:val="008E699A"/>
    <w:rsid w:val="008E6D78"/>
    <w:rsid w:val="008F1A24"/>
    <w:rsid w:val="008F22D7"/>
    <w:rsid w:val="008F3693"/>
    <w:rsid w:val="008F43E6"/>
    <w:rsid w:val="008F5BD4"/>
    <w:rsid w:val="008F7484"/>
    <w:rsid w:val="0090133D"/>
    <w:rsid w:val="009019E4"/>
    <w:rsid w:val="009033DF"/>
    <w:rsid w:val="0090516F"/>
    <w:rsid w:val="00906A2E"/>
    <w:rsid w:val="00906D25"/>
    <w:rsid w:val="00907CD8"/>
    <w:rsid w:val="00907F22"/>
    <w:rsid w:val="00911D7E"/>
    <w:rsid w:val="00914B19"/>
    <w:rsid w:val="009152CC"/>
    <w:rsid w:val="00924C4F"/>
    <w:rsid w:val="009258EC"/>
    <w:rsid w:val="009261DE"/>
    <w:rsid w:val="00926506"/>
    <w:rsid w:val="00930CF4"/>
    <w:rsid w:val="00935B5A"/>
    <w:rsid w:val="0093733C"/>
    <w:rsid w:val="00940082"/>
    <w:rsid w:val="00940574"/>
    <w:rsid w:val="0094288C"/>
    <w:rsid w:val="0095327A"/>
    <w:rsid w:val="00954B91"/>
    <w:rsid w:val="00954FF8"/>
    <w:rsid w:val="009609E1"/>
    <w:rsid w:val="00961380"/>
    <w:rsid w:val="009617DF"/>
    <w:rsid w:val="00962123"/>
    <w:rsid w:val="00963028"/>
    <w:rsid w:val="0096330A"/>
    <w:rsid w:val="00964641"/>
    <w:rsid w:val="00967156"/>
    <w:rsid w:val="00970325"/>
    <w:rsid w:val="009720B5"/>
    <w:rsid w:val="00972382"/>
    <w:rsid w:val="0097460F"/>
    <w:rsid w:val="00974897"/>
    <w:rsid w:val="00975B22"/>
    <w:rsid w:val="009817F9"/>
    <w:rsid w:val="00982607"/>
    <w:rsid w:val="009855C5"/>
    <w:rsid w:val="00986866"/>
    <w:rsid w:val="00990780"/>
    <w:rsid w:val="00991792"/>
    <w:rsid w:val="0099192A"/>
    <w:rsid w:val="00992D8F"/>
    <w:rsid w:val="00993BEE"/>
    <w:rsid w:val="00995F50"/>
    <w:rsid w:val="009A32CF"/>
    <w:rsid w:val="009A44D4"/>
    <w:rsid w:val="009A5FAD"/>
    <w:rsid w:val="009A73B2"/>
    <w:rsid w:val="009A751B"/>
    <w:rsid w:val="009B04B8"/>
    <w:rsid w:val="009B361E"/>
    <w:rsid w:val="009B414F"/>
    <w:rsid w:val="009B5200"/>
    <w:rsid w:val="009B6BA5"/>
    <w:rsid w:val="009C1E1E"/>
    <w:rsid w:val="009C2DA2"/>
    <w:rsid w:val="009C312E"/>
    <w:rsid w:val="009C5684"/>
    <w:rsid w:val="009C6410"/>
    <w:rsid w:val="009C6CFC"/>
    <w:rsid w:val="009C72B6"/>
    <w:rsid w:val="009D0E19"/>
    <w:rsid w:val="009D257C"/>
    <w:rsid w:val="009D4BBB"/>
    <w:rsid w:val="009D6AD4"/>
    <w:rsid w:val="009E3057"/>
    <w:rsid w:val="009E3108"/>
    <w:rsid w:val="009E33AD"/>
    <w:rsid w:val="009E60C8"/>
    <w:rsid w:val="009E68D2"/>
    <w:rsid w:val="009F02F1"/>
    <w:rsid w:val="009F0444"/>
    <w:rsid w:val="009F60D2"/>
    <w:rsid w:val="009F768A"/>
    <w:rsid w:val="009F76C5"/>
    <w:rsid w:val="009F7F35"/>
    <w:rsid w:val="00A000DF"/>
    <w:rsid w:val="00A00B0D"/>
    <w:rsid w:val="00A018B9"/>
    <w:rsid w:val="00A01947"/>
    <w:rsid w:val="00A050CD"/>
    <w:rsid w:val="00A07AE3"/>
    <w:rsid w:val="00A10741"/>
    <w:rsid w:val="00A11FC5"/>
    <w:rsid w:val="00A1249E"/>
    <w:rsid w:val="00A16E6D"/>
    <w:rsid w:val="00A210C2"/>
    <w:rsid w:val="00A22B4A"/>
    <w:rsid w:val="00A27D59"/>
    <w:rsid w:val="00A27F81"/>
    <w:rsid w:val="00A32299"/>
    <w:rsid w:val="00A32D00"/>
    <w:rsid w:val="00A33B5E"/>
    <w:rsid w:val="00A342F5"/>
    <w:rsid w:val="00A3499D"/>
    <w:rsid w:val="00A36719"/>
    <w:rsid w:val="00A40CB5"/>
    <w:rsid w:val="00A420F8"/>
    <w:rsid w:val="00A46A42"/>
    <w:rsid w:val="00A50117"/>
    <w:rsid w:val="00A504DA"/>
    <w:rsid w:val="00A51DDF"/>
    <w:rsid w:val="00A52614"/>
    <w:rsid w:val="00A52763"/>
    <w:rsid w:val="00A53213"/>
    <w:rsid w:val="00A568CC"/>
    <w:rsid w:val="00A575C6"/>
    <w:rsid w:val="00A57ED0"/>
    <w:rsid w:val="00A60BB9"/>
    <w:rsid w:val="00A61127"/>
    <w:rsid w:val="00A6135F"/>
    <w:rsid w:val="00A6273B"/>
    <w:rsid w:val="00A634EF"/>
    <w:rsid w:val="00A63D37"/>
    <w:rsid w:val="00A64ED2"/>
    <w:rsid w:val="00A70CDB"/>
    <w:rsid w:val="00A76039"/>
    <w:rsid w:val="00A77195"/>
    <w:rsid w:val="00A77AA8"/>
    <w:rsid w:val="00A83271"/>
    <w:rsid w:val="00A83B54"/>
    <w:rsid w:val="00A84B39"/>
    <w:rsid w:val="00A86287"/>
    <w:rsid w:val="00A91270"/>
    <w:rsid w:val="00A925A5"/>
    <w:rsid w:val="00A93544"/>
    <w:rsid w:val="00A94E64"/>
    <w:rsid w:val="00A95865"/>
    <w:rsid w:val="00A969A1"/>
    <w:rsid w:val="00A9708F"/>
    <w:rsid w:val="00AA04B4"/>
    <w:rsid w:val="00AA1709"/>
    <w:rsid w:val="00AA4907"/>
    <w:rsid w:val="00AA691A"/>
    <w:rsid w:val="00AB3542"/>
    <w:rsid w:val="00AB5DC8"/>
    <w:rsid w:val="00AB6301"/>
    <w:rsid w:val="00AC1D3A"/>
    <w:rsid w:val="00AC1D64"/>
    <w:rsid w:val="00AC2443"/>
    <w:rsid w:val="00AC5111"/>
    <w:rsid w:val="00AC5DAE"/>
    <w:rsid w:val="00AC6754"/>
    <w:rsid w:val="00AD007E"/>
    <w:rsid w:val="00AD15CA"/>
    <w:rsid w:val="00AD2E1C"/>
    <w:rsid w:val="00AE16A3"/>
    <w:rsid w:val="00AE16D8"/>
    <w:rsid w:val="00AE1F8E"/>
    <w:rsid w:val="00AE228D"/>
    <w:rsid w:val="00AE4161"/>
    <w:rsid w:val="00AE50D2"/>
    <w:rsid w:val="00AE5243"/>
    <w:rsid w:val="00AF11D4"/>
    <w:rsid w:val="00AF17AE"/>
    <w:rsid w:val="00AF1DA0"/>
    <w:rsid w:val="00AF316B"/>
    <w:rsid w:val="00AF36B2"/>
    <w:rsid w:val="00AF51EB"/>
    <w:rsid w:val="00AF69AE"/>
    <w:rsid w:val="00B00D0A"/>
    <w:rsid w:val="00B01A1A"/>
    <w:rsid w:val="00B04E47"/>
    <w:rsid w:val="00B0546D"/>
    <w:rsid w:val="00B0580C"/>
    <w:rsid w:val="00B05863"/>
    <w:rsid w:val="00B06655"/>
    <w:rsid w:val="00B103DD"/>
    <w:rsid w:val="00B15B0F"/>
    <w:rsid w:val="00B20024"/>
    <w:rsid w:val="00B200A2"/>
    <w:rsid w:val="00B21DA5"/>
    <w:rsid w:val="00B227DF"/>
    <w:rsid w:val="00B22DC1"/>
    <w:rsid w:val="00B23449"/>
    <w:rsid w:val="00B23D20"/>
    <w:rsid w:val="00B300D7"/>
    <w:rsid w:val="00B30328"/>
    <w:rsid w:val="00B3282A"/>
    <w:rsid w:val="00B332DC"/>
    <w:rsid w:val="00B34705"/>
    <w:rsid w:val="00B35AE5"/>
    <w:rsid w:val="00B36755"/>
    <w:rsid w:val="00B36B7E"/>
    <w:rsid w:val="00B3723E"/>
    <w:rsid w:val="00B4011A"/>
    <w:rsid w:val="00B41188"/>
    <w:rsid w:val="00B415B6"/>
    <w:rsid w:val="00B41818"/>
    <w:rsid w:val="00B421F8"/>
    <w:rsid w:val="00B432D3"/>
    <w:rsid w:val="00B43451"/>
    <w:rsid w:val="00B43B91"/>
    <w:rsid w:val="00B43E02"/>
    <w:rsid w:val="00B44421"/>
    <w:rsid w:val="00B47777"/>
    <w:rsid w:val="00B47793"/>
    <w:rsid w:val="00B50459"/>
    <w:rsid w:val="00B5082C"/>
    <w:rsid w:val="00B52EA9"/>
    <w:rsid w:val="00B54D7D"/>
    <w:rsid w:val="00B554B2"/>
    <w:rsid w:val="00B602D4"/>
    <w:rsid w:val="00B61DAC"/>
    <w:rsid w:val="00B644F3"/>
    <w:rsid w:val="00B65C1C"/>
    <w:rsid w:val="00B66D57"/>
    <w:rsid w:val="00B66F8A"/>
    <w:rsid w:val="00B67CC8"/>
    <w:rsid w:val="00B70E86"/>
    <w:rsid w:val="00B71860"/>
    <w:rsid w:val="00B8028A"/>
    <w:rsid w:val="00B804BB"/>
    <w:rsid w:val="00B8168B"/>
    <w:rsid w:val="00B82D80"/>
    <w:rsid w:val="00B85240"/>
    <w:rsid w:val="00B866C1"/>
    <w:rsid w:val="00B867A1"/>
    <w:rsid w:val="00B86D1F"/>
    <w:rsid w:val="00B87B00"/>
    <w:rsid w:val="00B903C6"/>
    <w:rsid w:val="00B93024"/>
    <w:rsid w:val="00B93269"/>
    <w:rsid w:val="00B9457B"/>
    <w:rsid w:val="00B946BE"/>
    <w:rsid w:val="00B9628D"/>
    <w:rsid w:val="00BA042F"/>
    <w:rsid w:val="00BA1382"/>
    <w:rsid w:val="00BA260A"/>
    <w:rsid w:val="00BB036B"/>
    <w:rsid w:val="00BB6470"/>
    <w:rsid w:val="00BC41AE"/>
    <w:rsid w:val="00BC6E23"/>
    <w:rsid w:val="00BD1316"/>
    <w:rsid w:val="00BD2D87"/>
    <w:rsid w:val="00BD4622"/>
    <w:rsid w:val="00BD6295"/>
    <w:rsid w:val="00BD662D"/>
    <w:rsid w:val="00BD6E91"/>
    <w:rsid w:val="00BE30C8"/>
    <w:rsid w:val="00BE3248"/>
    <w:rsid w:val="00BE4D84"/>
    <w:rsid w:val="00BE695B"/>
    <w:rsid w:val="00BF0527"/>
    <w:rsid w:val="00BF4CE1"/>
    <w:rsid w:val="00C041AF"/>
    <w:rsid w:val="00C04664"/>
    <w:rsid w:val="00C06D3A"/>
    <w:rsid w:val="00C072D4"/>
    <w:rsid w:val="00C07517"/>
    <w:rsid w:val="00C112CC"/>
    <w:rsid w:val="00C11E34"/>
    <w:rsid w:val="00C15409"/>
    <w:rsid w:val="00C169AB"/>
    <w:rsid w:val="00C16DA2"/>
    <w:rsid w:val="00C27B6F"/>
    <w:rsid w:val="00C27E6A"/>
    <w:rsid w:val="00C30429"/>
    <w:rsid w:val="00C30EF2"/>
    <w:rsid w:val="00C31176"/>
    <w:rsid w:val="00C33E42"/>
    <w:rsid w:val="00C370D1"/>
    <w:rsid w:val="00C371B8"/>
    <w:rsid w:val="00C405AC"/>
    <w:rsid w:val="00C4089E"/>
    <w:rsid w:val="00C41056"/>
    <w:rsid w:val="00C4549B"/>
    <w:rsid w:val="00C5032B"/>
    <w:rsid w:val="00C51233"/>
    <w:rsid w:val="00C5497D"/>
    <w:rsid w:val="00C56343"/>
    <w:rsid w:val="00C56DD0"/>
    <w:rsid w:val="00C57EDB"/>
    <w:rsid w:val="00C62415"/>
    <w:rsid w:val="00C63CDD"/>
    <w:rsid w:val="00C65B48"/>
    <w:rsid w:val="00C666C1"/>
    <w:rsid w:val="00C714BF"/>
    <w:rsid w:val="00C759F3"/>
    <w:rsid w:val="00C80420"/>
    <w:rsid w:val="00C8262E"/>
    <w:rsid w:val="00C84128"/>
    <w:rsid w:val="00C870C1"/>
    <w:rsid w:val="00C87817"/>
    <w:rsid w:val="00C908CD"/>
    <w:rsid w:val="00C92AD4"/>
    <w:rsid w:val="00C95A2E"/>
    <w:rsid w:val="00CA0036"/>
    <w:rsid w:val="00CA2024"/>
    <w:rsid w:val="00CA345A"/>
    <w:rsid w:val="00CA4ACD"/>
    <w:rsid w:val="00CA5289"/>
    <w:rsid w:val="00CA5B9E"/>
    <w:rsid w:val="00CA62F8"/>
    <w:rsid w:val="00CA7859"/>
    <w:rsid w:val="00CA7D39"/>
    <w:rsid w:val="00CB0329"/>
    <w:rsid w:val="00CB27D6"/>
    <w:rsid w:val="00CB4A05"/>
    <w:rsid w:val="00CB4D52"/>
    <w:rsid w:val="00CB6E44"/>
    <w:rsid w:val="00CC043A"/>
    <w:rsid w:val="00CC1867"/>
    <w:rsid w:val="00CC42EF"/>
    <w:rsid w:val="00CD0401"/>
    <w:rsid w:val="00CD1423"/>
    <w:rsid w:val="00CD6B6A"/>
    <w:rsid w:val="00CE1F6C"/>
    <w:rsid w:val="00CE6C07"/>
    <w:rsid w:val="00CE7911"/>
    <w:rsid w:val="00CF0587"/>
    <w:rsid w:val="00CF12BD"/>
    <w:rsid w:val="00CF12F1"/>
    <w:rsid w:val="00CF4399"/>
    <w:rsid w:val="00CF44FE"/>
    <w:rsid w:val="00CF488F"/>
    <w:rsid w:val="00CF4F6A"/>
    <w:rsid w:val="00CF4FAA"/>
    <w:rsid w:val="00CF6EA3"/>
    <w:rsid w:val="00CF7810"/>
    <w:rsid w:val="00D0324D"/>
    <w:rsid w:val="00D03499"/>
    <w:rsid w:val="00D04919"/>
    <w:rsid w:val="00D04B46"/>
    <w:rsid w:val="00D05684"/>
    <w:rsid w:val="00D06D72"/>
    <w:rsid w:val="00D11238"/>
    <w:rsid w:val="00D12842"/>
    <w:rsid w:val="00D14306"/>
    <w:rsid w:val="00D20847"/>
    <w:rsid w:val="00D21311"/>
    <w:rsid w:val="00D2353B"/>
    <w:rsid w:val="00D261D5"/>
    <w:rsid w:val="00D26C1F"/>
    <w:rsid w:val="00D27A5B"/>
    <w:rsid w:val="00D27FA9"/>
    <w:rsid w:val="00D410DA"/>
    <w:rsid w:val="00D413E1"/>
    <w:rsid w:val="00D41A85"/>
    <w:rsid w:val="00D4307D"/>
    <w:rsid w:val="00D43AFB"/>
    <w:rsid w:val="00D43FCE"/>
    <w:rsid w:val="00D44682"/>
    <w:rsid w:val="00D458AE"/>
    <w:rsid w:val="00D46FFE"/>
    <w:rsid w:val="00D47722"/>
    <w:rsid w:val="00D54446"/>
    <w:rsid w:val="00D5548F"/>
    <w:rsid w:val="00D557EA"/>
    <w:rsid w:val="00D6014D"/>
    <w:rsid w:val="00D623C3"/>
    <w:rsid w:val="00D62F93"/>
    <w:rsid w:val="00D65869"/>
    <w:rsid w:val="00D66895"/>
    <w:rsid w:val="00D71F1F"/>
    <w:rsid w:val="00D72290"/>
    <w:rsid w:val="00D722D7"/>
    <w:rsid w:val="00D733F2"/>
    <w:rsid w:val="00D7451E"/>
    <w:rsid w:val="00D747AD"/>
    <w:rsid w:val="00D77F71"/>
    <w:rsid w:val="00D80CF8"/>
    <w:rsid w:val="00D80DCB"/>
    <w:rsid w:val="00D81128"/>
    <w:rsid w:val="00D81920"/>
    <w:rsid w:val="00D83956"/>
    <w:rsid w:val="00D83E3F"/>
    <w:rsid w:val="00D86168"/>
    <w:rsid w:val="00D86269"/>
    <w:rsid w:val="00D90874"/>
    <w:rsid w:val="00D910D4"/>
    <w:rsid w:val="00D920C1"/>
    <w:rsid w:val="00D9283D"/>
    <w:rsid w:val="00D92EE1"/>
    <w:rsid w:val="00D93524"/>
    <w:rsid w:val="00D9747C"/>
    <w:rsid w:val="00D97996"/>
    <w:rsid w:val="00D97DFC"/>
    <w:rsid w:val="00DA1414"/>
    <w:rsid w:val="00DA1831"/>
    <w:rsid w:val="00DA1C6C"/>
    <w:rsid w:val="00DA30BC"/>
    <w:rsid w:val="00DA375E"/>
    <w:rsid w:val="00DA48A3"/>
    <w:rsid w:val="00DA56D1"/>
    <w:rsid w:val="00DA60D8"/>
    <w:rsid w:val="00DB4D58"/>
    <w:rsid w:val="00DC52E2"/>
    <w:rsid w:val="00DC645A"/>
    <w:rsid w:val="00DC6867"/>
    <w:rsid w:val="00DC76D3"/>
    <w:rsid w:val="00DD4572"/>
    <w:rsid w:val="00DD5D03"/>
    <w:rsid w:val="00DD6FA6"/>
    <w:rsid w:val="00DD7543"/>
    <w:rsid w:val="00DD7BEB"/>
    <w:rsid w:val="00DE0D14"/>
    <w:rsid w:val="00DE2711"/>
    <w:rsid w:val="00DE2A02"/>
    <w:rsid w:val="00DE2BD2"/>
    <w:rsid w:val="00DE7700"/>
    <w:rsid w:val="00DF3A58"/>
    <w:rsid w:val="00DF3BBC"/>
    <w:rsid w:val="00DF477B"/>
    <w:rsid w:val="00DF5A6D"/>
    <w:rsid w:val="00DF61C1"/>
    <w:rsid w:val="00DF7464"/>
    <w:rsid w:val="00E01209"/>
    <w:rsid w:val="00E028EC"/>
    <w:rsid w:val="00E04C0A"/>
    <w:rsid w:val="00E069F8"/>
    <w:rsid w:val="00E107A2"/>
    <w:rsid w:val="00E10E5A"/>
    <w:rsid w:val="00E119C9"/>
    <w:rsid w:val="00E1273D"/>
    <w:rsid w:val="00E14B3C"/>
    <w:rsid w:val="00E14E63"/>
    <w:rsid w:val="00E1605A"/>
    <w:rsid w:val="00E17228"/>
    <w:rsid w:val="00E267C2"/>
    <w:rsid w:val="00E26B22"/>
    <w:rsid w:val="00E31E3C"/>
    <w:rsid w:val="00E36B19"/>
    <w:rsid w:val="00E404A6"/>
    <w:rsid w:val="00E405C5"/>
    <w:rsid w:val="00E42B9A"/>
    <w:rsid w:val="00E448D7"/>
    <w:rsid w:val="00E45520"/>
    <w:rsid w:val="00E4751B"/>
    <w:rsid w:val="00E50262"/>
    <w:rsid w:val="00E50F49"/>
    <w:rsid w:val="00E55896"/>
    <w:rsid w:val="00E56432"/>
    <w:rsid w:val="00E56BF1"/>
    <w:rsid w:val="00E62844"/>
    <w:rsid w:val="00E62B4F"/>
    <w:rsid w:val="00E67D72"/>
    <w:rsid w:val="00E713DB"/>
    <w:rsid w:val="00E741F3"/>
    <w:rsid w:val="00E833A4"/>
    <w:rsid w:val="00E840C6"/>
    <w:rsid w:val="00E86DCC"/>
    <w:rsid w:val="00E8795A"/>
    <w:rsid w:val="00E93BC5"/>
    <w:rsid w:val="00E93F79"/>
    <w:rsid w:val="00E95C9A"/>
    <w:rsid w:val="00EA0713"/>
    <w:rsid w:val="00EA1587"/>
    <w:rsid w:val="00EA2389"/>
    <w:rsid w:val="00EA29EE"/>
    <w:rsid w:val="00EA5741"/>
    <w:rsid w:val="00EA59AE"/>
    <w:rsid w:val="00EA66A5"/>
    <w:rsid w:val="00EB0B9E"/>
    <w:rsid w:val="00EB2AC3"/>
    <w:rsid w:val="00EB2C4B"/>
    <w:rsid w:val="00EB667C"/>
    <w:rsid w:val="00EB67C4"/>
    <w:rsid w:val="00EC2567"/>
    <w:rsid w:val="00EC276C"/>
    <w:rsid w:val="00EC3C99"/>
    <w:rsid w:val="00EC5273"/>
    <w:rsid w:val="00EC55E5"/>
    <w:rsid w:val="00EC60F0"/>
    <w:rsid w:val="00EC6A03"/>
    <w:rsid w:val="00EC6B71"/>
    <w:rsid w:val="00ED59A3"/>
    <w:rsid w:val="00ED6601"/>
    <w:rsid w:val="00ED7EBC"/>
    <w:rsid w:val="00EE0A43"/>
    <w:rsid w:val="00EE3092"/>
    <w:rsid w:val="00EE3DFC"/>
    <w:rsid w:val="00EF33A1"/>
    <w:rsid w:val="00EF6348"/>
    <w:rsid w:val="00EF7243"/>
    <w:rsid w:val="00EF728D"/>
    <w:rsid w:val="00EF7320"/>
    <w:rsid w:val="00F011DE"/>
    <w:rsid w:val="00F01262"/>
    <w:rsid w:val="00F01DFA"/>
    <w:rsid w:val="00F0325D"/>
    <w:rsid w:val="00F043FD"/>
    <w:rsid w:val="00F06CA4"/>
    <w:rsid w:val="00F06EA4"/>
    <w:rsid w:val="00F10B49"/>
    <w:rsid w:val="00F129B4"/>
    <w:rsid w:val="00F129FB"/>
    <w:rsid w:val="00F14B38"/>
    <w:rsid w:val="00F160B9"/>
    <w:rsid w:val="00F17E91"/>
    <w:rsid w:val="00F25501"/>
    <w:rsid w:val="00F25D28"/>
    <w:rsid w:val="00F33BF5"/>
    <w:rsid w:val="00F36E05"/>
    <w:rsid w:val="00F400B4"/>
    <w:rsid w:val="00F41A64"/>
    <w:rsid w:val="00F41CF2"/>
    <w:rsid w:val="00F44050"/>
    <w:rsid w:val="00F45715"/>
    <w:rsid w:val="00F457B3"/>
    <w:rsid w:val="00F51004"/>
    <w:rsid w:val="00F511D0"/>
    <w:rsid w:val="00F514FE"/>
    <w:rsid w:val="00F55669"/>
    <w:rsid w:val="00F560D0"/>
    <w:rsid w:val="00F616BF"/>
    <w:rsid w:val="00F62808"/>
    <w:rsid w:val="00F62C33"/>
    <w:rsid w:val="00F63566"/>
    <w:rsid w:val="00F6698F"/>
    <w:rsid w:val="00F6799D"/>
    <w:rsid w:val="00F71634"/>
    <w:rsid w:val="00F7293A"/>
    <w:rsid w:val="00F74664"/>
    <w:rsid w:val="00F74AFF"/>
    <w:rsid w:val="00F75BB0"/>
    <w:rsid w:val="00F76F8E"/>
    <w:rsid w:val="00F833DF"/>
    <w:rsid w:val="00F83BC4"/>
    <w:rsid w:val="00F85600"/>
    <w:rsid w:val="00F85734"/>
    <w:rsid w:val="00F87590"/>
    <w:rsid w:val="00F87FED"/>
    <w:rsid w:val="00F95589"/>
    <w:rsid w:val="00F97AF0"/>
    <w:rsid w:val="00FA042B"/>
    <w:rsid w:val="00FA135F"/>
    <w:rsid w:val="00FA38BA"/>
    <w:rsid w:val="00FA52CD"/>
    <w:rsid w:val="00FA6634"/>
    <w:rsid w:val="00FA73E9"/>
    <w:rsid w:val="00FB0AE3"/>
    <w:rsid w:val="00FB1091"/>
    <w:rsid w:val="00FB12A4"/>
    <w:rsid w:val="00FB16AC"/>
    <w:rsid w:val="00FB252C"/>
    <w:rsid w:val="00FB2AB6"/>
    <w:rsid w:val="00FB3449"/>
    <w:rsid w:val="00FB4047"/>
    <w:rsid w:val="00FC1A65"/>
    <w:rsid w:val="00FC30C7"/>
    <w:rsid w:val="00FD571B"/>
    <w:rsid w:val="00FD74BA"/>
    <w:rsid w:val="00FE1BCF"/>
    <w:rsid w:val="00FE1F77"/>
    <w:rsid w:val="00FE2B9B"/>
    <w:rsid w:val="00FE3EC3"/>
    <w:rsid w:val="00FF0A36"/>
    <w:rsid w:val="00FF0E37"/>
    <w:rsid w:val="00FF1EF2"/>
    <w:rsid w:val="00FF23F8"/>
    <w:rsid w:val="00FF2CB5"/>
    <w:rsid w:val="00FF3190"/>
    <w:rsid w:val="00FF4FA4"/>
    <w:rsid w:val="00FF5E6D"/>
    <w:rsid w:val="00FF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757F5"/>
  <w15:docId w15:val="{E5C34425-390D-43AE-A51C-1176EC92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76C"/>
    <w:pPr>
      <w:spacing w:after="0" w:line="240" w:lineRule="auto"/>
    </w:pPr>
  </w:style>
  <w:style w:type="table" w:styleId="TableGrid">
    <w:name w:val="Table Grid"/>
    <w:basedOn w:val="TableNormal"/>
    <w:uiPriority w:val="59"/>
    <w:rsid w:val="00EC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0EAA"/>
    <w:rPr>
      <w:rFonts w:ascii="Tahoma" w:hAnsi="Tahoma" w:cs="Tahoma"/>
      <w:sz w:val="16"/>
      <w:szCs w:val="16"/>
    </w:rPr>
  </w:style>
  <w:style w:type="character" w:customStyle="1" w:styleId="BalloonTextChar">
    <w:name w:val="Balloon Text Char"/>
    <w:basedOn w:val="DefaultParagraphFont"/>
    <w:link w:val="BalloonText"/>
    <w:uiPriority w:val="99"/>
    <w:semiHidden/>
    <w:rsid w:val="003D0EAA"/>
    <w:rPr>
      <w:rFonts w:ascii="Tahoma" w:eastAsia="Times New Roman" w:hAnsi="Tahoma" w:cs="Tahoma"/>
      <w:sz w:val="16"/>
      <w:szCs w:val="16"/>
    </w:rPr>
  </w:style>
  <w:style w:type="paragraph" w:styleId="Header">
    <w:name w:val="header"/>
    <w:basedOn w:val="Normal"/>
    <w:link w:val="HeaderChar"/>
    <w:uiPriority w:val="99"/>
    <w:unhideWhenUsed/>
    <w:rsid w:val="003D0EAA"/>
    <w:pPr>
      <w:tabs>
        <w:tab w:val="center" w:pos="4680"/>
        <w:tab w:val="right" w:pos="9360"/>
      </w:tabs>
    </w:pPr>
  </w:style>
  <w:style w:type="character" w:customStyle="1" w:styleId="HeaderChar">
    <w:name w:val="Header Char"/>
    <w:basedOn w:val="DefaultParagraphFont"/>
    <w:link w:val="Header"/>
    <w:uiPriority w:val="99"/>
    <w:rsid w:val="003D0E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0EAA"/>
    <w:pPr>
      <w:tabs>
        <w:tab w:val="center" w:pos="4680"/>
        <w:tab w:val="right" w:pos="9360"/>
      </w:tabs>
    </w:pPr>
  </w:style>
  <w:style w:type="character" w:customStyle="1" w:styleId="FooterChar">
    <w:name w:val="Footer Char"/>
    <w:basedOn w:val="DefaultParagraphFont"/>
    <w:link w:val="Footer"/>
    <w:uiPriority w:val="99"/>
    <w:rsid w:val="003D0EA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0EAA"/>
    <w:rPr>
      <w:color w:val="0000FF" w:themeColor="hyperlink"/>
      <w:u w:val="single"/>
    </w:rPr>
  </w:style>
  <w:style w:type="paragraph" w:styleId="ListParagraph">
    <w:name w:val="List Paragraph"/>
    <w:basedOn w:val="Normal"/>
    <w:uiPriority w:val="34"/>
    <w:qFormat/>
    <w:rsid w:val="00CA5B9E"/>
    <w:pPr>
      <w:ind w:left="720"/>
      <w:contextualSpacing/>
    </w:pPr>
  </w:style>
  <w:style w:type="table" w:customStyle="1" w:styleId="LightShading-Accent11">
    <w:name w:val="Light Shading - Accent 11"/>
    <w:basedOn w:val="TableNormal"/>
    <w:uiPriority w:val="60"/>
    <w:rsid w:val="00B43B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A83B54"/>
    <w:rPr>
      <w:color w:val="800080" w:themeColor="followedHyperlink"/>
      <w:u w:val="single"/>
    </w:rPr>
  </w:style>
  <w:style w:type="paragraph" w:customStyle="1" w:styleId="Pa19">
    <w:name w:val="Pa19"/>
    <w:basedOn w:val="Normal"/>
    <w:next w:val="Normal"/>
    <w:uiPriority w:val="99"/>
    <w:rsid w:val="00646807"/>
    <w:pPr>
      <w:autoSpaceDE w:val="0"/>
      <w:autoSpaceDN w:val="0"/>
      <w:adjustRightInd w:val="0"/>
      <w:spacing w:line="221" w:lineRule="atLeast"/>
    </w:pPr>
    <w:rPr>
      <w:rFonts w:ascii="Palatino" w:eastAsiaTheme="minorHAnsi" w:hAnsi="Palatino"/>
    </w:rPr>
  </w:style>
  <w:style w:type="character" w:styleId="CommentReference">
    <w:name w:val="annotation reference"/>
    <w:basedOn w:val="DefaultParagraphFont"/>
    <w:uiPriority w:val="99"/>
    <w:semiHidden/>
    <w:unhideWhenUsed/>
    <w:rsid w:val="00AC1D3A"/>
    <w:rPr>
      <w:sz w:val="16"/>
      <w:szCs w:val="16"/>
    </w:rPr>
  </w:style>
  <w:style w:type="paragraph" w:styleId="CommentText">
    <w:name w:val="annotation text"/>
    <w:basedOn w:val="Normal"/>
    <w:link w:val="CommentTextChar"/>
    <w:uiPriority w:val="99"/>
    <w:semiHidden/>
    <w:unhideWhenUsed/>
    <w:rsid w:val="00AC1D3A"/>
    <w:rPr>
      <w:sz w:val="20"/>
      <w:szCs w:val="20"/>
    </w:rPr>
  </w:style>
  <w:style w:type="character" w:customStyle="1" w:styleId="CommentTextChar">
    <w:name w:val="Comment Text Char"/>
    <w:basedOn w:val="DefaultParagraphFont"/>
    <w:link w:val="CommentText"/>
    <w:uiPriority w:val="99"/>
    <w:semiHidden/>
    <w:rsid w:val="00AC1D3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1D3A"/>
    <w:rPr>
      <w:b/>
      <w:bCs/>
    </w:rPr>
  </w:style>
  <w:style w:type="character" w:customStyle="1" w:styleId="CommentSubjectChar">
    <w:name w:val="Comment Subject Char"/>
    <w:basedOn w:val="CommentTextChar"/>
    <w:link w:val="CommentSubject"/>
    <w:uiPriority w:val="99"/>
    <w:semiHidden/>
    <w:rsid w:val="00AC1D3A"/>
    <w:rPr>
      <w:rFonts w:ascii="Times New Roman" w:eastAsia="Times New Roman" w:hAnsi="Times New Roman" w:cs="Times New Roman"/>
      <w:b/>
      <w:bCs/>
      <w:sz w:val="20"/>
      <w:szCs w:val="20"/>
    </w:rPr>
  </w:style>
  <w:style w:type="paragraph" w:styleId="Revision">
    <w:name w:val="Revision"/>
    <w:hidden/>
    <w:uiPriority w:val="99"/>
    <w:semiHidden/>
    <w:rsid w:val="00B804BB"/>
    <w:pPr>
      <w:spacing w:after="0"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DC64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D47722"/>
    <w:rPr>
      <w:color w:val="605E5C"/>
      <w:shd w:val="clear" w:color="auto" w:fill="E1DFDD"/>
    </w:rPr>
  </w:style>
  <w:style w:type="paragraph" w:styleId="FootnoteText">
    <w:name w:val="footnote text"/>
    <w:basedOn w:val="Normal"/>
    <w:link w:val="FootnoteTextChar"/>
    <w:uiPriority w:val="99"/>
    <w:semiHidden/>
    <w:unhideWhenUsed/>
    <w:rsid w:val="00EC3C99"/>
    <w:rPr>
      <w:sz w:val="20"/>
      <w:szCs w:val="20"/>
    </w:rPr>
  </w:style>
  <w:style w:type="character" w:customStyle="1" w:styleId="FootnoteTextChar">
    <w:name w:val="Footnote Text Char"/>
    <w:basedOn w:val="DefaultParagraphFont"/>
    <w:link w:val="FootnoteText"/>
    <w:uiPriority w:val="99"/>
    <w:semiHidden/>
    <w:rsid w:val="00EC3C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3C99"/>
    <w:rPr>
      <w:vertAlign w:val="superscript"/>
    </w:rPr>
  </w:style>
  <w:style w:type="character" w:customStyle="1" w:styleId="UnresolvedMention2">
    <w:name w:val="Unresolved Mention2"/>
    <w:basedOn w:val="DefaultParagraphFont"/>
    <w:uiPriority w:val="99"/>
    <w:semiHidden/>
    <w:unhideWhenUsed/>
    <w:rsid w:val="008C7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1456">
      <w:bodyDiv w:val="1"/>
      <w:marLeft w:val="0"/>
      <w:marRight w:val="0"/>
      <w:marTop w:val="0"/>
      <w:marBottom w:val="0"/>
      <w:divBdr>
        <w:top w:val="none" w:sz="0" w:space="0" w:color="auto"/>
        <w:left w:val="none" w:sz="0" w:space="0" w:color="auto"/>
        <w:bottom w:val="none" w:sz="0" w:space="0" w:color="auto"/>
        <w:right w:val="none" w:sz="0" w:space="0" w:color="auto"/>
      </w:divBdr>
    </w:div>
    <w:div w:id="1031809134">
      <w:bodyDiv w:val="1"/>
      <w:marLeft w:val="0"/>
      <w:marRight w:val="0"/>
      <w:marTop w:val="0"/>
      <w:marBottom w:val="0"/>
      <w:divBdr>
        <w:top w:val="none" w:sz="0" w:space="0" w:color="auto"/>
        <w:left w:val="none" w:sz="0" w:space="0" w:color="auto"/>
        <w:bottom w:val="none" w:sz="0" w:space="0" w:color="auto"/>
        <w:right w:val="none" w:sz="0" w:space="0" w:color="auto"/>
      </w:divBdr>
    </w:div>
    <w:div w:id="1434521683">
      <w:bodyDiv w:val="1"/>
      <w:marLeft w:val="0"/>
      <w:marRight w:val="0"/>
      <w:marTop w:val="0"/>
      <w:marBottom w:val="0"/>
      <w:divBdr>
        <w:top w:val="none" w:sz="0" w:space="0" w:color="auto"/>
        <w:left w:val="none" w:sz="0" w:space="0" w:color="auto"/>
        <w:bottom w:val="none" w:sz="0" w:space="0" w:color="auto"/>
        <w:right w:val="none" w:sz="0" w:space="0" w:color="auto"/>
      </w:divBdr>
    </w:div>
    <w:div w:id="1900361921">
      <w:bodyDiv w:val="1"/>
      <w:marLeft w:val="0"/>
      <w:marRight w:val="0"/>
      <w:marTop w:val="0"/>
      <w:marBottom w:val="0"/>
      <w:divBdr>
        <w:top w:val="none" w:sz="0" w:space="0" w:color="auto"/>
        <w:left w:val="none" w:sz="0" w:space="0" w:color="auto"/>
        <w:bottom w:val="none" w:sz="0" w:space="0" w:color="auto"/>
        <w:right w:val="none" w:sz="0" w:space="0" w:color="auto"/>
      </w:divBdr>
    </w:div>
    <w:div w:id="19370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oe.mass.edu/mcas/tdd/testdesign/2019-g10-ela-nextgen.docx" TargetMode="External"/><Relationship Id="rId18" Type="http://schemas.openxmlformats.org/officeDocument/2006/relationships/hyperlink" Target="http://www.doe.mass.edu/ccr/epp/" TargetMode="External"/><Relationship Id="rId3" Type="http://schemas.openxmlformats.org/officeDocument/2006/relationships/customXml" Target="../customXml/item3.xml"/><Relationship Id="rId21" Type="http://schemas.openxmlformats.org/officeDocument/2006/relationships/hyperlink" Target="http://www.doe.mass.edu/mcas/tdd/sci.html?section=testdesign"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doe.mass.edu/news/news.aspx?id=6674" TargetMode="External"/><Relationship Id="rId2" Type="http://schemas.openxmlformats.org/officeDocument/2006/relationships/customXml" Target="../customXml/item2.xml"/><Relationship Id="rId16" Type="http://schemas.openxmlformats.org/officeDocument/2006/relationships/hyperlink" Target="http://www.doe.mass.edu/mcas/tdd/sci.html?section=testdesign" TargetMode="External"/><Relationship Id="rId20" Type="http://schemas.openxmlformats.org/officeDocument/2006/relationships/hyperlink" Target="http://www.doe.mass.edu/mcas/tdd/sci.html?section=testdesig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doe.mass.edu/mcas/tdd/math.html?section=testdesig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doe.mass.edu/mcas/tdd/math.html?section=testdesig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oe.mass.edu/mcas/tdd/ela.html?section=testdesign"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oe.mass.edu/mcas/cal.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casservicecenter.com" TargetMode="External"/><Relationship Id="rId2" Type="http://schemas.openxmlformats.org/officeDocument/2006/relationships/hyperlink" Target="mailto:mcas@doe.mass.edu" TargetMode="External"/><Relationship Id="rId1" Type="http://schemas.openxmlformats.org/officeDocument/2006/relationships/hyperlink" Target="http://www.mcasservicecenter.com" TargetMode="External"/><Relationship Id="rId6" Type="http://schemas.openxmlformats.org/officeDocument/2006/relationships/hyperlink" Target="http://www.doe.mass.edu/news/news.aspx?id=24709" TargetMode="External"/><Relationship Id="rId5" Type="http://schemas.openxmlformats.org/officeDocument/2006/relationships/hyperlink" Target="mailto:mcas@doe.mass.edu" TargetMode="External"/><Relationship Id="rId4" Type="http://schemas.openxmlformats.org/officeDocument/2006/relationships/hyperlink" Target="http://www.mcasservi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3a5a55f13e9bb649c79d8b6e4cc9fe8c">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9f746412060615af2bac066d19f8186c"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DESE-231-48134</_dlc_DocId>
    <_dlc_DocIdUrl xmlns="733efe1c-5bbe-4968-87dc-d400e65c879f">
      <Url>https://sharepoint.doemass.org/ese/webteam/cps/_layouts/DocIdRedir.aspx?ID=DESE-231-48134</Url>
      <Description>DESE-231-48134</Description>
    </_dlc_DocIdUrl>
  </documentManagement>
</p:properties>
</file>

<file path=customXml/item3.xml><?xml version="1.0" encoding="utf-8"?>
<?mso-contentType ?>
<FormTemplates xmlns="http://schemas.microsoft.com/sharepoint/v3/contenttype/forms">
  <Display>DocumentLibraryForm</Display>
  <Edit>DropOffZoneRoutingForm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D94FF-EBE5-41DF-8235-1AEEFAFD5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64470-7ACE-46EB-96F4-31777AEEA335}">
  <ds:schemaRefs>
    <ds:schemaRef ds:uri="http://schemas.microsoft.com/office/2006/metadata/properties"/>
    <ds:schemaRef ds:uri="http://schemas.microsoft.com/office/infopath/2007/PartnerControls"/>
    <ds:schemaRef ds:uri="0a4e05da-b9bc-4326-ad73-01ef31b95567"/>
    <ds:schemaRef ds:uri="733efe1c-5bbe-4968-87dc-d400e65c879f"/>
  </ds:schemaRefs>
</ds:datastoreItem>
</file>

<file path=customXml/itemProps3.xml><?xml version="1.0" encoding="utf-8"?>
<ds:datastoreItem xmlns:ds="http://schemas.openxmlformats.org/officeDocument/2006/customXml" ds:itemID="{25351CB6-1E85-4E13-BDFB-AB6F2A04BD3E}">
  <ds:schemaRefs>
    <ds:schemaRef ds:uri="http://schemas.microsoft.com/sharepoint/v3/contenttype/forms"/>
  </ds:schemaRefs>
</ds:datastoreItem>
</file>

<file path=customXml/itemProps4.xml><?xml version="1.0" encoding="utf-8"?>
<ds:datastoreItem xmlns:ds="http://schemas.openxmlformats.org/officeDocument/2006/customXml" ds:itemID="{0C7F0F02-8C3F-4D39-A9AF-A3DBDB4F1834}">
  <ds:schemaRefs>
    <ds:schemaRef ds:uri="http://schemas.microsoft.com/sharepoint/events"/>
  </ds:schemaRefs>
</ds:datastoreItem>
</file>

<file path=customXml/itemProps5.xml><?xml version="1.0" encoding="utf-8"?>
<ds:datastoreItem xmlns:ds="http://schemas.openxmlformats.org/officeDocument/2006/customXml" ds:itemID="{6E02BCF1-DF22-4840-AD2E-29ACB37B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2018–2019 Statewide Testing Schedule and Administration Deadlines, January 18, 2019</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2018–2019 Statewide Testing Schedule and Administration Deadlines, January 18, 2019</dc:title>
  <dc:creator>DESE</dc:creator>
  <cp:lastModifiedBy>Zou, Dong (EOE)</cp:lastModifiedBy>
  <cp:revision>16</cp:revision>
  <cp:lastPrinted>2018-09-20T20:01:00Z</cp:lastPrinted>
  <dcterms:created xsi:type="dcterms:W3CDTF">2018-10-24T14:04:00Z</dcterms:created>
  <dcterms:modified xsi:type="dcterms:W3CDTF">2019-01-18T20:59:00Z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Jan 18 2019</vt:lpwstr>
  </property>
</Properties>
</file>