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3AA48">
      <w:pPr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56"/>
          <w:szCs w:val="72"/>
          <w:lang w:val="en-US" w:eastAsia="zh-CN"/>
        </w:rPr>
      </w:pPr>
      <w:bookmarkStart w:id="68" w:name="_GoBack"/>
      <w:bookmarkEnd w:id="68"/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56"/>
          <w:szCs w:val="72"/>
          <w:lang w:val="en-US" w:eastAsia="zh-CN"/>
        </w:rPr>
        <w:t>水库矩阵平台系统</w:t>
      </w:r>
    </w:p>
    <w:p w14:paraId="58AF0D24">
      <w:pPr>
        <w:jc w:val="center"/>
        <w:rPr>
          <w:rFonts w:hint="eastAsia" w:ascii="微软雅黑" w:hAnsi="微软雅黑" w:eastAsia="微软雅黑" w:cs="微软雅黑"/>
          <w:i w:val="0"/>
          <w:iCs w:val="0"/>
          <w:color w:val="auto"/>
          <w:sz w:val="36"/>
          <w:szCs w:val="44"/>
          <w:lang w:val="en-US" w:eastAsia="zh-CN"/>
        </w:rPr>
      </w:pPr>
    </w:p>
    <w:p w14:paraId="583A2E2A">
      <w:pPr>
        <w:jc w:val="center"/>
        <w:rPr>
          <w:rFonts w:hint="eastAsia" w:ascii="微软雅黑" w:hAnsi="微软雅黑" w:eastAsia="微软雅黑" w:cs="微软雅黑"/>
          <w:i w:val="0"/>
          <w:iCs w:val="0"/>
          <w:color w:val="auto"/>
          <w:sz w:val="36"/>
          <w:szCs w:val="44"/>
          <w:lang w:val="en-US" w:eastAsia="zh-CN"/>
        </w:rPr>
      </w:pPr>
    </w:p>
    <w:p w14:paraId="18EB67FF">
      <w:pPr>
        <w:jc w:val="center"/>
        <w:rPr>
          <w:rFonts w:hint="eastAsia" w:ascii="微软雅黑" w:hAnsi="微软雅黑" w:eastAsia="微软雅黑" w:cs="微软雅黑"/>
          <w:i w:val="0"/>
          <w:iCs w:val="0"/>
          <w:color w:val="auto"/>
          <w:sz w:val="36"/>
          <w:szCs w:val="44"/>
          <w:lang w:val="en-US" w:eastAsia="zh-CN"/>
        </w:rPr>
      </w:pPr>
    </w:p>
    <w:p w14:paraId="2AAFF1AC">
      <w:pPr>
        <w:jc w:val="center"/>
        <w:rPr>
          <w:rFonts w:hint="eastAsia" w:ascii="微软雅黑" w:hAnsi="微软雅黑" w:eastAsia="微软雅黑" w:cs="微软雅黑"/>
          <w:i w:val="0"/>
          <w:iCs w:val="0"/>
          <w:color w:val="auto"/>
          <w:sz w:val="36"/>
          <w:szCs w:val="44"/>
          <w:lang w:val="en-US" w:eastAsia="zh-CN"/>
        </w:rPr>
      </w:pPr>
    </w:p>
    <w:p w14:paraId="050BB0CE">
      <w:pPr>
        <w:jc w:val="center"/>
        <w:rPr>
          <w:rFonts w:hint="eastAsia" w:ascii="微软雅黑" w:hAnsi="微软雅黑" w:eastAsia="微软雅黑" w:cs="微软雅黑"/>
          <w:i w:val="0"/>
          <w:iCs w:val="0"/>
          <w:color w:val="auto"/>
          <w:sz w:val="36"/>
          <w:szCs w:val="44"/>
          <w:lang w:val="en-US" w:eastAsia="zh-CN"/>
        </w:rPr>
      </w:pPr>
    </w:p>
    <w:p w14:paraId="2208EE01">
      <w:pPr>
        <w:jc w:val="center"/>
        <w:rPr>
          <w:rFonts w:hint="eastAsia" w:ascii="微软雅黑" w:hAnsi="微软雅黑" w:eastAsia="微软雅黑" w:cs="微软雅黑"/>
          <w:i w:val="0"/>
          <w:iCs w:val="0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36"/>
          <w:szCs w:val="44"/>
          <w:lang w:val="en-US" w:eastAsia="zh-CN"/>
        </w:rPr>
        <w:t>数据库表结构</w:t>
      </w:r>
    </w:p>
    <w:p w14:paraId="5CCD1EE4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76F0C778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21E85233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537995FA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24C7F496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5B07E1A4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4634C5CC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06CF757A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0A9BA9E4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685762AF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3CB8694F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1B40ABA2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40CA7366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5B6369A7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1CD49BE9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sdt>
      <w:sdtPr>
        <w:rPr>
          <w:rFonts w:hint="eastAsia" w:ascii="微软雅黑" w:hAnsi="微软雅黑" w:eastAsia="微软雅黑" w:cs="微软雅黑"/>
          <w:sz w:val="21"/>
          <w:szCs w:val="22"/>
          <w:lang w:val="en-US" w:eastAsia="en-US" w:bidi="ar-SA"/>
        </w:rPr>
        <w:id w:val="147475316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sz w:val="21"/>
          <w:szCs w:val="22"/>
          <w:lang w:val="en-US" w:eastAsia="en-US" w:bidi="ar-SA"/>
        </w:rPr>
      </w:sdtEndPr>
      <w:sdtContent>
        <w:p w14:paraId="6701491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sz w:val="21"/>
            </w:rPr>
            <w:t>目录</w:t>
          </w:r>
        </w:p>
        <w:p w14:paraId="2D4E5152">
          <w:pPr>
            <w:pStyle w:val="27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 w:dirty="true"/>
          </w:r>
          <w:r>
            <w:rPr>
              <w:rFonts w:hint="eastAsia" w:ascii="微软雅黑" w:hAnsi="微软雅黑" w:eastAsia="微软雅黑" w:cs="微软雅黑"/>
            </w:rPr>
            <w:instrText xml:space="preserve">TOC \o "1-3" \h \u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_Toc5721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  <w:lang w:val="en-US" w:eastAsia="zh-CN"/>
            </w:rPr>
            <w:t xml:space="preserve">1. 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val="en-US" w:eastAsia="zh-CN"/>
            </w:rPr>
            <w:t>总体情况</w:t>
          </w:r>
          <w:r>
            <w:tab/>
          </w:r>
          <w:r>
            <w:fldChar w:fldCharType="begin"/>
          </w:r>
          <w:r>
            <w:instrText xml:space="preserve"> PAGEREF _Toc5721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E4AB8DB">
          <w:pPr>
            <w:pStyle w:val="27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_Toc21276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数据库清单</w:t>
          </w:r>
          <w:r>
            <w:tab/>
          </w:r>
          <w:r>
            <w:fldChar w:fldCharType="begin"/>
          </w:r>
          <w:r>
            <w:instrText xml:space="preserve"> PAGEREF _Toc21276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DBF6F75">
          <w:pPr>
            <w:pStyle w:val="27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_Toc25481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表清单</w:t>
          </w:r>
          <w:r>
            <w:tab/>
          </w:r>
          <w:r>
            <w:fldChar w:fldCharType="begin"/>
          </w:r>
          <w:r>
            <w:instrText xml:space="preserve"> PAGEREF _Toc25481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A8F1590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_Toc1810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ln_reservoir_matrix</w:t>
          </w:r>
          <w:r>
            <w:tab/>
          </w:r>
          <w:r>
            <w:fldChar w:fldCharType="begin"/>
          </w:r>
          <w:r>
            <w:instrText xml:space="preserve"> PAGEREF _Toc1810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30342D4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_Toc25401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3.1.1.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base_data</w:t>
          </w:r>
          <w:r>
            <w:tab/>
          </w:r>
          <w:r>
            <w:fldChar w:fldCharType="begin"/>
          </w:r>
          <w:r>
            <w:instrText xml:space="preserve"> PAGEREF _Toc25401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6A3613C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_Toc27375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3.1.2.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monitor_data</w:t>
          </w:r>
          <w:r>
            <w:tab/>
          </w:r>
          <w:r>
            <w:fldChar w:fldCharType="begin"/>
          </w:r>
          <w:r>
            <w:instrText xml:space="preserve"> PAGEREF _Toc27375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6ED63B6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_Toc28154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3.1.3.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biz_data</w:t>
          </w:r>
          <w:r>
            <w:tab/>
          </w:r>
          <w:r>
            <w:fldChar w:fldCharType="begin"/>
          </w:r>
          <w:r>
            <w:instrText xml:space="preserve"> PAGEREF _Toc28154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54320F1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_Toc2628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3.1.4.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rel_data</w:t>
          </w:r>
          <w:r>
            <w:tab/>
          </w:r>
          <w:r>
            <w:fldChar w:fldCharType="begin"/>
          </w:r>
          <w:r>
            <w:instrText xml:space="preserve"> PAGEREF _Toc2628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B237B92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_Toc10579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3.1.5.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spatial_data</w:t>
          </w:r>
          <w:r>
            <w:tab/>
          </w:r>
          <w:r>
            <w:fldChar w:fldCharType="begin"/>
          </w:r>
          <w:r>
            <w:instrText xml:space="preserve"> PAGEREF _Toc10579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A9AF24F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_Toc973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ln_flashflood_defense</w:t>
          </w:r>
          <w:r>
            <w:tab/>
          </w:r>
          <w:r>
            <w:fldChar w:fldCharType="begin"/>
          </w:r>
          <w:r>
            <w:instrText xml:space="preserve"> PAGEREF _Toc973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D9DDC9E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_Toc21277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3.2.1.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base_data</w:t>
          </w:r>
          <w:r>
            <w:tab/>
          </w:r>
          <w:r>
            <w:fldChar w:fldCharType="begin"/>
          </w:r>
          <w:r>
            <w:instrText xml:space="preserve"> PAGEREF _Toc21277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99D1C58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_Toc30688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3.2.2.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monitor_data</w:t>
          </w:r>
          <w:r>
            <w:tab/>
          </w:r>
          <w:r>
            <w:fldChar w:fldCharType="begin"/>
          </w:r>
          <w:r>
            <w:instrText xml:space="preserve"> PAGEREF _Toc30688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764C24F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_Toc1199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3.2.3.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biz_data</w:t>
          </w:r>
          <w:r>
            <w:tab/>
          </w:r>
          <w:r>
            <w:fldChar w:fldCharType="begin"/>
          </w:r>
          <w:r>
            <w:instrText xml:space="preserve"> PAGEREF _Toc1199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28155E9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_Toc4974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3.2.4.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rel_data</w:t>
          </w:r>
          <w:r>
            <w:tab/>
          </w:r>
          <w:r>
            <w:fldChar w:fldCharType="begin"/>
          </w:r>
          <w:r>
            <w:instrText xml:space="preserve"> PAGEREF _Toc4974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4912CB8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_Toc5213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3.2.5.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spatial_data</w:t>
          </w:r>
          <w:r>
            <w:tab/>
          </w:r>
          <w:r>
            <w:fldChar w:fldCharType="begin"/>
          </w:r>
          <w:r>
            <w:instrText xml:space="preserve"> PAGEREF _Toc5213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B774C27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_Toc25591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ln_flood_drought_cmd</w:t>
          </w:r>
          <w:r>
            <w:tab/>
          </w:r>
          <w:r>
            <w:fldChar w:fldCharType="begin"/>
          </w:r>
          <w:r>
            <w:instrText xml:space="preserve"> PAGEREF _Toc25591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F590FA9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_Toc12325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3.3.1.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base_data</w:t>
          </w:r>
          <w:r>
            <w:tab/>
          </w:r>
          <w:r>
            <w:fldChar w:fldCharType="begin"/>
          </w:r>
          <w:r>
            <w:instrText xml:space="preserve"> PAGEREF _Toc12325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3CCD2BF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_Toc17433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3.3.2.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monitor_data</w:t>
          </w:r>
          <w:r>
            <w:tab/>
          </w:r>
          <w:r>
            <w:fldChar w:fldCharType="begin"/>
          </w:r>
          <w:r>
            <w:instrText xml:space="preserve"> PAGEREF _Toc17433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FDBEC47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_Toc25206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3.3.3.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biz_data</w:t>
          </w:r>
          <w:r>
            <w:tab/>
          </w:r>
          <w:r>
            <w:fldChar w:fldCharType="begin"/>
          </w:r>
          <w:r>
            <w:instrText xml:space="preserve"> PAGEREF _Toc25206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95E871F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_Toc28070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3.3.4.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rel_data</w:t>
          </w:r>
          <w:r>
            <w:tab/>
          </w:r>
          <w:r>
            <w:fldChar w:fldCharType="begin"/>
          </w:r>
          <w:r>
            <w:instrText xml:space="preserve"> PAGEREF _Toc28070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6E5113F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_Toc31346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3.3.5.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模式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spatial_data</w:t>
          </w:r>
          <w:r>
            <w:tab/>
          </w:r>
          <w:r>
            <w:fldChar w:fldCharType="begin"/>
          </w:r>
          <w:r>
            <w:instrText xml:space="preserve"> PAGEREF _Toc31346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4676143">
          <w:pPr>
            <w:pStyle w:val="27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_Toc25959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表结构</w:t>
          </w:r>
          <w:r>
            <w:tab/>
          </w:r>
          <w:r>
            <w:fldChar w:fldCharType="begin"/>
          </w:r>
          <w:r>
            <w:instrText xml:space="preserve"> PAGEREF _Toc25959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37BCD29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_Toc23337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ln_reservoir_matrix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base_data</w:t>
          </w:r>
          <w:r>
            <w:tab/>
          </w:r>
          <w:r>
            <w:fldChar w:fldCharType="begin"/>
          </w:r>
          <w:r>
            <w:instrText xml:space="preserve"> PAGEREF _Toc23337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13A782D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_Toc22004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</w:rPr>
            <w:t xml:space="preserve">4.1.1. </w:t>
          </w:r>
          <w:r>
            <w:rPr>
              <w:rFonts w:hint="eastAsia" w:ascii="微软雅黑" w:hAnsi="微软雅黑" w:eastAsia="微软雅黑" w:cs="微软雅黑"/>
            </w:rPr>
            <w:t>水库基础信息表</w:t>
          </w:r>
          <w:r>
            <w:rPr>
              <w:rFonts w:hint="eastAsia" w:ascii="微软雅黑" w:hAnsi="微软雅黑" w:eastAsia="微软雅黑" w:cs="微软雅黑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</w:rPr>
            <w:t>reservoir_base</w:t>
          </w:r>
          <w:r>
            <w:tab/>
          </w:r>
          <w:r>
            <w:fldChar w:fldCharType="begin"/>
          </w:r>
          <w:r>
            <w:instrText xml:space="preserve"> PAGEREF _Toc22004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151933F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_Toc4492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湖泊基础信息表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lake_base</w:t>
          </w:r>
          <w:r>
            <w:tab/>
          </w:r>
          <w:r>
            <w:fldChar w:fldCharType="begin"/>
          </w:r>
          <w:r>
            <w:instrText xml:space="preserve"> PAGEREF _Toc4492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A19311E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_Toc23113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4.1.3.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流域基础信息表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basin_base</w:t>
          </w:r>
          <w:r>
            <w:tab/>
          </w:r>
          <w:r>
            <w:fldChar w:fldCharType="begin"/>
          </w:r>
          <w:r>
            <w:instrText xml:space="preserve"> PAGEREF _Toc23113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4A2ACB9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_Toc20276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4.1.4.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河流基础信息表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river_base</w:t>
          </w:r>
          <w:r>
            <w:tab/>
          </w:r>
          <w:r>
            <w:fldChar w:fldCharType="begin"/>
          </w:r>
          <w:r>
            <w:instrText xml:space="preserve"> PAGEREF _Toc20276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084FD7A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_Toc32253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ln_reservoir_matrix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monitor_data</w:t>
          </w:r>
          <w:r>
            <w:tab/>
          </w:r>
          <w:r>
            <w:fldChar w:fldCharType="begin"/>
          </w:r>
          <w:r>
            <w:instrText xml:space="preserve"> PAGEREF _Toc32253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68202C7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_Toc6195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4.2.1.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水库水位监测表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reservoir_level_monitor</w:t>
          </w:r>
          <w:r>
            <w:tab/>
          </w:r>
          <w:r>
            <w:fldChar w:fldCharType="begin"/>
          </w:r>
          <w:r>
            <w:instrText xml:space="preserve"> PAGEREF _Toc6195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991D5A9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_Toc10316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4.2.2.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水库雨量监测表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reservoir_rain_monitor</w:t>
          </w:r>
          <w:r>
            <w:tab/>
          </w:r>
          <w:r>
            <w:fldChar w:fldCharType="begin"/>
          </w:r>
          <w:r>
            <w:instrText xml:space="preserve"> PAGEREF _Toc10316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5B630EE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_Toc9345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4.2.3.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水库库容监测表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reservoir_storage_monitor</w:t>
          </w:r>
          <w:r>
            <w:tab/>
          </w:r>
          <w:r>
            <w:fldChar w:fldCharType="begin"/>
          </w:r>
          <w:r>
            <w:instrText xml:space="preserve"> PAGEREF _Toc9345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5E9C5C3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_Toc4177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ln_reservoir_matrix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val="en-US" w:eastAsia="zh-CN"/>
            </w:rPr>
            <w:t>biz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_data</w:t>
          </w:r>
          <w:r>
            <w:tab/>
          </w:r>
          <w:r>
            <w:fldChar w:fldCharType="begin"/>
          </w:r>
          <w:r>
            <w:instrText xml:space="preserve"> PAGEREF _Toc4177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54695B3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_Toc14793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4.3.1.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水库调度方案表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reservoir_dispatch_plan</w:t>
          </w:r>
          <w:r>
            <w:tab/>
          </w:r>
          <w:r>
            <w:fldChar w:fldCharType="begin"/>
          </w:r>
          <w:r>
            <w:instrText xml:space="preserve"> PAGEREF _Toc14793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D279BA7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_Toc3100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4.3.2.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水库巡查记录表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reservoir_patrol_record</w:t>
          </w:r>
          <w:r>
            <w:tab/>
          </w:r>
          <w:r>
            <w:fldChar w:fldCharType="begin"/>
          </w:r>
          <w:r>
            <w:instrText xml:space="preserve"> PAGEREF _Toc3100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2E35314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_Toc10398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4.4.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ln_reservoir_matrix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rel_data</w:t>
          </w:r>
          <w:r>
            <w:tab/>
          </w:r>
          <w:r>
            <w:fldChar w:fldCharType="begin"/>
          </w:r>
          <w:r>
            <w:instrText xml:space="preserve"> PAGEREF _Toc10398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7ADE443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_Toc22935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4.4.1.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水库流域关系表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reservoir_basin_rel</w:t>
          </w:r>
          <w:r>
            <w:tab/>
          </w:r>
          <w:r>
            <w:fldChar w:fldCharType="begin"/>
          </w:r>
          <w:r>
            <w:instrText xml:space="preserve"> PAGEREF _Toc22935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89E8190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_Toc12387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4.4.2.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水库河流关系表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reservoir_river_rel</w:t>
          </w:r>
          <w:r>
            <w:tab/>
          </w:r>
          <w:r>
            <w:fldChar w:fldCharType="begin"/>
          </w:r>
          <w:r>
            <w:instrText xml:space="preserve"> PAGEREF _Toc12387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A4DA17B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_Toc14151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4.5.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ln_reservoir_matrix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spatial_data</w:t>
          </w:r>
          <w:r>
            <w:tab/>
          </w:r>
          <w:r>
            <w:fldChar w:fldCharType="begin"/>
          </w:r>
          <w:r>
            <w:instrText xml:space="preserve"> PAGEREF _Toc14151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46F305A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_Toc26477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4.5.1.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水库空间位置表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reservoir_spatial</w:t>
          </w:r>
          <w:r>
            <w:tab/>
          </w:r>
          <w:r>
            <w:fldChar w:fldCharType="begin"/>
          </w:r>
          <w:r>
            <w:instrText xml:space="preserve"> PAGEREF _Toc26477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A246290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_Toc5238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4.5.2.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流域空间边界表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basin_spatial</w:t>
          </w:r>
          <w:r>
            <w:tab/>
          </w:r>
          <w:r>
            <w:fldChar w:fldCharType="begin"/>
          </w:r>
          <w:r>
            <w:instrText xml:space="preserve"> PAGEREF _Toc5238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54A02FA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_Toc28960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</w:rPr>
            <w:t xml:space="preserve">4.6.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ln_flashflood_defense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</w:t>
          </w:r>
          <w:r>
            <w:rPr>
              <w:rFonts w:hint="eastAsia" w:ascii="微软雅黑" w:hAnsi="微软雅黑" w:eastAsia="微软雅黑" w:cs="微软雅黑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</w:rPr>
            <w:t>base_data</w:t>
          </w:r>
          <w:r>
            <w:tab/>
          </w:r>
          <w:r>
            <w:fldChar w:fldCharType="begin"/>
          </w:r>
          <w:r>
            <w:instrText xml:space="preserve"> PAGEREF _Toc28960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F367BF0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_Toc6980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4.6.1.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山洪沟基础表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ff_gully_base</w:t>
          </w:r>
          <w:r>
            <w:tab/>
          </w:r>
          <w:r>
            <w:fldChar w:fldCharType="begin"/>
          </w:r>
          <w:r>
            <w:instrText xml:space="preserve"> PAGEREF _Toc6980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D632233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_Toc23069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4.6.2.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危险区基础表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ff_hazard_zone_base</w:t>
          </w:r>
          <w:r>
            <w:tab/>
          </w:r>
          <w:r>
            <w:fldChar w:fldCharType="begin"/>
          </w:r>
          <w:r>
            <w:instrText xml:space="preserve"> PAGEREF _Toc23069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661D1E1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_Toc11445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4.6.3.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转移路线基础表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ff_evac_route_base</w:t>
          </w:r>
          <w:r>
            <w:tab/>
          </w:r>
          <w:r>
            <w:fldChar w:fldCharType="begin"/>
          </w:r>
          <w:r>
            <w:instrText xml:space="preserve"> PAGEREF _Toc11445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77F279F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_Toc29370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4.7.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ln_flashflood_defense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monitor_data</w:t>
          </w:r>
          <w:r>
            <w:tab/>
          </w:r>
          <w:r>
            <w:fldChar w:fldCharType="begin"/>
          </w:r>
          <w:r>
            <w:instrText xml:space="preserve"> PAGEREF _Toc29370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FD8454B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_Toc26036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4.7.1.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雨量站监测表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rf_station_monitor</w:t>
          </w:r>
          <w:r>
            <w:tab/>
          </w:r>
          <w:r>
            <w:fldChar w:fldCharType="begin"/>
          </w:r>
          <w:r>
            <w:instrText xml:space="preserve"> PAGEREF _Toc26036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C3F8F0F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_Toc600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4.7.2.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水位站监测表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wl_station_monitor</w:t>
          </w:r>
          <w:r>
            <w:tab/>
          </w:r>
          <w:r>
            <w:fldChar w:fldCharType="begin"/>
          </w:r>
          <w:r>
            <w:instrText xml:space="preserve"> PAGEREF _Toc600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FF7FAEE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_Toc15776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4.8.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ln_flashflood_defense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biz_data</w:t>
          </w:r>
          <w:r>
            <w:tab/>
          </w:r>
          <w:r>
            <w:fldChar w:fldCharType="begin"/>
          </w:r>
          <w:r>
            <w:instrText xml:space="preserve"> PAGEREF _Toc15776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25B033F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_Toc16986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4.8.1.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预警发布记录表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alert_publish_record</w:t>
          </w:r>
          <w:r>
            <w:tab/>
          </w:r>
          <w:r>
            <w:fldChar w:fldCharType="begin"/>
          </w:r>
          <w:r>
            <w:instrText xml:space="preserve"> PAGEREF _Toc16986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7F923C7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_Toc4583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4.8.2.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转移安置记录表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evac_settle_record</w:t>
          </w:r>
          <w:r>
            <w:tab/>
          </w:r>
          <w:r>
            <w:fldChar w:fldCharType="begin"/>
          </w:r>
          <w:r>
            <w:instrText xml:space="preserve"> PAGEREF _Toc4583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ECF5342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_Toc17854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4.9.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ln_flashflood_defense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rel_data</w:t>
          </w:r>
          <w:r>
            <w:tab/>
          </w:r>
          <w:r>
            <w:fldChar w:fldCharType="begin"/>
          </w:r>
          <w:r>
            <w:instrText xml:space="preserve"> PAGEREF _Toc17854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0BD1A25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_Toc20398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4.9.1.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山洪沟危险区关系表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ff_gully_hazard_rel</w:t>
          </w:r>
          <w:r>
            <w:tab/>
          </w:r>
          <w:r>
            <w:fldChar w:fldCharType="begin"/>
          </w:r>
          <w:r>
            <w:instrText xml:space="preserve"> PAGEREF _Toc20398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24386C4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_Toc23217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4.10.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ln_flashflood_defense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spatial_data</w:t>
          </w:r>
          <w:r>
            <w:tab/>
          </w:r>
          <w:r>
            <w:fldChar w:fldCharType="begin"/>
          </w:r>
          <w:r>
            <w:instrText xml:space="preserve"> PAGEREF _Toc23217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E6F1A28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_Toc13218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4.10.1.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危险区空间表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hazard_zone_spatial</w:t>
          </w:r>
          <w:r>
            <w:tab/>
          </w:r>
          <w:r>
            <w:fldChar w:fldCharType="begin"/>
          </w:r>
          <w:r>
            <w:instrText xml:space="preserve"> PAGEREF _Toc13218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36055F2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_Toc7571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ln_flood_drought_cmd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base_data</w:t>
          </w:r>
          <w:r>
            <w:tab/>
          </w:r>
          <w:r>
            <w:fldChar w:fldCharType="begin"/>
          </w:r>
          <w:r>
            <w:instrText xml:space="preserve"> PAGEREF _Toc7571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2A88FDE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_Toc6498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4.11.1.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防汛物资基础表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flood_supply_base</w:t>
          </w:r>
          <w:r>
            <w:tab/>
          </w:r>
          <w:r>
            <w:fldChar w:fldCharType="begin"/>
          </w:r>
          <w:r>
            <w:instrText xml:space="preserve"> PAGEREF _Toc6498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2A1E8A4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_Toc28996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4.11.2.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抢险队伍基础表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rescue_team_base</w:t>
          </w:r>
          <w:r>
            <w:tab/>
          </w:r>
          <w:r>
            <w:fldChar w:fldCharType="begin"/>
          </w:r>
          <w:r>
            <w:instrText xml:space="preserve"> PAGEREF _Toc28996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EA71220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_Toc24352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4.11.3.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堤防基础表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levee_base</w:t>
          </w:r>
          <w:r>
            <w:tab/>
          </w:r>
          <w:r>
            <w:fldChar w:fldCharType="begin"/>
          </w:r>
          <w:r>
            <w:instrText xml:space="preserve"> PAGEREF _Toc24352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340275F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_Toc28340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ln_flood_drought_cmd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monitor_data</w:t>
          </w:r>
          <w:r>
            <w:tab/>
          </w:r>
          <w:r>
            <w:fldChar w:fldCharType="begin"/>
          </w:r>
          <w:r>
            <w:instrText xml:space="preserve"> PAGEREF _Toc28340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2AD7063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_Toc18287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4.12.1.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河道水情监测表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river_flow_monitor</w:t>
          </w:r>
          <w:r>
            <w:tab/>
          </w:r>
          <w:r>
            <w:fldChar w:fldCharType="begin"/>
          </w:r>
          <w:r>
            <w:instrText xml:space="preserve"> PAGEREF _Toc18287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24662B0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_Toc11783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4.12.2.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工情监测表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project_cond_monitor</w:t>
          </w:r>
          <w:r>
            <w:tab/>
          </w:r>
          <w:r>
            <w:fldChar w:fldCharType="begin"/>
          </w:r>
          <w:r>
            <w:instrText xml:space="preserve"> PAGEREF _Toc11783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FBDE451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_Toc21078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4.13.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ln_flood_drought_cmd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biz_data</w:t>
          </w:r>
          <w:r>
            <w:tab/>
          </w:r>
          <w:r>
            <w:fldChar w:fldCharType="begin"/>
          </w:r>
          <w:r>
            <w:instrText xml:space="preserve"> PAGEREF _Toc21078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F8DB588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_Toc7632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4.13.1.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防汛值班表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flood_duty_record</w:t>
          </w:r>
          <w:r>
            <w:tab/>
          </w:r>
          <w:r>
            <w:fldChar w:fldCharType="begin"/>
          </w:r>
          <w:r>
            <w:instrText xml:space="preserve"> PAGEREF _Toc7632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13AF02C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_Toc4127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4.13.2.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应急预案表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emergency_plan</w:t>
          </w:r>
          <w:r>
            <w:tab/>
          </w:r>
          <w:r>
            <w:fldChar w:fldCharType="begin"/>
          </w:r>
          <w:r>
            <w:instrText xml:space="preserve"> PAGEREF _Toc4127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B018C21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_Toc302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4.14.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ln_flood_drought_cmd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rel_data</w:t>
          </w:r>
          <w:r>
            <w:tab/>
          </w:r>
          <w:r>
            <w:fldChar w:fldCharType="begin"/>
          </w:r>
          <w:r>
            <w:instrText xml:space="preserve"> PAGEREF _Toc302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0C71757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_Toc17276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4.14.1.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堤防河流关系表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levee_river_rel</w:t>
          </w:r>
          <w:r>
            <w:tab/>
          </w:r>
          <w:r>
            <w:fldChar w:fldCharType="begin"/>
          </w:r>
          <w:r>
            <w:instrText xml:space="preserve"> PAGEREF _Toc17276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92A6F89">
          <w:pPr>
            <w:pStyle w:val="30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_Toc13268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4.15.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数据库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ln_flood_drought_cmd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中模式：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spatial_data</w:t>
          </w:r>
          <w:r>
            <w:tab/>
          </w:r>
          <w:r>
            <w:fldChar w:fldCharType="begin"/>
          </w:r>
          <w:r>
            <w:instrText xml:space="preserve"> PAGEREF _Toc13268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DF01D4F">
          <w:pPr>
            <w:pStyle w:val="24"/>
            <w:tabs>
              <w:tab w:val="right" w:leader="dot" w:pos="864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_Toc5621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i w:val="0"/>
              <w:iCs w:val="0"/>
            </w:rPr>
            <w:t xml:space="preserve">4.15.1. 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堤防空间表</w:t>
          </w:r>
          <w:r>
            <w:rPr>
              <w:rFonts w:hint="eastAsia" w:ascii="微软雅黑" w:hAnsi="微软雅黑" w:eastAsia="微软雅黑" w:cs="微软雅黑"/>
              <w:i w:val="0"/>
              <w:iCs w:val="0"/>
              <w:lang w:eastAsia="zh-CN"/>
            </w:rPr>
            <w:t>：</w:t>
          </w:r>
          <w:r>
            <w:rPr>
              <w:rFonts w:hint="eastAsia" w:ascii="微软雅黑" w:hAnsi="微软雅黑" w:eastAsia="微软雅黑" w:cs="微软雅黑"/>
              <w:i w:val="0"/>
              <w:iCs w:val="0"/>
            </w:rPr>
            <w:t>levee_spatial</w:t>
          </w:r>
          <w:r>
            <w:tab/>
          </w:r>
          <w:r>
            <w:fldChar w:fldCharType="begin"/>
          </w:r>
          <w:r>
            <w:instrText xml:space="preserve"> PAGEREF _Toc5621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F2CC1D4">
          <w:pPr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end"/>
          </w:r>
        </w:p>
      </w:sdtContent>
    </w:sdt>
    <w:p w14:paraId="4D4A5AC5">
      <w:pPr>
        <w:rPr>
          <w:rFonts w:hint="eastAsia" w:ascii="微软雅黑" w:hAnsi="微软雅黑" w:eastAsia="微软雅黑" w:cs="微软雅黑"/>
        </w:rPr>
      </w:pPr>
    </w:p>
    <w:p w14:paraId="63F49161">
      <w:pPr>
        <w:rPr>
          <w:rFonts w:hint="eastAsia" w:ascii="微软雅黑" w:hAnsi="微软雅黑" w:eastAsia="微软雅黑" w:cs="微软雅黑"/>
        </w:rPr>
      </w:pPr>
    </w:p>
    <w:p w14:paraId="13BF788D">
      <w:pPr>
        <w:rPr>
          <w:rFonts w:hint="eastAsia" w:ascii="微软雅黑" w:hAnsi="微软雅黑" w:eastAsia="微软雅黑" w:cs="微软雅黑"/>
        </w:rPr>
      </w:pPr>
    </w:p>
    <w:p w14:paraId="34BDAC2A">
      <w:pPr>
        <w:rPr>
          <w:rFonts w:hint="eastAsia" w:ascii="微软雅黑" w:hAnsi="微软雅黑" w:eastAsia="微软雅黑" w:cs="微软雅黑"/>
        </w:rPr>
      </w:pPr>
    </w:p>
    <w:p w14:paraId="234E4E4B">
      <w:pPr>
        <w:rPr>
          <w:rFonts w:hint="eastAsia" w:ascii="微软雅黑" w:hAnsi="微软雅黑" w:eastAsia="微软雅黑" w:cs="微软雅黑"/>
        </w:rPr>
      </w:pPr>
    </w:p>
    <w:p w14:paraId="4F082DF6">
      <w:pPr>
        <w:rPr>
          <w:rFonts w:hint="eastAsia" w:ascii="微软雅黑" w:hAnsi="微软雅黑" w:eastAsia="微软雅黑" w:cs="微软雅黑"/>
        </w:rPr>
      </w:pPr>
    </w:p>
    <w:p w14:paraId="522458DE">
      <w:pPr>
        <w:rPr>
          <w:rFonts w:hint="eastAsia" w:ascii="微软雅黑" w:hAnsi="微软雅黑" w:eastAsia="微软雅黑" w:cs="微软雅黑"/>
        </w:rPr>
      </w:pPr>
    </w:p>
    <w:p w14:paraId="066A69E8">
      <w:pPr>
        <w:rPr>
          <w:rFonts w:hint="eastAsia" w:ascii="微软雅黑" w:hAnsi="微软雅黑" w:eastAsia="微软雅黑" w:cs="微软雅黑"/>
        </w:rPr>
      </w:pPr>
    </w:p>
    <w:p w14:paraId="0A6FB8E6">
      <w:pPr>
        <w:rPr>
          <w:rFonts w:hint="eastAsia" w:ascii="微软雅黑" w:hAnsi="微软雅黑" w:eastAsia="微软雅黑" w:cs="微软雅黑"/>
        </w:rPr>
      </w:pPr>
    </w:p>
    <w:p w14:paraId="51FBE011">
      <w:pPr>
        <w:rPr>
          <w:rFonts w:hint="eastAsia" w:ascii="微软雅黑" w:hAnsi="微软雅黑" w:eastAsia="微软雅黑" w:cs="微软雅黑"/>
        </w:rPr>
      </w:pPr>
    </w:p>
    <w:p w14:paraId="6561C1C8">
      <w:pPr>
        <w:rPr>
          <w:rFonts w:hint="eastAsia" w:ascii="微软雅黑" w:hAnsi="微软雅黑" w:eastAsia="微软雅黑" w:cs="微软雅黑"/>
        </w:rPr>
      </w:pPr>
    </w:p>
    <w:p w14:paraId="1EE5C7F8">
      <w:pPr>
        <w:rPr>
          <w:rFonts w:hint="eastAsia" w:ascii="微软雅黑" w:hAnsi="微软雅黑" w:eastAsia="微软雅黑" w:cs="微软雅黑"/>
        </w:rPr>
      </w:pPr>
    </w:p>
    <w:p w14:paraId="5960677C">
      <w:pPr>
        <w:rPr>
          <w:rFonts w:hint="eastAsia" w:ascii="微软雅黑" w:hAnsi="微软雅黑" w:eastAsia="微软雅黑" w:cs="微软雅黑"/>
        </w:rPr>
      </w:pPr>
    </w:p>
    <w:p w14:paraId="4A97CE0F">
      <w:pPr>
        <w:rPr>
          <w:rFonts w:hint="eastAsia" w:ascii="微软雅黑" w:hAnsi="微软雅黑" w:eastAsia="微软雅黑" w:cs="微软雅黑"/>
        </w:rPr>
      </w:pPr>
    </w:p>
    <w:p w14:paraId="2600AF44">
      <w:pPr>
        <w:pStyle w:val="3"/>
        <w:numPr>
          <w:ilvl w:val="0"/>
          <w:numId w:val="7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</w:pPr>
      <w:bookmarkStart w:id="0" w:name="_Toc5721"/>
      <w:r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  <w:t>总体情况</w:t>
      </w:r>
      <w:bookmarkEnd w:id="0"/>
    </w:p>
    <w:p w14:paraId="628BBF25">
      <w:pPr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  <w:t>系统所在数据库的数据库，实例，表等整体情况统计：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B092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6F8FB"/>
          </w:tcPr>
          <w:p w14:paraId="464B8CF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数据库数量</w:t>
            </w:r>
          </w:p>
        </w:tc>
        <w:tc>
          <w:tcPr>
            <w:tcW w:w="1728" w:type="dxa"/>
            <w:shd w:val="clear" w:color="auto" w:fill="F6F8FB"/>
          </w:tcPr>
          <w:p w14:paraId="05ACCB9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模式数量</w:t>
            </w:r>
          </w:p>
        </w:tc>
        <w:tc>
          <w:tcPr>
            <w:tcW w:w="1728" w:type="dxa"/>
            <w:shd w:val="clear" w:color="auto" w:fill="F6F8FB"/>
          </w:tcPr>
          <w:p w14:paraId="48D7496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数据表数量</w:t>
            </w:r>
          </w:p>
        </w:tc>
        <w:tc>
          <w:tcPr>
            <w:tcW w:w="1728" w:type="dxa"/>
            <w:shd w:val="clear" w:color="auto" w:fill="F6F8FB"/>
          </w:tcPr>
          <w:p w14:paraId="026AC84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累计数据行数</w:t>
            </w:r>
          </w:p>
        </w:tc>
        <w:tc>
          <w:tcPr>
            <w:tcW w:w="1728" w:type="dxa"/>
            <w:shd w:val="clear" w:color="auto" w:fill="F6F8FB"/>
          </w:tcPr>
          <w:p w14:paraId="4622133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>累计占用存储</w:t>
            </w:r>
          </w:p>
        </w:tc>
      </w:tr>
      <w:tr w14:paraId="6C817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EF3FB"/>
            <w:vAlign w:val="top"/>
          </w:tcPr>
          <w:p w14:paraId="4C6B162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8"/>
              </w:rPr>
              <w:t xml:space="preserve">{{dbCount}}</w:t>
            </w:r>
          </w:p>
        </w:tc>
        <w:tc>
          <w:tcPr>
            <w:tcW w:w="1728" w:type="dxa"/>
            <w:shd w:val="clear" w:color="auto" w:fill="EEF3FB"/>
            <w:vAlign w:val="top"/>
          </w:tcPr>
          <w:p w14:paraId="2EC5AE6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8"/>
              </w:rPr>
              <w:t xml:space="preserve">{{schemaCount}}</w:t>
            </w:r>
          </w:p>
        </w:tc>
        <w:tc>
          <w:tcPr>
            <w:tcW w:w="1728" w:type="dxa"/>
            <w:shd w:val="clear" w:color="auto" w:fill="EEF3FB"/>
            <w:vAlign w:val="top"/>
          </w:tcPr>
          <w:p w14:paraId="2A1B81C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8"/>
              </w:rPr>
              <w:t xml:space="preserve">{{tableCount}}</w:t>
            </w:r>
          </w:p>
        </w:tc>
        <w:tc>
          <w:tcPr>
            <w:tcW w:w="1728" w:type="dxa"/>
            <w:shd w:val="clear" w:color="auto" w:fill="EEF3FB"/>
            <w:vAlign w:val="top"/>
          </w:tcPr>
          <w:p w14:paraId="564A6AE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8"/>
              </w:rPr>
              <w:t xml:space="preserve">{{totalRows}}</w:t>
            </w:r>
          </w:p>
        </w:tc>
        <w:tc>
          <w:tcPr>
            <w:tcW w:w="1728" w:type="dxa"/>
            <w:shd w:val="clear" w:color="auto" w:fill="EEF3FB"/>
            <w:vAlign w:val="top"/>
          </w:tcPr>
          <w:p w14:paraId="699FB9D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8"/>
              </w:rPr>
              <w:t xml:space="preserve">{{totalSize}}</w:t>
            </w:r>
          </w:p>
        </w:tc>
      </w:tr>
    </w:tbl>
    <w:p w14:paraId="18C289FC">
      <w:pPr>
        <w:rPr>
          <w:rFonts w:hint="eastAsia" w:ascii="微软雅黑" w:hAnsi="微软雅黑" w:eastAsia="微软雅黑" w:cs="微软雅黑"/>
          <w:i w:val="0"/>
          <w:iCs w:val="0"/>
          <w:color w:val="auto"/>
        </w:rPr>
      </w:pPr>
    </w:p>
    <w:p w14:paraId="54FC382C">
      <w:pPr>
        <w:pStyle w:val="3"/>
        <w:numPr>
          <w:ilvl w:val="0"/>
          <w:numId w:val="7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1" w:name="_Toc21276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数据库清单</w:t>
      </w:r>
      <w:bookmarkEnd w:id="1"/>
    </w:p>
    <w:p w14:paraId="24BC26FA">
      <w:pP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按数据库 + 模式两级罗列，含表数量与模式占用存储空间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lang w:eastAsia="zh-CN"/>
        </w:rPr>
        <w:t>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1475"/>
        <w:gridCol w:w="1600"/>
        <w:gridCol w:w="1176"/>
        <w:gridCol w:w="1616"/>
      </w:tblGrid>
      <w:tr w14:paraId="3294E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00B0F0"/>
          </w:tcPr>
          <w:p w14:paraId="6569AD4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t>{{dbs}}</w:t>
            </w: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1"/>
                <w:szCs w:val="24"/>
              </w:rPr>
              <w:t>数据库名称</w:t>
            </w:r>
          </w:p>
        </w:tc>
        <w:tc>
          <w:tcPr>
            <w:tcW w:w="1475" w:type="dxa"/>
            <w:shd w:val="clear" w:color="auto" w:fill="00B0F0"/>
          </w:tcPr>
          <w:p w14:paraId="0B67613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1"/>
                <w:szCs w:val="24"/>
              </w:rPr>
              <w:t>模式名称</w:t>
            </w:r>
          </w:p>
        </w:tc>
        <w:tc>
          <w:tcPr>
            <w:tcW w:w="1600" w:type="dxa"/>
            <w:shd w:val="clear" w:color="auto" w:fill="00B0F0"/>
          </w:tcPr>
          <w:p w14:paraId="1B6D032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1"/>
                <w:szCs w:val="24"/>
                <w:lang w:val="en-US" w:eastAsia="zh-CN"/>
              </w:rPr>
              <w:t>模式主要业务</w:t>
            </w:r>
          </w:p>
        </w:tc>
        <w:tc>
          <w:tcPr>
            <w:tcW w:w="1176" w:type="dxa"/>
            <w:shd w:val="clear" w:color="auto" w:fill="00B0F0"/>
          </w:tcPr>
          <w:p w14:paraId="388DFC2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1"/>
                <w:szCs w:val="24"/>
              </w:rPr>
              <w:t>表数</w:t>
            </w: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1"/>
                <w:szCs w:val="24"/>
                <w:lang w:val="en-US" w:eastAsia="zh-CN"/>
              </w:rPr>
              <w:t>量</w:t>
            </w:r>
          </w:p>
        </w:tc>
        <w:tc>
          <w:tcPr>
            <w:tcW w:w="1616" w:type="dxa"/>
            <w:shd w:val="clear" w:color="auto" w:fill="00B0F0"/>
          </w:tcPr>
          <w:p w14:paraId="4A54F3A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21"/>
                <w:szCs w:val="24"/>
              </w:rPr>
              <w:t>占用空间</w:t>
            </w:r>
          </w:p>
        </w:tc>
      </w:tr>
      <w:tr w14:paraId="346B1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0565B6B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 xml:space="preserve">[dbName]</w:t>
            </w:r>
          </w:p>
        </w:tc>
        <w:tc>
          <w:tcPr>
            <w:tcW w:w="1475" w:type="dxa"/>
          </w:tcPr>
          <w:p w14:paraId="0A9CB54A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 xml:space="preserve">[schemaName]</w:t>
            </w:r>
          </w:p>
        </w:tc>
        <w:tc>
          <w:tcPr>
            <w:tcW w:w="1600" w:type="dxa"/>
          </w:tcPr>
          <w:p w14:paraId="509E01E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 xml:space="preserve">[schemaDesc]</w:t>
            </w:r>
          </w:p>
        </w:tc>
        <w:tc>
          <w:tcPr>
            <w:tcW w:w="1176" w:type="dxa"/>
          </w:tcPr>
          <w:p w14:paraId="58207BBC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 xml:space="preserve">[tableCount]</w:t>
            </w:r>
          </w:p>
        </w:tc>
        <w:tc>
          <w:tcPr>
            <w:tcW w:w="1616" w:type="dxa"/>
          </w:tcPr>
          <w:p w14:paraId="49DD851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20"/>
                <w:szCs w:val="24"/>
              </w:rPr>
              <w:t xml:space="preserve">[totalSize]</w:t>
            </w:r>
          </w:p>
        </w:tc>
      </w:tr>
    </w:tbl>
    <w:p w14:paraId="157CE7A0">
      <w:pPr>
        <w:pStyle w:val="3"/>
        <w:numPr>
          <w:ilvl w:val="0"/>
          <w:numId w:val="7"/>
        </w:numPr>
        <w:ind w:left="425" w:leftChars="0" w:hanging="425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2" w:name="_Toc25481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>表清单</w:t>
      </w:r>
      <w:bookmarkEnd w:id="2"/>
    </w:p>
    <w:p>
      <w:r>
        <w:t>{{tableSections}}</w:t>
      </w:r>
    </w:p>
    <w:p w14:paraId="4DFB0179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i w:val="0"/>
          <w:iCs w:val="0"/>
        </w:rPr>
      </w:pPr>
      <w:bookmarkStart w:id="3" w:name="_Toc1810"/>
      <w:r>
        <w:rPr>
          <w:rFonts w:hint="eastAsia" w:ascii="微软雅黑" w:hAnsi="微软雅黑" w:eastAsia="微软雅黑" w:cs="微软雅黑"/>
          <w:i w:val="0"/>
          <w:iCs w:val="0"/>
        </w:rPr>
        <w:t xml:space="preserve">数据库：PROTO_DB</w:t>
      </w:r>
      <w:bookmarkEnd w:id="3"/>
    </w:p>
    <w:p w14:paraId="381E6C7D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i w:val="0"/>
          <w:iCs w:val="0"/>
          <w:color w:val="auto"/>
        </w:rPr>
      </w:pPr>
      <w:bookmarkStart w:id="4" w:name="_Toc25401"/>
      <w:r>
        <w:rPr>
          <w:rFonts w:hint="eastAsia" w:ascii="微软雅黑" w:hAnsi="微软雅黑" w:eastAsia="微软雅黑" w:cs="微软雅黑"/>
          <w:i w:val="0"/>
          <w:iCs w:val="0"/>
          <w:color w:val="auto"/>
        </w:rPr>
        <w:t xml:space="preserve">模式：PROTO_SCHEMA</w:t>
      </w:r>
      <w:bookmarkEnd w:id="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880"/>
        <w:gridCol w:w="1872"/>
        <w:gridCol w:w="1440"/>
      </w:tblGrid>
      <w:tr w14:paraId="7D64D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2F6FED"/>
          </w:tcPr>
          <w:p w14:paraId="6A4BDC7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表英文名称</w:t>
            </w:r>
          </w:p>
        </w:tc>
        <w:tc>
          <w:tcPr>
            <w:tcW w:w="2880" w:type="dxa"/>
            <w:shd w:val="clear" w:color="auto" w:fill="2F6FED"/>
          </w:tcPr>
          <w:p w14:paraId="5F28661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表中文名称</w:t>
            </w:r>
          </w:p>
        </w:tc>
        <w:tc>
          <w:tcPr>
            <w:tcW w:w="1872" w:type="dxa"/>
            <w:shd w:val="clear" w:color="auto" w:fill="2F6FED"/>
          </w:tcPr>
          <w:p w14:paraId="1D7F959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表数据量(行)</w:t>
            </w:r>
          </w:p>
        </w:tc>
        <w:tc>
          <w:tcPr>
            <w:tcW w:w="1440" w:type="dxa"/>
            <w:shd w:val="clear" w:color="auto" w:fill="2F6FED"/>
          </w:tcPr>
          <w:p w14:paraId="3BC377C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表标签</w:t>
            </w:r>
          </w:p>
        </w:tc>
      </w:tr>
      <w:tr w14:paraId="01BE1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2081CF6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 xml:space="preserve">PROTO_TABLE</w:t>
            </w:r>
          </w:p>
        </w:tc>
        <w:tc>
          <w:tcPr>
            <w:tcW w:w="2880" w:type="dxa"/>
          </w:tcPr>
          <w:p w14:paraId="1EB10FE0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 xml:space="preserve">PROTO_COMMENT</w:t>
            </w:r>
          </w:p>
        </w:tc>
        <w:tc>
          <w:tcPr>
            <w:tcW w:w="1872" w:type="dxa"/>
          </w:tcPr>
          <w:p w14:paraId="4A93C32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 xml:space="preserve">0</w:t>
            </w:r>
          </w:p>
        </w:tc>
        <w:tc>
          <w:tcPr>
            <w:tcW w:w="1440" w:type="dxa"/>
          </w:tcPr>
          <w:p w14:paraId="2E21CAA6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 xml:space="preserve">-</w:t>
            </w:r>
          </w:p>
        </w:tc>
      </w:tr>
    </w:tbl>
    <w:p w14:paraId="5148F6ED">
      <w:pPr>
        <w:pStyle w:val="3"/>
        <w:numPr>
          <w:ilvl w:val="0"/>
          <w:numId w:val="7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i w:val="0"/>
          <w:iCs w:val="0"/>
        </w:rPr>
      </w:pPr>
      <w:bookmarkStart w:id="21" w:name="_Toc25959"/>
      <w:r>
        <w:rPr>
          <w:rFonts w:hint="eastAsia" w:ascii="微软雅黑" w:hAnsi="微软雅黑" w:eastAsia="微软雅黑" w:cs="微软雅黑"/>
          <w:i w:val="0"/>
          <w:iCs w:val="0"/>
        </w:rPr>
        <w:t>表结构</w:t>
      </w:r>
      <w:bookmarkEnd w:id="21"/>
    </w:p>
    <w:p>
      <w:r>
        <w:t>{{structSections}}</w:t>
      </w:r>
    </w:p>
    <w:p w14:paraId="66CFCC81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i w:val="0"/>
          <w:iCs w:val="0"/>
        </w:rPr>
      </w:pPr>
      <w:bookmarkStart w:id="22" w:name="_Toc23337"/>
      <w:r>
        <w:rPr>
          <w:rFonts w:hint="eastAsia" w:ascii="微软雅黑" w:hAnsi="微软雅黑" w:eastAsia="微软雅黑" w:cs="微软雅黑"/>
          <w:i w:val="0"/>
          <w:iCs w:val="0"/>
        </w:rPr>
        <w:t xml:space="preserve">数据库：PROTO_DB中模式：PROTO_SCHEMA</w:t>
      </w:r>
      <w:bookmarkEnd w:id="22"/>
    </w:p>
    <w:p w14:paraId="2877DD0E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</w:rPr>
      </w:pPr>
      <w:bookmarkStart w:id="23" w:name="_Toc22004"/>
      <w:r>
        <w:rPr>
          <w:rFonts w:hint="eastAsia" w:ascii="微软雅黑" w:hAnsi="微软雅黑" w:eastAsia="微软雅黑" w:cs="微软雅黑"/>
        </w:rPr>
        <w:t xml:space="preserve">PROTO_TABLE_TITLE</w:t>
      </w:r>
      <w:bookmarkEnd w:id="2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496"/>
        <w:gridCol w:w="1825"/>
        <w:gridCol w:w="679"/>
        <w:gridCol w:w="679"/>
        <w:gridCol w:w="2186"/>
      </w:tblGrid>
      <w:tr w14:paraId="2C193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2F6FED"/>
          </w:tcPr>
          <w:p w14:paraId="3F2D04F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字段英文名称</w:t>
            </w:r>
          </w:p>
        </w:tc>
        <w:tc>
          <w:tcPr>
            <w:tcW w:w="2160" w:type="dxa"/>
            <w:shd w:val="clear" w:color="auto" w:fill="2F6FED"/>
          </w:tcPr>
          <w:p w14:paraId="04F4F9A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字段中文名称</w:t>
            </w:r>
          </w:p>
        </w:tc>
        <w:tc>
          <w:tcPr>
            <w:tcW w:w="2016" w:type="dxa"/>
            <w:shd w:val="clear" w:color="auto" w:fill="2F6FED"/>
          </w:tcPr>
          <w:p w14:paraId="5CF6333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数据类型</w:t>
            </w:r>
          </w:p>
        </w:tc>
        <w:tc>
          <w:tcPr>
            <w:tcW w:w="864" w:type="dxa"/>
            <w:shd w:val="clear" w:color="auto" w:fill="2F6FED"/>
          </w:tcPr>
          <w:p w14:paraId="1A8CA20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主键</w:t>
            </w:r>
          </w:p>
        </w:tc>
        <w:tc>
          <w:tcPr>
            <w:tcW w:w="864" w:type="dxa"/>
            <w:shd w:val="clear" w:color="auto" w:fill="2F6FED"/>
          </w:tcPr>
          <w:p w14:paraId="4D32F1D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非空</w:t>
            </w:r>
          </w:p>
        </w:tc>
        <w:tc>
          <w:tcPr>
            <w:tcW w:w="1440" w:type="dxa"/>
            <w:shd w:val="clear" w:color="auto" w:fill="2F6FED"/>
          </w:tcPr>
          <w:p w14:paraId="5337804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auto"/>
                <w:sz w:val="19"/>
              </w:rPr>
              <w:t>默认值</w:t>
            </w:r>
          </w:p>
        </w:tc>
      </w:tr>
      <w:tr w14:paraId="11482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39B1428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 xml:space="preserve">PROTO_COL</w:t>
            </w:r>
          </w:p>
        </w:tc>
        <w:tc>
          <w:tcPr>
            <w:tcW w:w="2160" w:type="dxa"/>
          </w:tcPr>
          <w:p w14:paraId="3DADE1E7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 xml:space="preserve">PROTO_COL</w:t>
            </w:r>
          </w:p>
        </w:tc>
        <w:tc>
          <w:tcPr>
            <w:tcW w:w="2016" w:type="dxa"/>
          </w:tcPr>
          <w:p w14:paraId="634DAA69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 xml:space="preserve">PROTO_COL</w:t>
            </w:r>
          </w:p>
        </w:tc>
        <w:tc>
          <w:tcPr>
            <w:tcW w:w="864" w:type="dxa"/>
          </w:tcPr>
          <w:p w14:paraId="774F1C1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 xml:space="preserve">PROTO_COL</w:t>
            </w:r>
          </w:p>
        </w:tc>
        <w:tc>
          <w:tcPr>
            <w:tcW w:w="864" w:type="dxa"/>
          </w:tcPr>
          <w:p w14:paraId="16822B23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 xml:space="preserve">PROTO_COL</w:t>
            </w:r>
          </w:p>
        </w:tc>
        <w:tc>
          <w:tcPr>
            <w:tcW w:w="1440" w:type="dxa"/>
          </w:tcPr>
          <w:p w14:paraId="63A84305"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sz w:val="18"/>
              </w:rPr>
              <w:t xml:space="preserve">PROTO_COL</w:t>
            </w:r>
          </w:p>
        </w:tc>
      </w:tr>
    </w:tbl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038FD08"/>
    <w:multiLevelType w:val="multilevel"/>
    <w:tmpl w:val="5038FD0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updateFields w:val="true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183DA8"/>
    <w:rsid w:val="285070E1"/>
    <w:rsid w:val="34F67769"/>
    <w:rsid w:val="41BF1514"/>
    <w:rsid w:val="53476D42"/>
    <w:rsid w:val="60AD4BB5"/>
    <w:rsid w:val="656D6009"/>
    <w:rsid w:val="78C315EA"/>
    <w:rsid w:val="7A4D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cs="宋体" w:asciiTheme="majorAscii" w:hAnsiTheme="majorAscii" w:eastAsiaTheme="majorEastAsia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cs="宋体" w:asciiTheme="majorAscii" w:hAnsiTheme="majorAscii" w:eastAsiaTheme="majorEastAsia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Ascii" w:hAnsiTheme="majorAscii" w:eastAsiaTheme="majorEastAsia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153"/>
    <w:unhideWhenUsed/>
    <w:qFormat/>
    <w:uiPriority w:val="9"/>
    <w:pPr>
      <w:keepNext/>
      <w:keepLines/>
      <w:spacing w:before="200" w:after="0"/>
      <w:outlineLvl w:val="3"/>
    </w:pPr>
    <w:rPr>
      <w:rFonts w:asciiTheme="majorAscii" w:hAnsiTheme="majorAscii" w:eastAsiaTheme="majorEastAsia" w:cstheme="majorBidi"/>
      <w:b/>
      <w:bCs/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cs="宋体" w:asciiTheme="majorAscii" w:hAnsiTheme="majorAscii" w:eastAsiaTheme="majorEastAsia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142">
    <w:name w:val="Heading 2 Char"/>
    <w:link w:val="4"/>
    <w:qFormat/>
    <w:uiPriority w:val="9"/>
    <w:rPr>
      <w:rFonts w:cs="宋体" w:asciiTheme="majorAscii" w:hAnsiTheme="majorAscii" w:eastAsiaTheme="majorEastAsia"/>
      <w:b/>
      <w:bCs/>
      <w:color w:val="000000" w:themeColor="text1"/>
      <w:sz w:val="26"/>
      <w:szCs w:val="26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Ascii" w:hAnsiTheme="majorAscii" w:eastAsiaTheme="majorEastAsia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Ascii" w:hAnsiTheme="majorAscii" w:eastAsiaTheme="majorEastAsia" w:cstheme="majorBidi"/>
      <w:b/>
      <w:bCs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1727</Words>
  <Characters>4554</Characters>
  <Lines>0</Lines>
  <Paragraphs>0</Paragraphs>
  <TotalTime>3</TotalTime>
  <ScaleCrop>false</ScaleCrop>
  <LinksUpToDate>false</LinksUpToDate>
  <CharactersWithSpaces>4845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40104</cp:lastModifiedBy>
  <dcterms:modified xsi:type="dcterms:W3CDTF">2026-08-25T11:06:55Z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eyJoZGlkIjoiOTc3M2Y5NzIzMDFlZjAyY2Q4Njk5ODkyYjFjNzBiNTQiLCJ1c2VySWQiOiIzMzAwMTc4NTUifQ==</vt:lpwstr>
  </property>
  <property fmtid="{D5CDD505-2E9C-101B-9397-08002B2CF9AE}" pid="3" name="KSOProductBuildVer">
    <vt:lpwstr>2052-12.1.0.28022</vt:lpwstr>
  </property>
  <property fmtid="{D5CDD505-2E9C-101B-9397-08002B2CF9AE}" pid="4" name="ICV">
    <vt:lpwstr>CB603C24B045469FA4658D1D8A8CC508_13</vt:lpwstr>
  </property>
</Properties>
</file>