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DCC" w:rsidRDefault="000F4DCC" w:rsidP="0024027B">
      <w:pPr>
        <w:pStyle w:val="a3"/>
      </w:pPr>
      <w:r w:rsidRPr="000F4DCC">
        <w:t>Практическая</w:t>
      </w:r>
      <w:r w:rsidR="0070376F">
        <w:t xml:space="preserve"> работа № 2</w:t>
      </w:r>
      <w:r>
        <w:t xml:space="preserve"> (1)</w:t>
      </w:r>
    </w:p>
    <w:p w:rsidR="000F4DCC" w:rsidRDefault="000F4DCC" w:rsidP="000F4DCC">
      <w:pPr>
        <w:pStyle w:val="a5"/>
      </w:pPr>
      <w:proofErr w:type="spellStart"/>
      <w:r w:rsidRPr="000F4DCC">
        <w:t>Подвариант</w:t>
      </w:r>
      <w:proofErr w:type="spellEnd"/>
      <w:r>
        <w:t xml:space="preserve"> № 1</w:t>
      </w:r>
    </w:p>
    <w:p w:rsidR="000F4DCC" w:rsidRDefault="0070376F" w:rsidP="000F4DCC">
      <w:pPr>
        <w:pStyle w:val="a5"/>
      </w:pPr>
      <w:r>
        <w:t>Решение задачи Коши для дифференциального уравнения первого порядка или системы дифференциальных уравнений первого порядка</w:t>
      </w:r>
    </w:p>
    <w:p w:rsidR="000F4DCC" w:rsidRDefault="000F4DCC" w:rsidP="000F4DCC">
      <w:pPr>
        <w:pStyle w:val="1"/>
      </w:pPr>
      <w:r>
        <w:t>Цель работы</w:t>
      </w:r>
    </w:p>
    <w:p w:rsidR="000F4DCC" w:rsidRDefault="0070376F" w:rsidP="000F4DCC">
      <w:r>
        <w:t>О</w:t>
      </w:r>
      <w:r w:rsidRPr="0070376F">
        <w:t>своить методы Рунге-Кутта второго и четвертого порядка точности, применяемые для численного решения задачи Коши для дифференциального уравнения (или системы дифференциальных уравнений) первого порядка.</w:t>
      </w:r>
    </w:p>
    <w:p w:rsidR="000F4DCC" w:rsidRDefault="000F4DCC" w:rsidP="000F4DCC">
      <w:pPr>
        <w:pStyle w:val="1"/>
      </w:pPr>
      <w:r>
        <w:t>Постановка задачи</w:t>
      </w:r>
    </w:p>
    <w:p w:rsidR="0070376F" w:rsidRDefault="0070376F" w:rsidP="0070376F">
      <w:r w:rsidRPr="0070376F">
        <w:t>Рассматривается обыкновенное дифференциальное уравнение первого порядка, разрешенное относительно производной и имеющее вид: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5"/>
        <w:gridCol w:w="3115"/>
        <w:gridCol w:w="3115"/>
      </w:tblGrid>
      <w:tr w:rsidR="0070376F" w:rsidTr="0070376F">
        <w:trPr>
          <w:trHeight w:val="609"/>
        </w:trPr>
        <w:tc>
          <w:tcPr>
            <w:tcW w:w="3115" w:type="dxa"/>
            <w:vAlign w:val="center"/>
          </w:tcPr>
          <w:p w:rsidR="0070376F" w:rsidRDefault="0070376F" w:rsidP="0070376F">
            <w:pPr>
              <w:jc w:val="center"/>
            </w:pPr>
          </w:p>
        </w:tc>
        <w:tc>
          <w:tcPr>
            <w:tcW w:w="3115" w:type="dxa"/>
            <w:vAlign w:val="center"/>
          </w:tcPr>
          <w:p w:rsidR="0070376F" w:rsidRPr="0070376F" w:rsidRDefault="00351B9B" w:rsidP="0070376F">
            <w:pPr>
              <w:jc w:val="center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&lt;x</m:t>
                </m:r>
              </m:oMath>
            </m:oMathPara>
          </w:p>
        </w:tc>
        <w:tc>
          <w:tcPr>
            <w:tcW w:w="3115" w:type="dxa"/>
            <w:vAlign w:val="center"/>
          </w:tcPr>
          <w:p w:rsidR="0070376F" w:rsidRPr="0070376F" w:rsidRDefault="0070376F" w:rsidP="0070376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</w:tbl>
    <w:p w:rsidR="0070376F" w:rsidRPr="0070376F" w:rsidRDefault="0070376F" w:rsidP="0070376F">
      <w:r>
        <w:t xml:space="preserve">с дополнительным начальным условием, заданным в точке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0376F">
        <w:t>: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5"/>
        <w:gridCol w:w="3115"/>
        <w:gridCol w:w="3115"/>
      </w:tblGrid>
      <w:tr w:rsidR="0070376F" w:rsidTr="0070376F">
        <w:tc>
          <w:tcPr>
            <w:tcW w:w="3115" w:type="dxa"/>
          </w:tcPr>
          <w:p w:rsidR="0070376F" w:rsidRDefault="0070376F" w:rsidP="0070376F"/>
        </w:tc>
        <w:tc>
          <w:tcPr>
            <w:tcW w:w="3115" w:type="dxa"/>
          </w:tcPr>
          <w:p w:rsidR="0070376F" w:rsidRDefault="0070376F" w:rsidP="0070376F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:rsidR="0070376F" w:rsidRPr="0070376F" w:rsidRDefault="0070376F" w:rsidP="0070376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(2)</w:t>
            </w:r>
          </w:p>
        </w:tc>
      </w:tr>
    </w:tbl>
    <w:p w:rsidR="0070376F" w:rsidRDefault="0070376F" w:rsidP="0070376F"/>
    <w:p w:rsidR="0070376F" w:rsidRDefault="0070376F" w:rsidP="0070376F">
      <w:r>
        <w:t xml:space="preserve">Предполагается, что правая часть уравнения (1)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 xml:space="preserve"> такова, что </w:t>
      </w:r>
      <w:r w:rsidRPr="0070376F">
        <w:t>гарантирует существование и единственность решения задачи Коши (1)-(2)</w:t>
      </w:r>
      <w:r>
        <w:t>.</w:t>
      </w:r>
    </w:p>
    <w:p w:rsidR="0070376F" w:rsidRDefault="0070376F" w:rsidP="0070376F">
      <w:r w:rsidRPr="0070376F">
        <w:t>В том случае, если рассматривается не одно дифференциальное уравнение вида (1), а система обыкновенных дифференциальных уравнений первого порядка, разрешенных относительно производных неизвестных функций, то соответствующая задача Коши имеет вид (на примере двух дифференциальных</w:t>
      </w:r>
      <w:r>
        <w:t xml:space="preserve"> уравнений):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72"/>
        <w:gridCol w:w="3402"/>
        <w:gridCol w:w="2971"/>
      </w:tblGrid>
      <w:tr w:rsidR="0070376F" w:rsidTr="0070376F">
        <w:trPr>
          <w:trHeight w:val="1112"/>
        </w:trPr>
        <w:tc>
          <w:tcPr>
            <w:tcW w:w="2972" w:type="dxa"/>
            <w:vAlign w:val="center"/>
          </w:tcPr>
          <w:p w:rsidR="0070376F" w:rsidRDefault="0070376F" w:rsidP="0070376F">
            <w:pPr>
              <w:jc w:val="center"/>
            </w:pPr>
          </w:p>
        </w:tc>
        <w:tc>
          <w:tcPr>
            <w:tcW w:w="3402" w:type="dxa"/>
            <w:vAlign w:val="center"/>
          </w:tcPr>
          <w:p w:rsidR="0070376F" w:rsidRDefault="00351B9B" w:rsidP="0070376F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x,y,z</m:t>
                            </m:r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x,y,z</m:t>
                            </m:r>
                          </m:e>
                        </m:d>
                      </m:e>
                    </m:eqArr>
                    <m:r>
                      <w:rPr>
                        <w:rFonts w:ascii="Cambria Math" w:hAnsi="Cambria Math"/>
                      </w:rPr>
                      <m:t xml:space="preserve">,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&lt;x</m:t>
                    </m:r>
                  </m:e>
                </m:d>
              </m:oMath>
            </m:oMathPara>
          </w:p>
        </w:tc>
        <w:tc>
          <w:tcPr>
            <w:tcW w:w="2971" w:type="dxa"/>
            <w:vAlign w:val="center"/>
          </w:tcPr>
          <w:p w:rsidR="0070376F" w:rsidRPr="0070376F" w:rsidRDefault="0070376F" w:rsidP="0070376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(3)</w:t>
            </w:r>
          </w:p>
        </w:tc>
      </w:tr>
    </w:tbl>
    <w:p w:rsidR="0070376F" w:rsidRDefault="0070376F" w:rsidP="0070376F"/>
    <w:p w:rsidR="0070376F" w:rsidRDefault="0070376F" w:rsidP="000F4DCC">
      <w:r>
        <w:t xml:space="preserve">Дополнительные начальные условия задаются в точке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0376F">
        <w:t>: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72"/>
        <w:gridCol w:w="3258"/>
        <w:gridCol w:w="3115"/>
      </w:tblGrid>
      <w:tr w:rsidR="0070376F" w:rsidTr="0070376F">
        <w:tc>
          <w:tcPr>
            <w:tcW w:w="2972" w:type="dxa"/>
          </w:tcPr>
          <w:p w:rsidR="0070376F" w:rsidRDefault="0070376F" w:rsidP="000F4DCC"/>
        </w:tc>
        <w:tc>
          <w:tcPr>
            <w:tcW w:w="3258" w:type="dxa"/>
          </w:tcPr>
          <w:p w:rsidR="0070376F" w:rsidRDefault="0070376F" w:rsidP="0070376F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  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:rsidR="0070376F" w:rsidRPr="0070376F" w:rsidRDefault="0070376F" w:rsidP="0070376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</w:tr>
    </w:tbl>
    <w:p w:rsidR="0070376F" w:rsidRDefault="0070376F" w:rsidP="000F4DCC"/>
    <w:p w:rsidR="000F4DCC" w:rsidRDefault="0070376F" w:rsidP="000F4DCC">
      <w:r w:rsidRPr="0070376F">
        <w:t xml:space="preserve">Также предполагается, что правые части уравнений из (3) заданы так, что это гарантирует существование и единственность решения задачи Коши (3)-(4), </w:t>
      </w:r>
      <w:r>
        <w:t xml:space="preserve">но </w:t>
      </w:r>
      <w:r w:rsidRPr="0070376F">
        <w:t>уже для системы обыкновенных дифференциальных уравнений первого порядка в форме, разрешенной относительно производных неизвестных функций. Заметим, что к подобным задачам сводятся многие важные задачи, возникающие в механике (уравнения движения материальной точки), небесной механике, химической кинетике, гидродинамике и т.п.</w:t>
      </w:r>
    </w:p>
    <w:p w:rsidR="000F4DCC" w:rsidRDefault="000F4DCC" w:rsidP="000F4DCC">
      <w:pPr>
        <w:pStyle w:val="1"/>
      </w:pPr>
      <w:r>
        <w:t>Ц</w:t>
      </w:r>
      <w:r w:rsidR="00912006">
        <w:t>ели и задачи</w:t>
      </w:r>
    </w:p>
    <w:p w:rsidR="0070376F" w:rsidRDefault="0070376F" w:rsidP="0070376F">
      <w:pPr>
        <w:pStyle w:val="af4"/>
        <w:numPr>
          <w:ilvl w:val="0"/>
          <w:numId w:val="6"/>
        </w:numPr>
      </w:pPr>
      <w:r w:rsidRPr="0070376F">
        <w:t xml:space="preserve">Решить задачу Коши (1)-(2) (или (3)-(4)) наиболее известными и широко используемыми на практике методами Рунге-Кутта второго и четвертого порядка точности, аппроксимировав дифференциальную задачу соответствующей разностной схемой (на равномерной сетке); </w:t>
      </w:r>
      <w:r w:rsidRPr="0070376F">
        <w:lastRenderedPageBreak/>
        <w:t xml:space="preserve">полученное конечно-разностное уравнение (или уравнения в случае системы), представляющее фактически некоторую рекуррентную </w:t>
      </w:r>
      <w:r>
        <w:t>формулу, просчитать численно;</w:t>
      </w:r>
    </w:p>
    <w:p w:rsidR="0070376F" w:rsidRDefault="0070376F" w:rsidP="0070376F">
      <w:pPr>
        <w:pStyle w:val="af4"/>
        <w:numPr>
          <w:ilvl w:val="0"/>
          <w:numId w:val="6"/>
        </w:numPr>
      </w:pPr>
      <w:r w:rsidRPr="0070376F">
        <w:t>Найти численное решение за</w:t>
      </w:r>
      <w:r>
        <w:t>дачи и построить его график;</w:t>
      </w:r>
    </w:p>
    <w:p w:rsidR="0070376F" w:rsidRPr="0070376F" w:rsidRDefault="0070376F" w:rsidP="0070376F">
      <w:pPr>
        <w:pStyle w:val="af4"/>
        <w:numPr>
          <w:ilvl w:val="0"/>
          <w:numId w:val="6"/>
        </w:numPr>
      </w:pPr>
      <w:r w:rsidRPr="0070376F">
        <w:t xml:space="preserve">Найденное численное решение сравнить с точным решением дифференциального уравнения (подобрать специальные тесты, где аналитические решения находятся в классе элементарных функций, при проверке можно использовать ресурсы </w:t>
      </w:r>
      <w:proofErr w:type="spellStart"/>
      <w:r w:rsidRPr="0070376F">
        <w:t>on-Iine</w:t>
      </w:r>
      <w:proofErr w:type="spellEnd"/>
      <w:r w:rsidRPr="0070376F">
        <w:t xml:space="preserve"> системы http://www.wolframalpha.com или пакета </w:t>
      </w:r>
      <w:proofErr w:type="spellStart"/>
      <w:r w:rsidRPr="0070376F">
        <w:t>Марiе</w:t>
      </w:r>
      <w:proofErr w:type="spellEnd"/>
      <w:r w:rsidRPr="0070376F">
        <w:t xml:space="preserve"> и т.п.).</w:t>
      </w:r>
    </w:p>
    <w:p w:rsidR="000F4DCC" w:rsidRDefault="000F4DCC" w:rsidP="00912006">
      <w:pPr>
        <w:pStyle w:val="1"/>
      </w:pPr>
      <w:r>
        <w:t>Использованные методы</w:t>
      </w:r>
    </w:p>
    <w:p w:rsidR="0070376F" w:rsidRDefault="0070376F" w:rsidP="0070376F">
      <w:pPr>
        <w:pStyle w:val="2"/>
      </w:pPr>
      <w:r>
        <w:t>Метод Рунге-Кутты</w:t>
      </w:r>
      <w:r w:rsidR="000F5B07">
        <w:t xml:space="preserve"> второго порядка точности</w:t>
      </w:r>
    </w:p>
    <w:p w:rsidR="0070376F" w:rsidRDefault="0070376F" w:rsidP="000F5B07">
      <w:r>
        <w:t xml:space="preserve">Даны функция </w:t>
      </w:r>
      <m:oMath>
        <m:r>
          <w:rPr>
            <w:rFonts w:ascii="Cambria Math" w:hAnsi="Cambria Math"/>
          </w:rPr>
          <m:t xml:space="preserve">f,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0376F">
        <w:t xml:space="preserve">. </w:t>
      </w:r>
      <w:r>
        <w:t xml:space="preserve">Требуется найти аппроксимацию решения задачи Коши (1)(2). Выберем число отрезков разбиения </w:t>
      </w:r>
      <w:r>
        <w:rPr>
          <w:lang w:val="en-US"/>
        </w:rPr>
        <w:t>n</w:t>
      </w:r>
      <w:r w:rsidRPr="0070376F">
        <w:t xml:space="preserve"> </w:t>
      </w:r>
      <w:r>
        <w:t xml:space="preserve">(чем больше, тем выше точность). Пусть требуется найти решение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0376F">
        <w:t xml:space="preserve">. </w:t>
      </w:r>
      <w:r>
        <w:t xml:space="preserve">Тогда длина одного отрезка </w:t>
      </w:r>
      <m:oMath>
        <m:r>
          <w:rPr>
            <w:rFonts w:ascii="Cambria Math" w:hAnsi="Cambria Math"/>
          </w:rPr>
          <m:t>h=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70376F">
        <w:t>.</w:t>
      </w:r>
      <w:r>
        <w:t xml:space="preserve"> Аппроксимация состоит из приближённых значений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  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0,n</m:t>
            </m:r>
          </m:e>
        </m:acc>
      </m:oMath>
      <w:r w:rsidRPr="0070376F">
        <w:t xml:space="preserve">. </w:t>
      </w:r>
      <w:r>
        <w:t>Они находятся с помощью рекуррентной формулы</w:t>
      </w:r>
      <w:r w:rsidR="000F5B07">
        <w:t>:</w:t>
      </w:r>
    </w:p>
    <w:p w:rsidR="0070376F" w:rsidRPr="0070376F" w:rsidRDefault="00351B9B" w:rsidP="0070376F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+h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70376F" w:rsidRPr="0070376F" w:rsidRDefault="0070376F" w:rsidP="0070376F">
      <w:r>
        <w:t>Для системы (3)(4)</w:t>
      </w:r>
      <w:r>
        <w:rPr>
          <w:lang w:val="en-US"/>
        </w:rPr>
        <w:t>: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3"/>
      </w:tblGrid>
      <w:tr w:rsidR="0070376F" w:rsidTr="0070376F">
        <w:tc>
          <w:tcPr>
            <w:tcW w:w="4672" w:type="dxa"/>
          </w:tcPr>
          <w:p w:rsidR="0070376F" w:rsidRPr="0070376F" w:rsidRDefault="00351B9B" w:rsidP="0070376F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673" w:type="dxa"/>
          </w:tcPr>
          <w:p w:rsidR="0070376F" w:rsidRPr="0070376F" w:rsidRDefault="00351B9B" w:rsidP="0070376F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</w:tbl>
    <w:p w:rsidR="00763E59" w:rsidRDefault="00763E59" w:rsidP="0070376F"/>
    <w:p w:rsidR="00763E59" w:rsidRPr="00763E59" w:rsidRDefault="00763E59" w:rsidP="0070376F">
      <w:r>
        <w:t xml:space="preserve">Можно доказать («Вводные лекции по численным методам», стр. 162), что погрешность решения зависит от </w:t>
      </w:r>
      <m:oMath>
        <m:r>
          <w:rPr>
            <w:rFonts w:ascii="Cambria Math" w:hAnsi="Cambria Math"/>
          </w:rPr>
          <m:t>h</m:t>
        </m:r>
      </m:oMath>
      <w:r w:rsidRPr="00763E59">
        <w:t xml:space="preserve"> </w:t>
      </w:r>
      <w:r>
        <w:t xml:space="preserve">как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763E59">
        <w:t xml:space="preserve"> </w:t>
      </w:r>
      <w:r>
        <w:t xml:space="preserve">при условии, что </w:t>
      </w:r>
      <m:oMath>
        <m:r>
          <w:rPr>
            <w:rFonts w:ascii="Cambria Math" w:hAnsi="Cambria Math"/>
          </w:rPr>
          <m:t>f</m:t>
        </m:r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</w:t>
      </w:r>
      <w:r w:rsidRPr="00763E59">
        <w:t xml:space="preserve"> </w:t>
      </w:r>
      <w:r>
        <w:t>имеет</w:t>
      </w:r>
      <w:r w:rsidRPr="00763E59">
        <w:t xml:space="preserve"> </w:t>
      </w:r>
      <w:r>
        <w:t>непрерывные вторые частные производные.</w:t>
      </w:r>
    </w:p>
    <w:p w:rsidR="0070376F" w:rsidRDefault="0070376F" w:rsidP="000F5B07">
      <w:pPr>
        <w:pStyle w:val="2"/>
        <w:rPr>
          <w:rFonts w:eastAsiaTheme="minorEastAsia"/>
        </w:rPr>
      </w:pPr>
      <w:r>
        <w:rPr>
          <w:rFonts w:eastAsiaTheme="minorEastAsia"/>
        </w:rPr>
        <w:t>Метод Рунге-Кутты четвёртого порядка точности</w:t>
      </w:r>
    </w:p>
    <w:p w:rsidR="0070376F" w:rsidRDefault="0070376F" w:rsidP="0070376F">
      <w:r>
        <w:t>Итерационная формула:</w:t>
      </w:r>
    </w:p>
    <w:p w:rsidR="0070376F" w:rsidRPr="0070376F" w:rsidRDefault="00351B9B" w:rsidP="0070376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</m:oMath>
      </m:oMathPara>
    </w:p>
    <w:p w:rsidR="0070376F" w:rsidRDefault="0070376F" w:rsidP="0070376F">
      <w:r>
        <w:t>Для системы (3)(4):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3"/>
      </w:tblGrid>
      <w:tr w:rsidR="0070376F" w:rsidTr="0070376F">
        <w:tc>
          <w:tcPr>
            <w:tcW w:w="4672" w:type="dxa"/>
          </w:tcPr>
          <w:p w:rsidR="0070376F" w:rsidRPr="0070376F" w:rsidRDefault="00351B9B" w:rsidP="0070376F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+h,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673" w:type="dxa"/>
          </w:tcPr>
          <w:p w:rsidR="0070376F" w:rsidRPr="0070376F" w:rsidRDefault="00351B9B" w:rsidP="0070376F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+h,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</w:tr>
    </w:tbl>
    <w:p w:rsidR="000F4DCC" w:rsidRDefault="000F4DCC" w:rsidP="00912006"/>
    <w:p w:rsidR="000D160D" w:rsidRDefault="000F4DCC" w:rsidP="000D160D">
      <w:pPr>
        <w:pStyle w:val="1"/>
      </w:pPr>
      <w:r>
        <w:lastRenderedPageBreak/>
        <w:t>Тестирование</w:t>
      </w:r>
    </w:p>
    <w:p w:rsidR="003F1463" w:rsidRDefault="003F1463" w:rsidP="003F1463">
      <w:pPr>
        <w:pStyle w:val="2"/>
      </w:pPr>
      <w:r>
        <w:t>Запуск программы</w:t>
      </w:r>
    </w:p>
    <w:p w:rsidR="003F1463" w:rsidRPr="003F1463" w:rsidRDefault="003F1463" w:rsidP="003F1463">
      <w:pPr>
        <w:pStyle w:val="af4"/>
        <w:numPr>
          <w:ilvl w:val="0"/>
          <w:numId w:val="11"/>
        </w:numPr>
      </w:pPr>
      <w:r>
        <w:t xml:space="preserve">Поместите проект на машину под управлением </w:t>
      </w:r>
      <w:r>
        <w:rPr>
          <w:lang w:val="en-US"/>
        </w:rPr>
        <w:t>OS</w:t>
      </w:r>
      <w:r w:rsidRPr="003F1463">
        <w:t xml:space="preserve"> </w:t>
      </w:r>
      <w:r>
        <w:rPr>
          <w:lang w:val="en-US"/>
        </w:rPr>
        <w:t>Linux</w:t>
      </w:r>
      <w:r w:rsidRPr="003F1463">
        <w:t>.</w:t>
      </w:r>
      <w:r w:rsidR="00763E59">
        <w:t xml:space="preserve"> На машине должен быть установлен компилятор </w:t>
      </w:r>
      <w:r w:rsidR="00763E59">
        <w:rPr>
          <w:lang w:val="en-US"/>
        </w:rPr>
        <w:t>GCC</w:t>
      </w:r>
      <w:r w:rsidR="00763E59" w:rsidRPr="00763E59">
        <w:t>.</w:t>
      </w:r>
    </w:p>
    <w:p w:rsidR="003F1463" w:rsidRDefault="003F1463" w:rsidP="003F1463">
      <w:pPr>
        <w:pStyle w:val="af4"/>
        <w:numPr>
          <w:ilvl w:val="0"/>
          <w:numId w:val="11"/>
        </w:numPr>
      </w:pPr>
      <w:r>
        <w:t xml:space="preserve">Сделайте </w:t>
      </w:r>
      <w:r w:rsidRPr="00763E59">
        <w:rPr>
          <w:rFonts w:ascii="Consolas" w:hAnsi="Consolas" w:cs="Consolas"/>
          <w:lang w:val="en-US"/>
        </w:rPr>
        <w:t>ls</w:t>
      </w:r>
      <w:r w:rsidRPr="00763E59">
        <w:t xml:space="preserve"> </w:t>
      </w:r>
      <w:r>
        <w:t xml:space="preserve">в папку </w:t>
      </w:r>
      <w:r w:rsidR="00763E59">
        <w:t>с проектом.</w:t>
      </w:r>
    </w:p>
    <w:p w:rsidR="00763E59" w:rsidRPr="00763E59" w:rsidRDefault="00763E59" w:rsidP="003F1463">
      <w:pPr>
        <w:pStyle w:val="af4"/>
        <w:numPr>
          <w:ilvl w:val="0"/>
          <w:numId w:val="11"/>
        </w:numPr>
      </w:pPr>
      <w:r>
        <w:t xml:space="preserve">Скомпилируйте проект: </w:t>
      </w:r>
      <w:r w:rsidRPr="00763E59">
        <w:rPr>
          <w:rFonts w:ascii="Consolas" w:hAnsi="Consolas" w:cs="Consolas"/>
          <w:lang w:val="en-US"/>
        </w:rPr>
        <w:t>make</w:t>
      </w:r>
    </w:p>
    <w:p w:rsidR="00763E59" w:rsidRPr="00763E59" w:rsidRDefault="00763E59" w:rsidP="00763E59">
      <w:pPr>
        <w:pStyle w:val="af4"/>
        <w:numPr>
          <w:ilvl w:val="0"/>
          <w:numId w:val="11"/>
        </w:numPr>
      </w:pPr>
      <w:r>
        <w:t xml:space="preserve">Перейдите в папку </w:t>
      </w:r>
      <w:r w:rsidRPr="00763E59">
        <w:rPr>
          <w:rFonts w:ascii="Consolas" w:hAnsi="Consolas" w:cs="Consolas"/>
        </w:rPr>
        <w:t>./</w:t>
      </w:r>
      <w:r w:rsidRPr="00763E59">
        <w:rPr>
          <w:rFonts w:ascii="Consolas" w:hAnsi="Consolas" w:cs="Consolas"/>
          <w:lang w:val="en-US"/>
        </w:rPr>
        <w:t>bin</w:t>
      </w:r>
    </w:p>
    <w:p w:rsidR="00763E59" w:rsidRPr="00763E59" w:rsidRDefault="00763E59" w:rsidP="00763E59">
      <w:pPr>
        <w:pStyle w:val="af4"/>
        <w:numPr>
          <w:ilvl w:val="0"/>
          <w:numId w:val="11"/>
        </w:numPr>
      </w:pPr>
      <w:r>
        <w:t xml:space="preserve">Запустите программы для тестирования методов Рунге-Кутты для </w:t>
      </w:r>
      <w:proofErr w:type="spellStart"/>
      <w:r>
        <w:t>ур-й</w:t>
      </w:r>
      <w:proofErr w:type="spellEnd"/>
      <w:r>
        <w:t xml:space="preserve"> и систем:</w:t>
      </w:r>
      <w:r>
        <w:br/>
      </w:r>
      <w:r w:rsidRPr="00763E59">
        <w:rPr>
          <w:rFonts w:ascii="Consolas" w:hAnsi="Consolas" w:cs="Consolas"/>
        </w:rPr>
        <w:t>./</w:t>
      </w:r>
      <w:proofErr w:type="spellStart"/>
      <w:r w:rsidRPr="00763E59">
        <w:rPr>
          <w:rFonts w:ascii="Consolas" w:hAnsi="Consolas" w:cs="Consolas"/>
          <w:lang w:val="en-US"/>
        </w:rPr>
        <w:t>runge</w:t>
      </w:r>
      <w:proofErr w:type="spellEnd"/>
      <w:r w:rsidRPr="00763E59">
        <w:rPr>
          <w:rFonts w:ascii="Consolas" w:hAnsi="Consolas" w:cs="Consolas"/>
        </w:rPr>
        <w:t>_</w:t>
      </w:r>
      <w:proofErr w:type="spellStart"/>
      <w:r w:rsidRPr="00763E59">
        <w:rPr>
          <w:rFonts w:ascii="Consolas" w:hAnsi="Consolas" w:cs="Consolas"/>
          <w:lang w:val="en-US"/>
        </w:rPr>
        <w:t>kutta</w:t>
      </w:r>
      <w:proofErr w:type="spellEnd"/>
      <w:r w:rsidRPr="00763E59">
        <w:rPr>
          <w:rFonts w:ascii="Consolas" w:hAnsi="Consolas" w:cs="Consolas"/>
        </w:rPr>
        <w:br/>
        <w:t>./</w:t>
      </w:r>
      <w:proofErr w:type="spellStart"/>
      <w:r w:rsidRPr="00763E59">
        <w:rPr>
          <w:rFonts w:ascii="Consolas" w:hAnsi="Consolas" w:cs="Consolas"/>
          <w:lang w:val="en-US"/>
        </w:rPr>
        <w:t>runge</w:t>
      </w:r>
      <w:proofErr w:type="spellEnd"/>
      <w:r w:rsidRPr="00763E59">
        <w:rPr>
          <w:rFonts w:ascii="Consolas" w:hAnsi="Consolas" w:cs="Consolas"/>
        </w:rPr>
        <w:t>_</w:t>
      </w:r>
      <w:proofErr w:type="spellStart"/>
      <w:r w:rsidRPr="00763E59">
        <w:rPr>
          <w:rFonts w:ascii="Consolas" w:hAnsi="Consolas" w:cs="Consolas"/>
          <w:lang w:val="en-US"/>
        </w:rPr>
        <w:t>kutta</w:t>
      </w:r>
      <w:proofErr w:type="spellEnd"/>
      <w:r w:rsidRPr="00763E59">
        <w:rPr>
          <w:rFonts w:ascii="Consolas" w:hAnsi="Consolas" w:cs="Consolas"/>
        </w:rPr>
        <w:t>_</w:t>
      </w:r>
      <w:r w:rsidRPr="00763E59">
        <w:rPr>
          <w:rFonts w:ascii="Consolas" w:hAnsi="Consolas" w:cs="Consolas"/>
          <w:lang w:val="en-US"/>
        </w:rPr>
        <w:t>system</w:t>
      </w:r>
    </w:p>
    <w:p w:rsidR="00763E59" w:rsidRDefault="00763E59" w:rsidP="00763E59">
      <w:pPr>
        <w:pStyle w:val="af4"/>
        <w:numPr>
          <w:ilvl w:val="0"/>
          <w:numId w:val="11"/>
        </w:numPr>
      </w:pPr>
      <w:r>
        <w:t>Программы выведут погрешности для тестов, приведённые в таблицах ниже.</w:t>
      </w:r>
    </w:p>
    <w:p w:rsidR="00763E59" w:rsidRDefault="00763E59" w:rsidP="00763E59">
      <w:pPr>
        <w:pStyle w:val="af4"/>
        <w:numPr>
          <w:ilvl w:val="0"/>
          <w:numId w:val="11"/>
        </w:numPr>
      </w:pPr>
      <w:r>
        <w:t>В той же папке (</w:t>
      </w:r>
      <w:r w:rsidRPr="00763E59">
        <w:rPr>
          <w:rFonts w:ascii="Consolas" w:hAnsi="Consolas" w:cs="Consolas"/>
        </w:rPr>
        <w:t>./</w:t>
      </w:r>
      <w:r w:rsidRPr="00763E59">
        <w:rPr>
          <w:rFonts w:ascii="Consolas" w:hAnsi="Consolas" w:cs="Consolas"/>
          <w:lang w:val="en-US"/>
        </w:rPr>
        <w:t>bin</w:t>
      </w:r>
      <w:r>
        <w:t xml:space="preserve">) появятся файлы вида с префиксами </w:t>
      </w:r>
      <w:r>
        <w:rPr>
          <w:lang w:val="en-US"/>
        </w:rPr>
        <w:t>runge</w:t>
      </w:r>
      <w:r w:rsidRPr="00763E59">
        <w:t>-</w:t>
      </w:r>
      <w:r>
        <w:rPr>
          <w:lang w:val="en-US"/>
        </w:rPr>
        <w:t>kutta</w:t>
      </w:r>
      <w:r w:rsidRPr="00763E59">
        <w:t xml:space="preserve">-2, </w:t>
      </w:r>
      <w:r>
        <w:rPr>
          <w:lang w:val="en-US"/>
        </w:rPr>
        <w:t>runge</w:t>
      </w:r>
      <w:r w:rsidRPr="00763E59">
        <w:t>-</w:t>
      </w:r>
      <w:r>
        <w:rPr>
          <w:lang w:val="en-US"/>
        </w:rPr>
        <w:t>kutta</w:t>
      </w:r>
      <w:r w:rsidRPr="00763E59">
        <w:t xml:space="preserve">-4, </w:t>
      </w:r>
      <w:r>
        <w:rPr>
          <w:lang w:val="en-US"/>
        </w:rPr>
        <w:t>runge</w:t>
      </w:r>
      <w:r w:rsidRPr="00763E59">
        <w:t>-</w:t>
      </w:r>
      <w:r>
        <w:rPr>
          <w:lang w:val="en-US"/>
        </w:rPr>
        <w:t>kutta</w:t>
      </w:r>
      <w:r w:rsidRPr="00763E59">
        <w:t>2-</w:t>
      </w:r>
      <w:r>
        <w:rPr>
          <w:lang w:val="en-US"/>
        </w:rPr>
        <w:t>system</w:t>
      </w:r>
      <w:r w:rsidRPr="00763E59">
        <w:t xml:space="preserve">, </w:t>
      </w:r>
      <w:r>
        <w:rPr>
          <w:lang w:val="en-US"/>
        </w:rPr>
        <w:t>runge</w:t>
      </w:r>
      <w:r w:rsidRPr="00763E59">
        <w:t>-</w:t>
      </w:r>
      <w:r>
        <w:rPr>
          <w:lang w:val="en-US"/>
        </w:rPr>
        <w:t>kutta</w:t>
      </w:r>
      <w:r w:rsidRPr="00763E59">
        <w:t>4-</w:t>
      </w:r>
      <w:r>
        <w:rPr>
          <w:lang w:val="en-US"/>
        </w:rPr>
        <w:t>system</w:t>
      </w:r>
      <w:r w:rsidRPr="00763E59">
        <w:t xml:space="preserve">. </w:t>
      </w:r>
      <w:r>
        <w:t>Они описывают решения задач Коши (тестов 1-5) в виде набора точек графика.</w:t>
      </w:r>
    </w:p>
    <w:p w:rsidR="00763E59" w:rsidRDefault="00763E59" w:rsidP="00763E59">
      <w:pPr>
        <w:pStyle w:val="af4"/>
        <w:numPr>
          <w:ilvl w:val="0"/>
          <w:numId w:val="11"/>
        </w:numPr>
      </w:pPr>
      <w:r>
        <w:t xml:space="preserve">При желании можно построить визуальные графики с помощью утилиты </w:t>
      </w:r>
      <w:r>
        <w:rPr>
          <w:lang w:val="en-US"/>
        </w:rPr>
        <w:t>gnuplot</w:t>
      </w:r>
      <w:r w:rsidRPr="00763E59">
        <w:t xml:space="preserve">. </w:t>
      </w:r>
      <w:r>
        <w:t xml:space="preserve">Команды </w:t>
      </w:r>
      <w:r>
        <w:rPr>
          <w:lang w:val="en-US"/>
        </w:rPr>
        <w:t xml:space="preserve">gnuplot </w:t>
      </w:r>
      <w:r>
        <w:t xml:space="preserve">для </w:t>
      </w:r>
      <w:proofErr w:type="spellStart"/>
      <w:r>
        <w:t>ур-й</w:t>
      </w:r>
      <w:proofErr w:type="spellEnd"/>
      <w:r>
        <w:t xml:space="preserve"> и систем приведены ниже.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set style line 1 </w:t>
      </w:r>
      <w:proofErr w:type="spellStart"/>
      <w:r w:rsidRPr="00763E59">
        <w:rPr>
          <w:rFonts w:ascii="Consolas" w:hAnsi="Consolas" w:cs="Consolas"/>
          <w:lang w:val="en-US"/>
        </w:rPr>
        <w:t>lc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rgb</w:t>
      </w:r>
      <w:proofErr w:type="spellEnd"/>
      <w:r w:rsidRPr="00763E59">
        <w:rPr>
          <w:rFonts w:ascii="Consolas" w:hAnsi="Consolas" w:cs="Consolas"/>
          <w:lang w:val="en-US"/>
        </w:rPr>
        <w:t xml:space="preserve"> '#0060ad' </w:t>
      </w:r>
      <w:proofErr w:type="spellStart"/>
      <w:r w:rsidRPr="00763E59">
        <w:rPr>
          <w:rFonts w:ascii="Consolas" w:hAnsi="Consolas" w:cs="Consolas"/>
          <w:lang w:val="en-US"/>
        </w:rPr>
        <w:t>lt</w:t>
      </w:r>
      <w:proofErr w:type="spellEnd"/>
      <w:r w:rsidRPr="00763E59">
        <w:rPr>
          <w:rFonts w:ascii="Consolas" w:hAnsi="Consolas" w:cs="Consolas"/>
          <w:lang w:val="en-US"/>
        </w:rPr>
        <w:t xml:space="preserve"> 1 </w:t>
      </w:r>
      <w:proofErr w:type="spellStart"/>
      <w:r w:rsidRPr="00763E59">
        <w:rPr>
          <w:rFonts w:ascii="Consolas" w:hAnsi="Consolas" w:cs="Consolas"/>
          <w:lang w:val="en-US"/>
        </w:rPr>
        <w:t>lw</w:t>
      </w:r>
      <w:proofErr w:type="spellEnd"/>
      <w:r w:rsidRPr="00763E59">
        <w:rPr>
          <w:rFonts w:ascii="Consolas" w:hAnsi="Consolas" w:cs="Consolas"/>
          <w:lang w:val="en-US"/>
        </w:rPr>
        <w:t xml:space="preserve"> 2 pt 7 </w:t>
      </w:r>
      <w:proofErr w:type="spellStart"/>
      <w:r w:rsidRPr="00763E59">
        <w:rPr>
          <w:rFonts w:ascii="Consolas" w:hAnsi="Consolas" w:cs="Consolas"/>
          <w:lang w:val="en-US"/>
        </w:rPr>
        <w:t>ps</w:t>
      </w:r>
      <w:proofErr w:type="spellEnd"/>
      <w:r w:rsidRPr="00763E59">
        <w:rPr>
          <w:rFonts w:ascii="Consolas" w:hAnsi="Consolas" w:cs="Consolas"/>
          <w:lang w:val="en-US"/>
        </w:rPr>
        <w:t xml:space="preserve"> 1.5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plot '</w:t>
      </w:r>
      <w:r w:rsidRPr="00763E59">
        <w:rPr>
          <w:rFonts w:ascii="Consolas" w:hAnsi="Consolas" w:cs="Consolas"/>
        </w:rPr>
        <w:t>имя</w:t>
      </w:r>
      <w:r w:rsidRPr="00763E59">
        <w:rPr>
          <w:rFonts w:ascii="Consolas" w:hAnsi="Consolas" w:cs="Consolas"/>
          <w:lang w:val="en-US"/>
        </w:rPr>
        <w:t xml:space="preserve"> </w:t>
      </w:r>
      <w:r w:rsidRPr="00763E59">
        <w:rPr>
          <w:rFonts w:ascii="Consolas" w:hAnsi="Consolas" w:cs="Consolas"/>
        </w:rPr>
        <w:t>файла</w:t>
      </w:r>
      <w:r w:rsidRPr="00763E59">
        <w:rPr>
          <w:rFonts w:ascii="Consolas" w:hAnsi="Consolas" w:cs="Consolas"/>
          <w:lang w:val="en-US"/>
        </w:rPr>
        <w:t xml:space="preserve">' with </w:t>
      </w:r>
      <w:proofErr w:type="spellStart"/>
      <w:r w:rsidRPr="00763E59">
        <w:rPr>
          <w:rFonts w:ascii="Consolas" w:hAnsi="Consolas" w:cs="Consolas"/>
          <w:lang w:val="en-US"/>
        </w:rPr>
        <w:t>linespoints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ls</w:t>
      </w:r>
      <w:proofErr w:type="spellEnd"/>
      <w:r w:rsidRPr="00763E59">
        <w:rPr>
          <w:rFonts w:ascii="Consolas" w:hAnsi="Consolas" w:cs="Consolas"/>
          <w:lang w:val="en-US"/>
        </w:rPr>
        <w:t xml:space="preserve"> 1</w:t>
      </w:r>
    </w:p>
    <w:p w:rsidR="00763E59" w:rsidRPr="00763E59" w:rsidRDefault="00763E59" w:rsidP="00763E59">
      <w:pPr>
        <w:rPr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set style line 1 </w:t>
      </w:r>
      <w:proofErr w:type="spellStart"/>
      <w:r w:rsidRPr="00763E59">
        <w:rPr>
          <w:rFonts w:ascii="Consolas" w:hAnsi="Consolas" w:cs="Consolas"/>
          <w:lang w:val="en-US"/>
        </w:rPr>
        <w:t>lc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rgb</w:t>
      </w:r>
      <w:proofErr w:type="spellEnd"/>
      <w:r w:rsidRPr="00763E59">
        <w:rPr>
          <w:rFonts w:ascii="Consolas" w:hAnsi="Consolas" w:cs="Consolas"/>
          <w:lang w:val="en-US"/>
        </w:rPr>
        <w:t xml:space="preserve"> '#0060ad' </w:t>
      </w:r>
      <w:proofErr w:type="spellStart"/>
      <w:r w:rsidRPr="00763E59">
        <w:rPr>
          <w:rFonts w:ascii="Consolas" w:hAnsi="Consolas" w:cs="Consolas"/>
          <w:lang w:val="en-US"/>
        </w:rPr>
        <w:t>lt</w:t>
      </w:r>
      <w:proofErr w:type="spellEnd"/>
      <w:r w:rsidRPr="00763E59">
        <w:rPr>
          <w:rFonts w:ascii="Consolas" w:hAnsi="Consolas" w:cs="Consolas"/>
          <w:lang w:val="en-US"/>
        </w:rPr>
        <w:t xml:space="preserve"> 1 </w:t>
      </w:r>
      <w:proofErr w:type="spellStart"/>
      <w:r w:rsidRPr="00763E59">
        <w:rPr>
          <w:rFonts w:ascii="Consolas" w:hAnsi="Consolas" w:cs="Consolas"/>
          <w:lang w:val="en-US"/>
        </w:rPr>
        <w:t>lw</w:t>
      </w:r>
      <w:proofErr w:type="spellEnd"/>
      <w:r w:rsidRPr="00763E59">
        <w:rPr>
          <w:rFonts w:ascii="Consolas" w:hAnsi="Consolas" w:cs="Consolas"/>
          <w:lang w:val="en-US"/>
        </w:rPr>
        <w:t xml:space="preserve"> 2 pt 7 </w:t>
      </w:r>
      <w:proofErr w:type="spellStart"/>
      <w:r w:rsidRPr="00763E59">
        <w:rPr>
          <w:rFonts w:ascii="Consolas" w:hAnsi="Consolas" w:cs="Consolas"/>
          <w:lang w:val="en-US"/>
        </w:rPr>
        <w:t>ps</w:t>
      </w:r>
      <w:proofErr w:type="spellEnd"/>
      <w:r w:rsidRPr="00763E59">
        <w:rPr>
          <w:rFonts w:ascii="Consolas" w:hAnsi="Consolas" w:cs="Consolas"/>
          <w:lang w:val="en-US"/>
        </w:rPr>
        <w:t xml:space="preserve"> 1.5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set style line 2 </w:t>
      </w:r>
      <w:proofErr w:type="spellStart"/>
      <w:r w:rsidRPr="00763E59">
        <w:rPr>
          <w:rFonts w:ascii="Consolas" w:hAnsi="Consolas" w:cs="Consolas"/>
          <w:lang w:val="en-US"/>
        </w:rPr>
        <w:t>lc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rgb</w:t>
      </w:r>
      <w:proofErr w:type="spellEnd"/>
      <w:r w:rsidRPr="00763E59">
        <w:rPr>
          <w:rFonts w:ascii="Consolas" w:hAnsi="Consolas" w:cs="Consolas"/>
          <w:lang w:val="en-US"/>
        </w:rPr>
        <w:t xml:space="preserve"> '#dd181f' </w:t>
      </w:r>
      <w:proofErr w:type="spellStart"/>
      <w:r w:rsidRPr="00763E59">
        <w:rPr>
          <w:rFonts w:ascii="Consolas" w:hAnsi="Consolas" w:cs="Consolas"/>
          <w:lang w:val="en-US"/>
        </w:rPr>
        <w:t>lt</w:t>
      </w:r>
      <w:proofErr w:type="spellEnd"/>
      <w:r w:rsidRPr="00763E59">
        <w:rPr>
          <w:rFonts w:ascii="Consolas" w:hAnsi="Consolas" w:cs="Consolas"/>
          <w:lang w:val="en-US"/>
        </w:rPr>
        <w:t xml:space="preserve"> 1 </w:t>
      </w:r>
      <w:proofErr w:type="spellStart"/>
      <w:r w:rsidRPr="00763E59">
        <w:rPr>
          <w:rFonts w:ascii="Consolas" w:hAnsi="Consolas" w:cs="Consolas"/>
          <w:lang w:val="en-US"/>
        </w:rPr>
        <w:t>lw</w:t>
      </w:r>
      <w:proofErr w:type="spellEnd"/>
      <w:r w:rsidRPr="00763E59">
        <w:rPr>
          <w:rFonts w:ascii="Consolas" w:hAnsi="Consolas" w:cs="Consolas"/>
          <w:lang w:val="en-US"/>
        </w:rPr>
        <w:t xml:space="preserve"> 2 pt 5 </w:t>
      </w:r>
      <w:proofErr w:type="spellStart"/>
      <w:r w:rsidRPr="00763E59">
        <w:rPr>
          <w:rFonts w:ascii="Consolas" w:hAnsi="Consolas" w:cs="Consolas"/>
          <w:lang w:val="en-US"/>
        </w:rPr>
        <w:t>ps</w:t>
      </w:r>
      <w:proofErr w:type="spellEnd"/>
      <w:r w:rsidRPr="00763E59">
        <w:rPr>
          <w:rFonts w:ascii="Consolas" w:hAnsi="Consolas" w:cs="Consolas"/>
          <w:lang w:val="en-US"/>
        </w:rPr>
        <w:t xml:space="preserve"> 1.5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plot 'plotting-data3.dat' index 0 with </w:t>
      </w:r>
      <w:proofErr w:type="spellStart"/>
      <w:r w:rsidRPr="00763E59">
        <w:rPr>
          <w:rFonts w:ascii="Consolas" w:hAnsi="Consolas" w:cs="Consolas"/>
          <w:lang w:val="en-US"/>
        </w:rPr>
        <w:t>linespoints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ls</w:t>
      </w:r>
      <w:proofErr w:type="spellEnd"/>
      <w:r w:rsidRPr="00763E59">
        <w:rPr>
          <w:rFonts w:ascii="Consolas" w:hAnsi="Consolas" w:cs="Consolas"/>
          <w:lang w:val="en-US"/>
        </w:rPr>
        <w:t xml:space="preserve"> 1, \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''                   index 1 with </w:t>
      </w:r>
      <w:proofErr w:type="spellStart"/>
      <w:r w:rsidRPr="00763E59">
        <w:rPr>
          <w:rFonts w:ascii="Consolas" w:hAnsi="Consolas" w:cs="Consolas"/>
          <w:lang w:val="en-US"/>
        </w:rPr>
        <w:t>linespoints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ls</w:t>
      </w:r>
      <w:proofErr w:type="spellEnd"/>
      <w:r w:rsidRPr="00763E59">
        <w:rPr>
          <w:rFonts w:ascii="Consolas" w:hAnsi="Consolas" w:cs="Consolas"/>
          <w:lang w:val="en-US"/>
        </w:rPr>
        <w:t xml:space="preserve"> 2</w:t>
      </w:r>
    </w:p>
    <w:p w:rsidR="000F5B07" w:rsidRDefault="000D160D" w:rsidP="000F5B07">
      <w:pPr>
        <w:pStyle w:val="2"/>
      </w:pPr>
      <w:r>
        <w:t>Одиночны</w:t>
      </w:r>
      <w:r w:rsidR="000F5B07">
        <w:t>е ОДУ первого порядка</w:t>
      </w:r>
    </w:p>
    <w:tbl>
      <w:tblPr>
        <w:tblStyle w:val="af6"/>
        <w:tblW w:w="0" w:type="auto"/>
        <w:tblLook w:val="04A0"/>
      </w:tblPr>
      <w:tblGrid>
        <w:gridCol w:w="1113"/>
        <w:gridCol w:w="781"/>
        <w:gridCol w:w="440"/>
        <w:gridCol w:w="663"/>
        <w:gridCol w:w="2757"/>
        <w:gridCol w:w="1740"/>
        <w:gridCol w:w="1740"/>
      </w:tblGrid>
      <w:tr w:rsidR="000D160D" w:rsidTr="000D160D">
        <w:tc>
          <w:tcPr>
            <w:tcW w:w="0" w:type="auto"/>
          </w:tcPr>
          <w:p w:rsidR="000D160D" w:rsidRPr="00763E59" w:rsidRDefault="000D160D" w:rsidP="000D160D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D160D" w:rsidRDefault="00351B9B" w:rsidP="000D160D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D160D" w:rsidRDefault="00351B9B" w:rsidP="000D160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D160D" w:rsidRDefault="000D160D" w:rsidP="000D160D"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</w:tcPr>
          <w:p w:rsidR="000D160D" w:rsidRPr="00763E59" w:rsidRDefault="000D160D" w:rsidP="000D160D">
            <w:r>
              <w:t xml:space="preserve">Точное решение, </w:t>
            </w:r>
            <m:oMath>
              <m:r>
                <w:rPr>
                  <w:rFonts w:ascii="Cambria Math" w:hAnsi="Cambria Math"/>
                </w:rPr>
                <m:t>y</m:t>
              </m:r>
            </m:oMath>
          </w:p>
        </w:tc>
        <w:tc>
          <w:tcPr>
            <w:tcW w:w="0" w:type="auto"/>
          </w:tcPr>
          <w:p w:rsidR="000D160D" w:rsidRDefault="000D160D" w:rsidP="000D160D">
            <w:r>
              <w:t>Погрешность (1)</w:t>
            </w:r>
          </w:p>
        </w:tc>
        <w:tc>
          <w:tcPr>
            <w:tcW w:w="0" w:type="auto"/>
          </w:tcPr>
          <w:p w:rsidR="000D160D" w:rsidRDefault="000D160D" w:rsidP="000D160D">
            <w:r>
              <w:t>Погрешность (2)</w:t>
            </w:r>
          </w:p>
        </w:tc>
      </w:tr>
      <w:tr w:rsidR="000D160D" w:rsidTr="000D160D">
        <w:tc>
          <w:tcPr>
            <w:tcW w:w="0" w:type="auto"/>
          </w:tcPr>
          <w:p w:rsidR="000D160D" w:rsidRDefault="000D160D" w:rsidP="000D160D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3-y-x</m:t>
                </m:r>
              </m:oMath>
            </m:oMathPara>
          </w:p>
        </w:tc>
        <w:tc>
          <w:tcPr>
            <w:tcW w:w="0" w:type="auto"/>
          </w:tcPr>
          <w:p w:rsidR="000D160D" w:rsidRPr="00A0556A" w:rsidRDefault="00351B9B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0,10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D160D" w:rsidRPr="00881A00" w:rsidRDefault="000D160D" w:rsidP="000D160D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0" w:type="auto"/>
          </w:tcPr>
          <w:p w:rsidR="000D160D" w:rsidRDefault="000D160D" w:rsidP="000D160D">
            <m:oMathPara>
              <m:oMath>
                <m:r>
                  <w:rPr>
                    <w:rFonts w:ascii="Cambria Math" w:hAnsi="Cambria Math"/>
                  </w:rPr>
                  <m:t>4-x-4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0D160D" w:rsidRDefault="000D160D" w:rsidP="000D160D">
            <w:r w:rsidRPr="000D160D">
              <w:t>0.52848224</w:t>
            </w:r>
          </w:p>
        </w:tc>
        <w:tc>
          <w:tcPr>
            <w:tcW w:w="0" w:type="auto"/>
          </w:tcPr>
          <w:p w:rsidR="000D160D" w:rsidRDefault="000D160D" w:rsidP="000D160D">
            <w:r w:rsidRPr="000D160D">
              <w:t>0.02848224</w:t>
            </w:r>
          </w:p>
        </w:tc>
      </w:tr>
      <w:tr w:rsidR="000D160D" w:rsidTr="000D160D">
        <w:tc>
          <w:tcPr>
            <w:tcW w:w="0" w:type="auto"/>
          </w:tcPr>
          <w:p w:rsidR="000D160D" w:rsidRDefault="000D160D" w:rsidP="000D160D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3-y-x</m:t>
                </m:r>
              </m:oMath>
            </m:oMathPara>
          </w:p>
        </w:tc>
        <w:tc>
          <w:tcPr>
            <w:tcW w:w="0" w:type="auto"/>
          </w:tcPr>
          <w:p w:rsidR="000D160D" w:rsidRPr="00A0556A" w:rsidRDefault="00351B9B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0,10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D160D" w:rsidRPr="00881A00" w:rsidRDefault="000D160D" w:rsidP="000D160D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0" w:type="auto"/>
          </w:tcPr>
          <w:p w:rsidR="000D160D" w:rsidRP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</w:rPr>
              <w:t>10</w:t>
            </w: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:rsidR="000D160D" w:rsidRDefault="000D160D" w:rsidP="000D160D">
            <m:oMathPara>
              <m:oMath>
                <m:r>
                  <w:rPr>
                    <w:rFonts w:ascii="Cambria Math" w:hAnsi="Cambria Math"/>
                  </w:rPr>
                  <m:t>4-x-4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0D160D" w:rsidRDefault="000D160D" w:rsidP="000D160D">
            <w:r w:rsidRPr="000D160D">
              <w:t>0.00264617</w:t>
            </w:r>
          </w:p>
        </w:tc>
        <w:tc>
          <w:tcPr>
            <w:tcW w:w="0" w:type="auto"/>
          </w:tcPr>
          <w:p w:rsidR="000D160D" w:rsidRDefault="000D160D" w:rsidP="000D160D">
            <w:r>
              <w:t>0.000001</w:t>
            </w:r>
            <w:r w:rsidRPr="000F5B07">
              <w:t>3</w:t>
            </w:r>
            <w:r>
              <w:t>3</w:t>
            </w:r>
          </w:p>
        </w:tc>
      </w:tr>
      <w:tr w:rsidR="000D160D" w:rsidTr="000D160D">
        <w:tc>
          <w:tcPr>
            <w:tcW w:w="0" w:type="auto"/>
          </w:tcPr>
          <w:p w:rsidR="000D160D" w:rsidRDefault="000D160D" w:rsidP="000D160D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3-y-x</m:t>
                </m:r>
              </m:oMath>
            </m:oMathPara>
          </w:p>
        </w:tc>
        <w:tc>
          <w:tcPr>
            <w:tcW w:w="0" w:type="auto"/>
          </w:tcPr>
          <w:p w:rsidR="000D160D" w:rsidRPr="00A0556A" w:rsidRDefault="00351B9B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0,10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D160D" w:rsidRPr="00881A00" w:rsidRDefault="000D160D" w:rsidP="000D160D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0" w:type="auto"/>
          </w:tcPr>
          <w:p w:rsidR="000D160D" w:rsidRP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  <w:r>
              <w:rPr>
                <w:rFonts w:ascii="Calibri" w:eastAsia="Times New Roman" w:hAnsi="Calibri" w:cs="Times New Roman"/>
                <w:lang w:val="en-US"/>
              </w:rPr>
              <w:t>0</w:t>
            </w:r>
            <w:r>
              <w:rPr>
                <w:rFonts w:ascii="Calibri" w:eastAsia="Times New Roman" w:hAnsi="Calibri" w:cs="Times New Roman"/>
              </w:rPr>
              <w:t>0</w:t>
            </w: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:rsidR="000D160D" w:rsidRDefault="000D160D" w:rsidP="000D160D">
            <m:oMathPara>
              <m:oMath>
                <m:r>
                  <w:rPr>
                    <w:rFonts w:ascii="Cambria Math" w:hAnsi="Cambria Math"/>
                  </w:rPr>
                  <m:t>4-x-4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0D160D" w:rsidRDefault="000D160D" w:rsidP="000D160D">
            <w:r w:rsidRPr="000D160D">
              <w:t>0.00002471</w:t>
            </w:r>
          </w:p>
        </w:tc>
        <w:tc>
          <w:tcPr>
            <w:tcW w:w="0" w:type="auto"/>
          </w:tcPr>
          <w:p w:rsidR="000D160D" w:rsidRDefault="000D160D" w:rsidP="000D160D">
            <w:r w:rsidRPr="000F5B07">
              <w:t>0.00000000</w:t>
            </w:r>
          </w:p>
        </w:tc>
      </w:tr>
      <w:tr w:rsidR="000D160D" w:rsidTr="000D160D">
        <w:tc>
          <w:tcPr>
            <w:tcW w:w="0" w:type="auto"/>
          </w:tcPr>
          <w:p w:rsidR="000D160D" w:rsidRDefault="00351B9B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-y</m:t>
                </m:r>
              </m:oMath>
            </m:oMathPara>
          </w:p>
        </w:tc>
        <w:tc>
          <w:tcPr>
            <w:tcW w:w="0" w:type="auto"/>
          </w:tcPr>
          <w:p w:rsidR="000D160D" w:rsidRPr="00506FCC" w:rsidRDefault="00351B9B" w:rsidP="000D160D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0,10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D160D" w:rsidRP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10</w:t>
            </w:r>
          </w:p>
        </w:tc>
        <w:tc>
          <w:tcPr>
            <w:tcW w:w="0" w:type="auto"/>
          </w:tcPr>
          <w:p w:rsidR="000D160D" w:rsidRP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100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0.5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+21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</w:tcPr>
          <w:p w:rsidR="000D160D" w:rsidRDefault="000D160D" w:rsidP="000D160D">
            <w:r w:rsidRPr="000D160D">
              <w:t>0.00686607</w:t>
            </w:r>
          </w:p>
        </w:tc>
        <w:tc>
          <w:tcPr>
            <w:tcW w:w="0" w:type="auto"/>
          </w:tcPr>
          <w:p w:rsidR="000D160D" w:rsidRPr="000F5B07" w:rsidRDefault="000D160D" w:rsidP="000D160D">
            <w:r>
              <w:t>0.00000346</w:t>
            </w:r>
          </w:p>
        </w:tc>
      </w:tr>
      <w:tr w:rsidR="000D160D" w:rsidTr="000D160D">
        <w:tc>
          <w:tcPr>
            <w:tcW w:w="0" w:type="auto"/>
          </w:tcPr>
          <w:p w:rsidR="000D160D" w:rsidRPr="004B1296" w:rsidRDefault="000D160D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-y-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0D160D" w:rsidRPr="005139DF" w:rsidRDefault="00351B9B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0,10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10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100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2-x</m:t>
                    </m:r>
                  </m:e>
                </m:d>
                <m:r>
                  <w:rPr>
                    <w:rFonts w:ascii="Cambria Math" w:hAnsi="Cambria Math"/>
                  </w:rPr>
                  <m:t>-2+12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0D160D" w:rsidRDefault="000D160D" w:rsidP="000D160D">
            <w:r w:rsidRPr="000D160D">
              <w:t>0.00525304</w:t>
            </w:r>
          </w:p>
        </w:tc>
        <w:tc>
          <w:tcPr>
            <w:tcW w:w="0" w:type="auto"/>
          </w:tcPr>
          <w:p w:rsidR="000D160D" w:rsidRDefault="000D160D" w:rsidP="000D160D">
            <w:r w:rsidRPr="000D160D">
              <w:t>0.0000027</w:t>
            </w:r>
            <w:r>
              <w:t>0</w:t>
            </w:r>
          </w:p>
        </w:tc>
      </w:tr>
    </w:tbl>
    <w:p w:rsidR="000D160D" w:rsidRDefault="000D160D" w:rsidP="000D160D">
      <w:pPr>
        <w:pStyle w:val="2"/>
      </w:pPr>
      <w:r>
        <w:t>Системы ОДУ первого порядка</w:t>
      </w:r>
    </w:p>
    <w:tbl>
      <w:tblPr>
        <w:tblStyle w:val="af6"/>
        <w:tblW w:w="0" w:type="auto"/>
        <w:tblLook w:val="04A0"/>
      </w:tblPr>
      <w:tblGrid>
        <w:gridCol w:w="1265"/>
        <w:gridCol w:w="1767"/>
        <w:gridCol w:w="781"/>
        <w:gridCol w:w="435"/>
        <w:gridCol w:w="607"/>
        <w:gridCol w:w="663"/>
        <w:gridCol w:w="1740"/>
        <w:gridCol w:w="1740"/>
      </w:tblGrid>
      <w:tr w:rsidR="000D160D" w:rsidTr="003052A0">
        <w:tc>
          <w:tcPr>
            <w:tcW w:w="0" w:type="auto"/>
          </w:tcPr>
          <w:p w:rsidR="000D160D" w:rsidRDefault="00351B9B" w:rsidP="000D160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D160D" w:rsidRDefault="00351B9B" w:rsidP="000D160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D160D" w:rsidRDefault="00351B9B" w:rsidP="000D160D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D160D" w:rsidRDefault="00351B9B" w:rsidP="000D160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D160D" w:rsidRDefault="00351B9B" w:rsidP="000D160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D160D" w:rsidRDefault="000D160D" w:rsidP="000D160D"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Погрешность (1)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Погрешность (2)</w:t>
            </w:r>
          </w:p>
        </w:tc>
      </w:tr>
      <w:tr w:rsidR="000D160D" w:rsidTr="003052A0"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z-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0" w:type="auto"/>
          </w:tcPr>
          <w:p w:rsidR="000D160D" w:rsidRPr="00A06418" w:rsidRDefault="000D160D" w:rsidP="000D160D">
            <w:pPr>
              <w:rPr>
                <w:rFonts w:eastAsia="Times New Roman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y+</m:t>
                </m:r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0" w:type="auto"/>
          </w:tcPr>
          <w:p w:rsidR="000D160D" w:rsidRPr="00A0556A" w:rsidRDefault="00351B9B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0,10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100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 w:rsidRPr="000D160D">
              <w:rPr>
                <w:rFonts w:ascii="Calibri" w:eastAsia="Times New Roman" w:hAnsi="Calibri" w:cs="Times New Roman"/>
                <w:lang w:val="en-US"/>
              </w:rPr>
              <w:t>8.41272709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 w:rsidRPr="000D160D">
              <w:rPr>
                <w:rFonts w:ascii="Calibri" w:eastAsia="Times New Roman" w:hAnsi="Calibri" w:cs="Times New Roman"/>
                <w:lang w:val="en-US"/>
              </w:rPr>
              <w:t>0.00269470</w:t>
            </w:r>
          </w:p>
        </w:tc>
      </w:tr>
      <w:tr w:rsidR="000D160D" w:rsidTr="003052A0"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z-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0" w:type="auto"/>
          </w:tcPr>
          <w:p w:rsidR="000D160D" w:rsidRPr="00A06418" w:rsidRDefault="000D160D" w:rsidP="000D160D">
            <w:pPr>
              <w:rPr>
                <w:rFonts w:eastAsia="Times New Roman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y+</m:t>
                </m:r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0" w:type="auto"/>
          </w:tcPr>
          <w:p w:rsidR="000D160D" w:rsidRPr="00A0556A" w:rsidRDefault="00351B9B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0,10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1000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 w:rsidRPr="000D160D">
              <w:rPr>
                <w:rFonts w:ascii="Calibri" w:eastAsia="Times New Roman" w:hAnsi="Calibri" w:cs="Times New Roman"/>
                <w:lang w:val="en-US"/>
              </w:rPr>
              <w:t>0.09108614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 w:rsidRPr="000D160D">
              <w:rPr>
                <w:rFonts w:ascii="Calibri" w:eastAsia="Times New Roman" w:hAnsi="Calibri" w:cs="Times New Roman"/>
                <w:lang w:val="en-US"/>
              </w:rPr>
              <w:t>0.00000030</w:t>
            </w:r>
          </w:p>
        </w:tc>
      </w:tr>
      <w:tr w:rsidR="000D160D" w:rsidTr="003052A0"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z-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0" w:type="auto"/>
          </w:tcPr>
          <w:p w:rsidR="000D160D" w:rsidRPr="00A06418" w:rsidRDefault="000D160D" w:rsidP="000D160D">
            <w:pPr>
              <w:rPr>
                <w:rFonts w:eastAsia="Times New Roman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y+</m:t>
                </m:r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0" w:type="auto"/>
          </w:tcPr>
          <w:p w:rsidR="000D160D" w:rsidRPr="00A0556A" w:rsidRDefault="00351B9B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0,10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3000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 w:rsidRPr="000D160D">
              <w:rPr>
                <w:rFonts w:ascii="Calibri" w:eastAsia="Times New Roman" w:hAnsi="Calibri" w:cs="Times New Roman"/>
                <w:lang w:val="en-US"/>
              </w:rPr>
              <w:t>0.01017260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 w:rsidRPr="000D160D">
              <w:rPr>
                <w:rFonts w:ascii="Calibri" w:eastAsia="Times New Roman" w:hAnsi="Calibri" w:cs="Times New Roman"/>
                <w:lang w:val="en-US"/>
              </w:rPr>
              <w:t>0.00000000</w:t>
            </w:r>
          </w:p>
        </w:tc>
      </w:tr>
      <w:tr w:rsidR="000D160D" w:rsidTr="003052A0">
        <w:tc>
          <w:tcPr>
            <w:tcW w:w="0" w:type="auto"/>
          </w:tcPr>
          <w:p w:rsidR="000D160D" w:rsidRPr="000D160D" w:rsidRDefault="000D160D" w:rsidP="000D160D">
            <w:pPr>
              <w:rPr>
                <w:rFonts w:ascii="Calibri Light" w:eastAsia="Times New Roman" w:hAnsi="Calibri Light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.1∙z-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0D160D" w:rsidRPr="00413287" w:rsidRDefault="00351B9B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-y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+x+2.1∙z</m:t>
                </m:r>
              </m:oMath>
            </m:oMathPara>
          </w:p>
        </w:tc>
        <w:tc>
          <w:tcPr>
            <w:tcW w:w="0" w:type="auto"/>
          </w:tcPr>
          <w:p w:rsidR="000D160D" w:rsidRPr="00A0556A" w:rsidRDefault="00351B9B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0,10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D160D" w:rsidRP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:rsidR="000D160D" w:rsidRP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0.25</w:t>
            </w:r>
          </w:p>
        </w:tc>
        <w:tc>
          <w:tcPr>
            <w:tcW w:w="0" w:type="auto"/>
          </w:tcPr>
          <w:p w:rsidR="000D160D" w:rsidRP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100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N/A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N/A</w:t>
            </w:r>
          </w:p>
        </w:tc>
      </w:tr>
      <w:tr w:rsidR="000D160D" w:rsidTr="003052A0">
        <w:tc>
          <w:tcPr>
            <w:tcW w:w="0" w:type="auto"/>
          </w:tcPr>
          <w:p w:rsidR="000D160D" w:rsidRDefault="00351B9B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y-z</m:t>
                        </m:r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0D160D" w:rsidRPr="00A06418" w:rsidRDefault="00351B9B" w:rsidP="000D160D">
            <w:pPr>
              <w:rPr>
                <w:rFonts w:ascii="Calibri Light" w:eastAsia="Times New Roman" w:hAnsi="Calibri Light" w:cs="Times New Roman"/>
                <w:i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y+z</m:t>
                        </m:r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0D160D" w:rsidRPr="00A0556A" w:rsidRDefault="00351B9B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1,10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D160D" w:rsidRP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:rsidR="000D160D" w:rsidRP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:rsidR="000D160D" w:rsidRP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100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N/A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N/A</w:t>
            </w:r>
          </w:p>
        </w:tc>
      </w:tr>
    </w:tbl>
    <w:p w:rsidR="000D160D" w:rsidRDefault="000D160D" w:rsidP="000D160D"/>
    <w:p w:rsidR="000D160D" w:rsidRDefault="000D160D" w:rsidP="000D160D">
      <w:r>
        <w:t>В таблицах (1) – метод Рунге-Кутты второго, (2) - четвёртого порядка точности.</w:t>
      </w:r>
    </w:p>
    <w:p w:rsidR="000D160D" w:rsidRPr="000D160D" w:rsidRDefault="000D160D" w:rsidP="000D160D">
      <w:r>
        <w:t>Погрешность не подсчитывалась для трёх последних тестов с системами ОДУ, т.к. для них решения в классе элементарных функций не существует.</w:t>
      </w:r>
    </w:p>
    <w:p w:rsidR="000D160D" w:rsidRDefault="00912006" w:rsidP="000D160D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Выводы</w:t>
      </w:r>
    </w:p>
    <w:p w:rsidR="000D160D" w:rsidRDefault="000D160D" w:rsidP="000D160D">
      <w:r>
        <w:t>В ходе практической работы были реализованы метод Рунге-Кутты второго и четвёртого порядков точности, применительно как к «простым» ОДУ первого порядка, разрешённым относительно производной, так и к соответствующим системам.</w:t>
      </w:r>
    </w:p>
    <w:p w:rsidR="00763E59" w:rsidRDefault="00763E59" w:rsidP="00763E59">
      <w:r>
        <w:t>Тестирование показало, что метод Рунге-Кутты четвёртого порядка точности действительно намного более точный, чем метод второго порядка точности. В то время, как второму хватает 100 итераций для получения приемлемого результата, первому требуется порядка 10000 итераций.</w:t>
      </w:r>
    </w:p>
    <w:p w:rsidR="00763E59" w:rsidRDefault="00763E59" w:rsidP="000F4DCC">
      <w:r>
        <w:t>В применении к системам из двух ОДУ первого порядка, метод Рунге-Кутты четвёртого порядка показывает ещё большее преимущество.</w:t>
      </w:r>
    </w:p>
    <w:p w:rsidR="00763E59" w:rsidRPr="004C117F" w:rsidRDefault="00763E59" w:rsidP="00763E59">
      <w:pPr>
        <w:rPr>
          <w:lang w:val="en-US"/>
        </w:rPr>
      </w:pPr>
    </w:p>
    <w:sectPr w:rsidR="00763E59" w:rsidRPr="004C117F" w:rsidSect="00351B9B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196D" w:rsidRDefault="00A8196D" w:rsidP="00763E59">
      <w:pPr>
        <w:spacing w:after="0" w:line="240" w:lineRule="auto"/>
      </w:pPr>
      <w:r>
        <w:separator/>
      </w:r>
    </w:p>
  </w:endnote>
  <w:endnote w:type="continuationSeparator" w:id="0">
    <w:p w:rsidR="00A8196D" w:rsidRDefault="00A8196D" w:rsidP="00763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0181544"/>
      <w:docPartObj>
        <w:docPartGallery w:val="Page Numbers (Bottom of Page)"/>
        <w:docPartUnique/>
      </w:docPartObj>
    </w:sdtPr>
    <w:sdtContent>
      <w:p w:rsidR="00763E59" w:rsidRDefault="00351B9B">
        <w:pPr>
          <w:pStyle w:val="af9"/>
        </w:pPr>
        <w:r>
          <w:rPr>
            <w:noProof/>
            <w:lang w:eastAsia="ru-RU"/>
          </w:rPr>
          <w:pict>
            <v:rect id="Прямоугольник 1" o:spid="_x0000_s4097" style="position:absolute;left:0;text-align:left;margin-left:0;margin-top:0;width:60pt;height:70.5pt;z-index:251659264;visibility:visible;mso-position-horizontal:center;mso-position-horizontal-relative:left-margin-area;mso-position-vertical:top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-337773624"/>
                    </w:sdtPr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2085828292"/>
                        </w:sdtPr>
                        <w:sdtContent>
                          <w:p w:rsidR="00763E59" w:rsidRDefault="00351B9B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</w:pPr>
                            <w:r w:rsidRPr="00351B9B">
                              <w:rPr>
                                <w:rFonts w:cs="Times New Roman"/>
                              </w:rPr>
                              <w:fldChar w:fldCharType="begin"/>
                            </w:r>
                            <w:r w:rsidR="00763E59">
                              <w:instrText>PAGE   \* MERGEFORMAT</w:instrText>
                            </w:r>
                            <w:r w:rsidRPr="00351B9B">
                              <w:rPr>
                                <w:rFonts w:cs="Times New Roman"/>
                              </w:rPr>
                              <w:fldChar w:fldCharType="separate"/>
                            </w:r>
                            <w:r w:rsidR="004C117F" w:rsidRPr="004C117F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4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margin"/>
            </v:rect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196D" w:rsidRDefault="00A8196D" w:rsidP="00763E59">
      <w:pPr>
        <w:spacing w:after="0" w:line="240" w:lineRule="auto"/>
      </w:pPr>
      <w:r>
        <w:separator/>
      </w:r>
    </w:p>
  </w:footnote>
  <w:footnote w:type="continuationSeparator" w:id="0">
    <w:p w:rsidR="00A8196D" w:rsidRDefault="00A8196D" w:rsidP="00763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12AC5"/>
    <w:multiLevelType w:val="hybridMultilevel"/>
    <w:tmpl w:val="00622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200A7"/>
    <w:multiLevelType w:val="hybridMultilevel"/>
    <w:tmpl w:val="F02C8F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52365E"/>
    <w:multiLevelType w:val="hybridMultilevel"/>
    <w:tmpl w:val="609A54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EC29B6"/>
    <w:multiLevelType w:val="hybridMultilevel"/>
    <w:tmpl w:val="F06CE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54E1F"/>
    <w:multiLevelType w:val="hybridMultilevel"/>
    <w:tmpl w:val="9DCAB9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5F1FD6"/>
    <w:multiLevelType w:val="hybridMultilevel"/>
    <w:tmpl w:val="22765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5D676F"/>
    <w:multiLevelType w:val="hybridMultilevel"/>
    <w:tmpl w:val="DB32B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1905D5"/>
    <w:multiLevelType w:val="hybridMultilevel"/>
    <w:tmpl w:val="D7580B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BE1C66"/>
    <w:multiLevelType w:val="hybridMultilevel"/>
    <w:tmpl w:val="C4C2F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234B71"/>
    <w:multiLevelType w:val="hybridMultilevel"/>
    <w:tmpl w:val="004A7B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9D0CCD"/>
    <w:multiLevelType w:val="hybridMultilevel"/>
    <w:tmpl w:val="B05082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9"/>
  </w:num>
  <w:num w:numId="8">
    <w:abstractNumId w:val="0"/>
  </w:num>
  <w:num w:numId="9">
    <w:abstractNumId w:val="10"/>
  </w:num>
  <w:num w:numId="10">
    <w:abstractNumId w:val="5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17404"/>
    <w:rsid w:val="00017404"/>
    <w:rsid w:val="00044301"/>
    <w:rsid w:val="000D160D"/>
    <w:rsid w:val="000F4DCC"/>
    <w:rsid w:val="000F5B07"/>
    <w:rsid w:val="0024027B"/>
    <w:rsid w:val="00351B9B"/>
    <w:rsid w:val="003F1463"/>
    <w:rsid w:val="004C117F"/>
    <w:rsid w:val="00615656"/>
    <w:rsid w:val="0070376F"/>
    <w:rsid w:val="00763E59"/>
    <w:rsid w:val="007C6220"/>
    <w:rsid w:val="00912006"/>
    <w:rsid w:val="00A8196D"/>
    <w:rsid w:val="00B71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76F"/>
  </w:style>
  <w:style w:type="paragraph" w:styleId="1">
    <w:name w:val="heading 1"/>
    <w:basedOn w:val="a"/>
    <w:next w:val="a"/>
    <w:link w:val="10"/>
    <w:uiPriority w:val="9"/>
    <w:qFormat/>
    <w:rsid w:val="0070376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0376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0376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376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376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376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376F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376F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376F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0376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4">
    <w:name w:val="Название Знак"/>
    <w:basedOn w:val="a0"/>
    <w:link w:val="a3"/>
    <w:uiPriority w:val="10"/>
    <w:rsid w:val="0070376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10">
    <w:name w:val="Заголовок 1 Знак"/>
    <w:basedOn w:val="a0"/>
    <w:link w:val="1"/>
    <w:uiPriority w:val="9"/>
    <w:rsid w:val="0070376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70376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70376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0376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0376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0376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0376F"/>
    <w:rPr>
      <w:rFonts w:asciiTheme="majorHAnsi" w:eastAsiaTheme="majorEastAsia" w:hAnsiTheme="majorHAnsi" w:cstheme="majorBidi"/>
      <w:b/>
      <w:bCs/>
    </w:rPr>
  </w:style>
  <w:style w:type="character" w:customStyle="1" w:styleId="60">
    <w:name w:val="Заголовок 6 Знак"/>
    <w:basedOn w:val="a0"/>
    <w:link w:val="6"/>
    <w:uiPriority w:val="9"/>
    <w:semiHidden/>
    <w:rsid w:val="0070376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Заголовок 7 Знак"/>
    <w:basedOn w:val="a0"/>
    <w:link w:val="7"/>
    <w:uiPriority w:val="9"/>
    <w:semiHidden/>
    <w:rsid w:val="0070376F"/>
    <w:rPr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70376F"/>
    <w:rPr>
      <w:b/>
      <w:bCs/>
    </w:rPr>
  </w:style>
  <w:style w:type="character" w:customStyle="1" w:styleId="90">
    <w:name w:val="Заголовок 9 Знак"/>
    <w:basedOn w:val="a0"/>
    <w:link w:val="9"/>
    <w:uiPriority w:val="9"/>
    <w:semiHidden/>
    <w:rsid w:val="0070376F"/>
    <w:rPr>
      <w:i/>
      <w:iCs/>
    </w:rPr>
  </w:style>
  <w:style w:type="paragraph" w:styleId="a7">
    <w:name w:val="caption"/>
    <w:basedOn w:val="a"/>
    <w:next w:val="a"/>
    <w:uiPriority w:val="35"/>
    <w:semiHidden/>
    <w:unhideWhenUsed/>
    <w:qFormat/>
    <w:rsid w:val="0070376F"/>
    <w:rPr>
      <w:b/>
      <w:bCs/>
      <w:sz w:val="18"/>
      <w:szCs w:val="18"/>
    </w:rPr>
  </w:style>
  <w:style w:type="character" w:styleId="a8">
    <w:name w:val="Strong"/>
    <w:basedOn w:val="a0"/>
    <w:uiPriority w:val="22"/>
    <w:qFormat/>
    <w:rsid w:val="0070376F"/>
    <w:rPr>
      <w:b/>
      <w:bCs/>
      <w:color w:val="auto"/>
    </w:rPr>
  </w:style>
  <w:style w:type="character" w:styleId="a9">
    <w:name w:val="Emphasis"/>
    <w:basedOn w:val="a0"/>
    <w:uiPriority w:val="20"/>
    <w:qFormat/>
    <w:rsid w:val="0070376F"/>
    <w:rPr>
      <w:i/>
      <w:iCs/>
      <w:color w:val="auto"/>
    </w:rPr>
  </w:style>
  <w:style w:type="paragraph" w:styleId="aa">
    <w:name w:val="No Spacing"/>
    <w:uiPriority w:val="1"/>
    <w:qFormat/>
    <w:rsid w:val="0070376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0376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70376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0376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c">
    <w:name w:val="Выделенная цитата Знак"/>
    <w:basedOn w:val="a0"/>
    <w:link w:val="ab"/>
    <w:uiPriority w:val="30"/>
    <w:rsid w:val="0070376F"/>
    <w:rPr>
      <w:rFonts w:asciiTheme="majorHAnsi" w:eastAsiaTheme="majorEastAsia" w:hAnsiTheme="majorHAnsi" w:cstheme="majorBidi"/>
      <w:sz w:val="26"/>
      <w:szCs w:val="26"/>
    </w:rPr>
  </w:style>
  <w:style w:type="character" w:styleId="ad">
    <w:name w:val="Subtle Emphasis"/>
    <w:basedOn w:val="a0"/>
    <w:uiPriority w:val="19"/>
    <w:qFormat/>
    <w:rsid w:val="0070376F"/>
    <w:rPr>
      <w:i/>
      <w:iCs/>
      <w:color w:val="auto"/>
    </w:rPr>
  </w:style>
  <w:style w:type="character" w:styleId="ae">
    <w:name w:val="Intense Emphasis"/>
    <w:basedOn w:val="a0"/>
    <w:uiPriority w:val="21"/>
    <w:qFormat/>
    <w:rsid w:val="0070376F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70376F"/>
    <w:rPr>
      <w:smallCaps/>
      <w:color w:val="auto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70376F"/>
    <w:rPr>
      <w:b/>
      <w:bCs/>
      <w:smallCaps/>
      <w:color w:val="auto"/>
      <w:u w:val="single"/>
    </w:rPr>
  </w:style>
  <w:style w:type="character" w:styleId="af1">
    <w:name w:val="Book Title"/>
    <w:basedOn w:val="a0"/>
    <w:uiPriority w:val="33"/>
    <w:qFormat/>
    <w:rsid w:val="0070376F"/>
    <w:rPr>
      <w:b/>
      <w:bCs/>
      <w:smallCaps/>
      <w:color w:val="auto"/>
    </w:rPr>
  </w:style>
  <w:style w:type="paragraph" w:styleId="af2">
    <w:name w:val="TOC Heading"/>
    <w:basedOn w:val="1"/>
    <w:next w:val="a"/>
    <w:uiPriority w:val="39"/>
    <w:semiHidden/>
    <w:unhideWhenUsed/>
    <w:qFormat/>
    <w:rsid w:val="0070376F"/>
    <w:pPr>
      <w:outlineLvl w:val="9"/>
    </w:pPr>
  </w:style>
  <w:style w:type="character" w:styleId="af3">
    <w:name w:val="Hyperlink"/>
    <w:basedOn w:val="a0"/>
    <w:uiPriority w:val="99"/>
    <w:unhideWhenUsed/>
    <w:rsid w:val="000F4DCC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0F4DCC"/>
    <w:pPr>
      <w:ind w:left="720"/>
      <w:contextualSpacing/>
    </w:pPr>
  </w:style>
  <w:style w:type="character" w:styleId="af5">
    <w:name w:val="Placeholder Text"/>
    <w:basedOn w:val="a0"/>
    <w:uiPriority w:val="99"/>
    <w:semiHidden/>
    <w:rsid w:val="000F4DCC"/>
    <w:rPr>
      <w:color w:val="808080"/>
    </w:rPr>
  </w:style>
  <w:style w:type="table" w:styleId="af6">
    <w:name w:val="Table Grid"/>
    <w:basedOn w:val="a1"/>
    <w:uiPriority w:val="39"/>
    <w:rsid w:val="007037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header"/>
    <w:basedOn w:val="a"/>
    <w:link w:val="af8"/>
    <w:uiPriority w:val="99"/>
    <w:unhideWhenUsed/>
    <w:rsid w:val="00763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763E59"/>
  </w:style>
  <w:style w:type="paragraph" w:styleId="af9">
    <w:name w:val="footer"/>
    <w:basedOn w:val="a"/>
    <w:link w:val="afa"/>
    <w:uiPriority w:val="99"/>
    <w:unhideWhenUsed/>
    <w:rsid w:val="00763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763E59"/>
  </w:style>
  <w:style w:type="paragraph" w:styleId="afb">
    <w:name w:val="Balloon Text"/>
    <w:basedOn w:val="a"/>
    <w:link w:val="afc"/>
    <w:uiPriority w:val="99"/>
    <w:semiHidden/>
    <w:unhideWhenUsed/>
    <w:rsid w:val="004C1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4C11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E3654-AB71-4AF1-98E1-048C6E870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4</Pages>
  <Words>1074</Words>
  <Characters>6124</Characters>
  <Application>Microsoft Office Word</Application>
  <DocSecurity>0</DocSecurity>
  <Lines>51</Lines>
  <Paragraphs>14</Paragraphs>
  <ScaleCrop>false</ScaleCrop>
  <Company/>
  <LinksUpToDate>false</LinksUpToDate>
  <CharactersWithSpaces>7184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Жилин</dc:creator>
  <cp:keywords/>
  <dc:description/>
  <cp:lastModifiedBy>Петров Илья Алексеевич</cp:lastModifiedBy>
  <cp:revision>14</cp:revision>
  <dcterms:created xsi:type="dcterms:W3CDTF">2014-11-22T11:03:00Z</dcterms:created>
  <dcterms:modified xsi:type="dcterms:W3CDTF">2014-12-24T21:27:00Z</dcterms:modified>
</cp:coreProperties>
</file>