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DE" w:rsidRPr="00B0077F" w:rsidRDefault="009E09DE" w:rsidP="009E09DE">
      <w:pPr>
        <w:rPr>
          <w:rFonts w:asciiTheme="minorEastAsia" w:hAnsiTheme="minorEastAsia"/>
          <w:b/>
          <w:sz w:val="32"/>
          <w:szCs w:val="32"/>
          <w:u w:val="single"/>
        </w:rPr>
      </w:pPr>
      <w:r w:rsidRPr="00B0077F">
        <w:rPr>
          <w:rFonts w:asciiTheme="minorEastAsia" w:hAnsiTheme="minorEastAsia"/>
          <w:b/>
          <w:sz w:val="32"/>
          <w:szCs w:val="32"/>
          <w:u w:val="single"/>
        </w:rPr>
        <w:t>SYSTEM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진단 역량강화 </w:t>
      </w:r>
      <w:r w:rsidRPr="00B0077F">
        <w:rPr>
          <w:rFonts w:asciiTheme="minorEastAsia" w:hAnsiTheme="minorEastAsia"/>
          <w:b/>
          <w:sz w:val="32"/>
          <w:szCs w:val="32"/>
          <w:u w:val="single"/>
        </w:rPr>
        <w:t>–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 환경분석</w:t>
      </w:r>
    </w:p>
    <w:p w:rsidR="009E09DE" w:rsidRPr="0034126C" w:rsidRDefault="009E09DE" w:rsidP="009E09DE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8155D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대상 기본정보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  <w:t>OS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Pr="0034126C">
        <w:rPr>
          <w:rFonts w:asciiTheme="minorEastAsia" w:hAnsiTheme="minorEastAsia"/>
          <w:sz w:val="20"/>
          <w:szCs w:val="20"/>
        </w:rPr>
        <w:t xml:space="preserve">: </w:t>
      </w:r>
      <w:r w:rsidR="00906F00">
        <w:rPr>
          <w:rFonts w:asciiTheme="minorEastAsia" w:hAnsiTheme="minorEastAsia"/>
          <w:sz w:val="20"/>
          <w:szCs w:val="20"/>
        </w:rPr>
        <w:t>CentOS 6.9</w:t>
      </w:r>
    </w:p>
    <w:p w:rsidR="009E09DE" w:rsidRPr="00906F00" w:rsidRDefault="009E09DE" w:rsidP="009E09DE">
      <w:pPr>
        <w:rPr>
          <w:rFonts w:asciiTheme="minorEastAsia" w:hAnsiTheme="minorEastAsia"/>
          <w:i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</w:r>
      <w:r w:rsidRPr="00906F00">
        <w:rPr>
          <w:rFonts w:asciiTheme="minorEastAsia" w:hAnsiTheme="minorEastAsia"/>
          <w:sz w:val="20"/>
          <w:szCs w:val="20"/>
        </w:rPr>
        <w:t>DBMS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Pr="00906F00">
        <w:rPr>
          <w:rFonts w:asciiTheme="minorEastAsia" w:hAnsiTheme="minorEastAsia"/>
          <w:sz w:val="20"/>
          <w:szCs w:val="20"/>
        </w:rPr>
        <w:t xml:space="preserve">: </w:t>
      </w:r>
      <w:r w:rsidR="00906F00">
        <w:rPr>
          <w:rFonts w:asciiTheme="minorEastAsia" w:hAnsiTheme="minorEastAsia" w:hint="eastAsia"/>
          <w:sz w:val="20"/>
          <w:szCs w:val="20"/>
        </w:rPr>
        <w:t>MySQL</w:t>
      </w:r>
      <w:r w:rsidR="00767ECA" w:rsidRPr="00906F00">
        <w:rPr>
          <w:rFonts w:asciiTheme="minorEastAsia" w:hAnsiTheme="minorEastAsia" w:hint="eastAsia"/>
          <w:sz w:val="20"/>
          <w:szCs w:val="20"/>
        </w:rPr>
        <w:t xml:space="preserve"> </w:t>
      </w:r>
      <w:r w:rsidR="00906F00" w:rsidRPr="00906F00">
        <w:rPr>
          <w:rFonts w:asciiTheme="minorEastAsia" w:hAnsiTheme="minorEastAsia"/>
          <w:sz w:val="20"/>
          <w:szCs w:val="20"/>
        </w:rPr>
        <w:t>5.1.73-8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906F00">
        <w:rPr>
          <w:rFonts w:asciiTheme="minorEastAsia" w:hAnsiTheme="minorEastAsia"/>
          <w:sz w:val="20"/>
          <w:szCs w:val="20"/>
        </w:rPr>
        <w:tab/>
        <w:t>Web server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Pr="00906F00">
        <w:rPr>
          <w:rFonts w:asciiTheme="minorEastAsia" w:hAnsiTheme="minorEastAsia"/>
          <w:sz w:val="20"/>
          <w:szCs w:val="20"/>
        </w:rPr>
        <w:t xml:space="preserve">: </w:t>
      </w:r>
      <w:r w:rsidR="00906F00">
        <w:rPr>
          <w:rFonts w:asciiTheme="minorEastAsia" w:hAnsiTheme="minorEastAsia"/>
          <w:sz w:val="20"/>
          <w:szCs w:val="20"/>
        </w:rPr>
        <w:t>APACHE</w:t>
      </w:r>
      <w:r w:rsidR="00767ECA" w:rsidRPr="00906F00">
        <w:rPr>
          <w:rFonts w:asciiTheme="minorEastAsia" w:hAnsiTheme="minorEastAsia" w:hint="eastAsia"/>
          <w:sz w:val="20"/>
          <w:szCs w:val="20"/>
        </w:rPr>
        <w:t xml:space="preserve"> </w:t>
      </w:r>
      <w:r w:rsidR="00C064B6" w:rsidRPr="00C064B6">
        <w:rPr>
          <w:rFonts w:asciiTheme="minorEastAsia" w:hAnsiTheme="minorEastAsia"/>
          <w:sz w:val="20"/>
          <w:szCs w:val="20"/>
        </w:rPr>
        <w:t>2.2.15-69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906F00">
        <w:rPr>
          <w:rFonts w:asciiTheme="minorEastAsia" w:hAnsiTheme="minorEastAsia"/>
          <w:sz w:val="20"/>
          <w:szCs w:val="20"/>
        </w:rPr>
        <w:tab/>
        <w:t>WAS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="00021F74" w:rsidRPr="00906F00">
        <w:rPr>
          <w:rFonts w:asciiTheme="minorEastAsia" w:hAnsiTheme="minorEastAsia"/>
          <w:sz w:val="20"/>
          <w:szCs w:val="20"/>
        </w:rPr>
        <w:t>: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="006048C3">
        <w:rPr>
          <w:rFonts w:asciiTheme="minorEastAsia" w:hAnsiTheme="minorEastAsia"/>
          <w:color w:val="000000" w:themeColor="text1"/>
          <w:sz w:val="20"/>
          <w:szCs w:val="20"/>
        </w:rPr>
        <w:t>N/A (</w:t>
      </w:r>
      <w:r w:rsidR="006048C3" w:rsidRPr="00E4421D">
        <w:rPr>
          <w:rFonts w:asciiTheme="minorEastAsia" w:hAnsiTheme="minorEastAsia"/>
          <w:color w:val="000000" w:themeColor="text1"/>
          <w:sz w:val="20"/>
          <w:szCs w:val="20"/>
        </w:rPr>
        <w:t>/root/apache-tomcat-9.0.0.M19</w:t>
      </w:r>
      <w:r w:rsidR="006048C3"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="006048C3">
        <w:rPr>
          <w:rFonts w:asciiTheme="minorEastAsia" w:hAnsiTheme="minorEastAsia" w:hint="eastAsia"/>
          <w:color w:val="000000" w:themeColor="text1"/>
          <w:sz w:val="20"/>
          <w:szCs w:val="20"/>
        </w:rPr>
        <w:t>설치 디렉터리만 존재함)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5D5AF8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포트 분석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2124"/>
        <w:gridCol w:w="1424"/>
        <w:gridCol w:w="1543"/>
        <w:gridCol w:w="1716"/>
        <w:gridCol w:w="1658"/>
      </w:tblGrid>
      <w:tr w:rsidR="002E0809" w:rsidRPr="0034126C" w:rsidTr="002E0809">
        <w:trPr>
          <w:jc w:val="center"/>
        </w:trPr>
        <w:tc>
          <w:tcPr>
            <w:tcW w:w="885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Proto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Local Address</w:t>
            </w:r>
          </w:p>
        </w:tc>
        <w:tc>
          <w:tcPr>
            <w:tcW w:w="14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 xml:space="preserve">Well Known </w:t>
            </w:r>
            <w:r w:rsidRPr="0034126C">
              <w:rPr>
                <w:rFonts w:asciiTheme="minorEastAsia" w:hAnsiTheme="minorEastAsia" w:hint="eastAsia"/>
                <w:b/>
                <w:sz w:val="20"/>
                <w:szCs w:val="20"/>
              </w:rPr>
              <w:t>여부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Foreign Address</w:t>
            </w:r>
          </w:p>
        </w:tc>
        <w:tc>
          <w:tcPr>
            <w:tcW w:w="1716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Program name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비고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0.0.0.0:39939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N (rpc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bind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rpc.statd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클라이언트와 서버의 상태 모니터링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0.0.0.0:3306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Y (mysql)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0.0.0.0:*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mysqld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DBMS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(mysql)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 xml:space="preserve"> 서비스 Port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0.0.0.0:111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 (rpc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bind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rpcbind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Address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분배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6048C3" w:rsidRDefault="00D44F4A" w:rsidP="00D44F4A">
            <w:pPr>
              <w:jc w:val="center"/>
              <w:rPr>
                <w:highlight w:val="yellow"/>
              </w:rPr>
            </w:pPr>
            <w:r w:rsidRPr="006048C3">
              <w:rPr>
                <w:highlight w:val="yellow"/>
              </w:rPr>
              <w:t>tcp</w:t>
            </w:r>
          </w:p>
        </w:tc>
        <w:tc>
          <w:tcPr>
            <w:tcW w:w="2124" w:type="dxa"/>
          </w:tcPr>
          <w:p w:rsidR="00D44F4A" w:rsidRPr="006048C3" w:rsidRDefault="00D44F4A" w:rsidP="00D44F4A">
            <w:pPr>
              <w:jc w:val="center"/>
              <w:rPr>
                <w:highlight w:val="yellow"/>
              </w:rPr>
            </w:pPr>
            <w:r w:rsidRPr="006048C3">
              <w:rPr>
                <w:highlight w:val="yellow"/>
              </w:rPr>
              <w:t>0.0.0.0:22</w:t>
            </w:r>
          </w:p>
        </w:tc>
        <w:tc>
          <w:tcPr>
            <w:tcW w:w="1424" w:type="dxa"/>
          </w:tcPr>
          <w:p w:rsidR="00D44F4A" w:rsidRPr="006048C3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6048C3">
              <w:rPr>
                <w:rFonts w:asciiTheme="minorEastAsia" w:hAnsiTheme="minorEastAsia"/>
                <w:sz w:val="20"/>
                <w:szCs w:val="20"/>
                <w:highlight w:val="yellow"/>
              </w:rPr>
              <w:t>Y (ssh)</w:t>
            </w:r>
          </w:p>
        </w:tc>
        <w:tc>
          <w:tcPr>
            <w:tcW w:w="1543" w:type="dxa"/>
          </w:tcPr>
          <w:p w:rsidR="00D44F4A" w:rsidRPr="006048C3" w:rsidRDefault="00D44F4A" w:rsidP="00D44F4A">
            <w:pPr>
              <w:jc w:val="center"/>
              <w:rPr>
                <w:highlight w:val="yellow"/>
              </w:rPr>
            </w:pPr>
            <w:r w:rsidRPr="006048C3">
              <w:rPr>
                <w:highlight w:val="yellow"/>
              </w:rPr>
              <w:t>0.0.0.0:*</w:t>
            </w:r>
          </w:p>
        </w:tc>
        <w:tc>
          <w:tcPr>
            <w:tcW w:w="1716" w:type="dxa"/>
          </w:tcPr>
          <w:p w:rsidR="00D44F4A" w:rsidRPr="006048C3" w:rsidRDefault="00D44F4A" w:rsidP="00D44F4A">
            <w:pPr>
              <w:jc w:val="center"/>
              <w:rPr>
                <w:highlight w:val="yellow"/>
              </w:rPr>
            </w:pPr>
            <w:r w:rsidRPr="006048C3">
              <w:rPr>
                <w:highlight w:val="yellow"/>
              </w:rPr>
              <w:t>sshd</w:t>
            </w:r>
          </w:p>
        </w:tc>
        <w:tc>
          <w:tcPr>
            <w:tcW w:w="1658" w:type="dxa"/>
          </w:tcPr>
          <w:p w:rsidR="00D44F4A" w:rsidRPr="006048C3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6048C3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SSH</w:t>
            </w:r>
            <w:r w:rsidRPr="006048C3">
              <w:rPr>
                <w:rFonts w:asciiTheme="minorEastAsia" w:hAnsiTheme="minorEastAsia"/>
                <w:sz w:val="20"/>
                <w:szCs w:val="20"/>
                <w:highlight w:val="yellow"/>
              </w:rPr>
              <w:t xml:space="preserve"> </w:t>
            </w:r>
            <w:r w:rsidRPr="006048C3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 xml:space="preserve">연결 </w:t>
            </w:r>
            <w:r w:rsidRPr="006048C3">
              <w:rPr>
                <w:rFonts w:asciiTheme="minorEastAsia" w:hAnsiTheme="minorEastAsia"/>
                <w:sz w:val="20"/>
                <w:szCs w:val="20"/>
                <w:highlight w:val="yellow"/>
              </w:rPr>
              <w:t>Port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127.0.0.1:631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 (IPP)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cupsd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프린터 사용을 위한 서비스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127.0.0.1:25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(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SMTP)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master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P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ostfix 메일 전송 서비스 포트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tcp</w:t>
            </w:r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:::80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Y (ssh)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:::*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httpd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WEB Server(Apache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 xml:space="preserve">)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서비스 포트</w:t>
            </w:r>
          </w:p>
        </w:tc>
      </w:tr>
    </w:tbl>
    <w:p w:rsidR="00021F74" w:rsidRDefault="00021F74" w:rsidP="009E09DE">
      <w:pPr>
        <w:rPr>
          <w:rFonts w:asciiTheme="minorEastAsia" w:hAnsiTheme="minorEastAsia"/>
          <w:b/>
          <w:sz w:val="20"/>
          <w:szCs w:val="20"/>
        </w:rPr>
      </w:pPr>
    </w:p>
    <w:p w:rsidR="008230C1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데몬 분석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182"/>
        <w:gridCol w:w="1808"/>
        <w:gridCol w:w="3089"/>
      </w:tblGrid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D0CECE" w:themeFill="background2" w:themeFillShade="E6"/>
            <w:noWrap/>
            <w:vAlign w:val="center"/>
            <w:hideMark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  <w:t>RUSER</w:t>
            </w:r>
          </w:p>
        </w:tc>
        <w:tc>
          <w:tcPr>
            <w:tcW w:w="3182" w:type="dxa"/>
            <w:shd w:val="clear" w:color="auto" w:fill="D0CECE" w:themeFill="background2" w:themeFillShade="E6"/>
            <w:noWrap/>
            <w:vAlign w:val="center"/>
            <w:hideMark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1808" w:type="dxa"/>
            <w:shd w:val="clear" w:color="auto" w:fill="D0CECE" w:themeFill="background2" w:themeFillShade="E6"/>
            <w:vAlign w:val="center"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목적</w:t>
            </w:r>
          </w:p>
        </w:tc>
        <w:tc>
          <w:tcPr>
            <w:tcW w:w="3089" w:type="dxa"/>
            <w:shd w:val="clear" w:color="auto" w:fill="D0CECE" w:themeFill="background2" w:themeFillShade="E6"/>
            <w:vAlign w:val="center"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비고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306317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init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시스템 커널 부팅 프로그램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udevd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리눅스 커널 장치 관리자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auditd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53493F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시스템 정보 감사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port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reserve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포트 예약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r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syslog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 syslogd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시스템 로그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rpc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rpcbind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원격 호출 관련(NFS, 포트</w:t>
            </w:r>
            <w:r w:rsidRPr="0053493F">
              <w:rPr>
                <w:rFonts w:asciiTheme="majorEastAsia" w:eastAsiaTheme="majorEastAsia" w:hAnsiTheme="majorEastAsia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매핑 등)</w:t>
            </w:r>
            <w:r w:rsidRPr="0053493F">
              <w:rPr>
                <w:rFonts w:asciiTheme="majorEastAsia" w:eastAsiaTheme="majorEastAsia" w:hAnsiTheme="majorEastAsia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sbin/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rpcbind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dbus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IPC와 같은 dbus관련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NetworkManager 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네트워크 변경 사항 탐지 및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modem-manager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모뎀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rpcuser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r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pc.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statd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hint="eastAsia"/>
                <w:sz w:val="20"/>
                <w:szCs w:val="20"/>
                <w:highlight w:val="red"/>
              </w:rPr>
              <w:t>클라이언트와 서버의 상태 모니터링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/sbin/rpc.statd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dhclient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 동적 할당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wpa_supplicant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무선랜(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wi-fi)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cupsd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hint="eastAsia"/>
                <w:sz w:val="20"/>
                <w:szCs w:val="20"/>
                <w:highlight w:val="red"/>
              </w:rPr>
              <w:t>프린터 사용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/etc/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 xml:space="preserve">/usr/lib/ 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/usr/share/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acpid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ACPI 방식의 시스템 전력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68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ald</w:t>
            </w:r>
          </w:p>
        </w:tc>
        <w:tc>
          <w:tcPr>
            <w:tcW w:w="1808" w:type="dxa"/>
            <w:vMerge w:val="restart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디바이스 장치 자동 인식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hald-runner</w:t>
            </w:r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hald-addon-input</w:t>
            </w:r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68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hald-addon-acpi</w:t>
            </w:r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automount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파일시스템 사용 관련 자동 마운트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 서비스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m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ysqld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_safe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_safe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 xml:space="preserve"> 서비스 실행 관련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/usr/bin/ 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datadir=/var/lib/mysql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mysql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 서비스 실행 관련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/usr/libexec/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 datadir=/var/lib/mysql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m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aster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Postfix 메일 서버 마스터 프로세스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/usr/libexec/postfix/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postfix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qmgr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P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ostfix 메일 서버 큐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abrtd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자동 버그 보고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apache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httpd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아파치 웹 서버 실행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crond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정기 작업 예약 스케줄러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at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단일 예약 작업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certmonger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PKI(인증서)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모니터링 및 갱신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gdm-binary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디스플레이 매니저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1597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mingetty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가상 터미널 관리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/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콘솔 로그인 입력 대기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gdm-simple-slave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실행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Xorg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실행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console-kit-daemon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(GNOME)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환경에서의 콘솔 로그인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gdm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dbus-launch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IPC와 같은 dbus관련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devkit-power-daemon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장치 전원 관리 기능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polkitd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시스템 전반에서 인증 단계 관리 및 통제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/usr/libexec/polkit-1/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rtkit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rtkit-daemon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실시간 프로세스 스케줄링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p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am.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리눅스 사용자 인증 및 접근 권한 설정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/etc/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gnome-keyring-daemon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세션 키링,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패스워드 및 암호문 저장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gnome-session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시스템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접속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dbus-launch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IPC와 같은 dbus관련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IPC와 같은 dbus관련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gconfd-2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시스템 관리 및 설정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설정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seahorse-daemon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(GNOME)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환경에서 암호화된 키값(패스워드)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 가상 파일 시스템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gvfs-fuse-daemon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vfs를 FUSE 파일 시스템으로 마운트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metacity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gnome-panel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 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nautilus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파일 관리자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bonobo-activation-server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구성 요소 컴포넌트 추적기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gvfs-gdu-volume-monitor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볼륨 사용량 모니터링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wnck-applet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 패널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/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윈도우 창 리스트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trashapplet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휴지통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udisks-daemon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udisks-daemon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gvfsd-trash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Gvfs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휴지통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불필요한 파일 시스템 정리)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gvfs-afc-volume-monitor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vfs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afc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볼륨 모니터링 (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afc : apple file conduit)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gvfs-gphoto2-volume-monitor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 gphoto2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볼륨 모니터링 (gphoto2 : 사진 관리 프로그램)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gnote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메모장, 텍스트 편집기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clock-applet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GUI(GNOME)시간 관련 도구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시간 설정)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gdm-user-switch-applet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사용자 변경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notification-area-applet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환경에서 NOTI(알람) 발생 관리 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gnome-power-manager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gdu-notification-daemon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디스크 관련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NOTI(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알람)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polkit-gnome-authentication-agent-1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시스템 전반에서 인증 단계 관리 및 통제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/usr/libexec/polkit-gnome-authentication-agent-1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evolution-alarm-notify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E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volution (이메일 클라이언트)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이벤트 알림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/usr/libexec/evolution/2.32/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nm-applet --sm-disable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네트워크 설정 및 관리 (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GUI, GNOME)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gnome-volume-control-applet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사운드 볼륨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pulseaudio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사운드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abrt-applet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자동 버그 리포팅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bluetooth-applet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블루투스 설정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restorecond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SELinux 관련,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파일 생성 감시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/usr/sbin/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im-settings-daemon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키보드 등 입력기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gpk-update-icon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 소프트웨어 업데이트 알림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/usr/libexec/pulse/gconf-helper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pulseaudio 관리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헬퍼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/usr/libexec/pulse/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gnome-screensaver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스크린세이버 설정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입력(키보드)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gconf-im-settings-daemon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키보드 등 입력기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ibus-gconf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입력 버스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ibus-x11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X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1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1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환경 입력 버스 관리 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ibus-engine-hangul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한글 입력 버스 엔진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gvfsd-burn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CD 굽기 위치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gvfsd-metadata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내부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gvfs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메타데이터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/usr/libexec/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sshd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 접속 프로세스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bash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b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ash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쉘 실행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t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op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 xml:space="preserve">실시간 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CPU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사용률 체크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/usr/bin/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postfix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306317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pickup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Postfix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메일 서버 관리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</w:p>
        </w:tc>
      </w:tr>
    </w:tbl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767ECA" w:rsidRDefault="00767EC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:rsidR="009E09DE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계정 분석</w:t>
      </w:r>
    </w:p>
    <w:p w:rsidR="00B0077F" w:rsidRPr="00B0077F" w:rsidRDefault="00B0077F" w:rsidP="009E09D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/etc/passwd 파일 내용: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526"/>
        <w:gridCol w:w="1439"/>
        <w:gridCol w:w="1800"/>
        <w:gridCol w:w="1710"/>
        <w:gridCol w:w="2700"/>
      </w:tblGrid>
      <w:tr w:rsidR="00804205" w:rsidRPr="00082362" w:rsidTr="00AC19ED">
        <w:trPr>
          <w:trHeight w:val="7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Home directory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Command/shell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Theme="minorEastAsia" w:hAnsiTheme="minorEastAsia" w:cs="Calibri" w:hint="eastAsia"/>
                <w:b/>
                <w:color w:val="000000"/>
                <w:sz w:val="18"/>
                <w:szCs w:val="18"/>
              </w:rPr>
              <w:t>비고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root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root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/root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Theme="minorEastAsia" w:hAnsiTheme="minorEastAsia" w:cs="Calibri" w:hint="eastAsia"/>
                <w:color w:val="000000"/>
                <w:sz w:val="18"/>
                <w:szCs w:val="18"/>
                <w:highlight w:val="yellow"/>
              </w:rPr>
              <w:t>최고관리자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  <w:r w:rsidRPr="002702D6">
              <w:rPr>
                <w:rFonts w:ascii="Calibri" w:eastAsia="Times New Roman" w:hAnsi="Calibri" w:cs="Calibri" w:hint="eastAsi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명령어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daemon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데몬 프로세스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adm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adm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/var/adm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관리자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별도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lp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lp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/var/spool/lpd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546E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964960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로컬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프린트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sync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sync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/bin/sync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원격지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서버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동기화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shutdown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shutdown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/sbin/shutdown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종료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/sbin/halt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강제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종료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/var/spool/mail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uucp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uucp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/var/spool/uucp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유닉스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파일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복사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/root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특수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목적용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백업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여러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사용자가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공통관리를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위해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games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games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/usr/games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86C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GUI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환경에서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게임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gopher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gopher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/var/gopher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웹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www) 이전에 사용하던 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ftp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FTP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/var/ftp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FTP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nobody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Nobody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1E2410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웹 서비스 등 외부 오픈 서비스에서 사용하는 익명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연결 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dbus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System message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출력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usbmuxd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sbmuxd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USB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 xml:space="preserve"> 연결 및 마운트 관련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Rpcbind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/var/lib/rpcbind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원격 호출 관련(NFS, 포트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매핑 등)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rtkit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RealtimeKit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/proc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실시간 프로세스 스케줄링 정책 관련 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avahi-autoipd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Avahi IPv4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LL Stack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/var/lib/avahi-autoipd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IPv4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자동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할당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vcsa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irtual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console memory owner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/dev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가상메모리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생성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 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abrt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/etc/abrt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프로그램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버그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리포팅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 Service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/var/lib/nfs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RPC(NFS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사용자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nfsnobody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Anonymous NFS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/var/lib/nfs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D62BE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NFS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이용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기본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lastRenderedPageBreak/>
              <w:t>haldaemon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디바이스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장치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인식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ntp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1E7B5C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/etc/ntp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시간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동기화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 w:rsidRPr="005A5869">
              <w:rPr>
                <w:rFonts w:ascii="Calibri" w:hAnsi="Calibri" w:cs="Calibri" w:hint="eastAsia"/>
                <w:color w:val="000000"/>
                <w:sz w:val="18"/>
                <w:szCs w:val="18"/>
              </w:rPr>
              <w:t>pache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Apache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/var/www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아파치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웹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saslauth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Saslauthd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/var/empty/saslauth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서버에서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SASL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보안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프로토콜을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이용한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인증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postfix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/var/spool/postfix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전송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gdm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/var/lib/gdm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GUI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사용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관련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pulse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PulseAudio System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/var/run/pulse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사운드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오디오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프로그램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sshd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Privilege-separated SSH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/var/empty/sshd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SSH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tcpdump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tcpdump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프로그램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adiosl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A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diosl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/home/adiosl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일반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사용자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로그인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mysql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MySQL Server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/var/lib/mysql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MySQL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bookmarkStart w:id="0" w:name="_GoBack" w:colFirst="0" w:colLast="4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cubrid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/home/cubrid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일반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사용자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로그인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계정</w:t>
            </w:r>
          </w:p>
        </w:tc>
      </w:tr>
      <w:bookmarkEnd w:id="0"/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named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Named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/var/named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/sbin/nologin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DNS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</w:tbl>
    <w:p w:rsidR="00205B24" w:rsidRDefault="00205B24" w:rsidP="00021F74">
      <w:pPr>
        <w:rPr>
          <w:rFonts w:asciiTheme="minorEastAsia" w:hAnsiTheme="minorEastAsia"/>
          <w:sz w:val="20"/>
          <w:szCs w:val="20"/>
        </w:rPr>
      </w:pPr>
    </w:p>
    <w:sectPr w:rsidR="00205B2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39E" w:rsidRDefault="0061239E" w:rsidP="00021F74">
      <w:pPr>
        <w:spacing w:after="0" w:line="240" w:lineRule="auto"/>
      </w:pPr>
      <w:r>
        <w:separator/>
      </w:r>
    </w:p>
  </w:endnote>
  <w:endnote w:type="continuationSeparator" w:id="0">
    <w:p w:rsidR="0061239E" w:rsidRDefault="0061239E" w:rsidP="0002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39E" w:rsidRDefault="0061239E" w:rsidP="00021F74">
      <w:pPr>
        <w:spacing w:after="0" w:line="240" w:lineRule="auto"/>
      </w:pPr>
      <w:r>
        <w:separator/>
      </w:r>
    </w:p>
  </w:footnote>
  <w:footnote w:type="continuationSeparator" w:id="0">
    <w:p w:rsidR="0061239E" w:rsidRDefault="0061239E" w:rsidP="0002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485"/>
    <w:multiLevelType w:val="hybridMultilevel"/>
    <w:tmpl w:val="EDF2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8AF"/>
    <w:multiLevelType w:val="hybridMultilevel"/>
    <w:tmpl w:val="A092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101A0"/>
    <w:multiLevelType w:val="hybridMultilevel"/>
    <w:tmpl w:val="470E3854"/>
    <w:lvl w:ilvl="0" w:tplc="FD10D426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78"/>
    <w:rsid w:val="00020AFB"/>
    <w:rsid w:val="00021F74"/>
    <w:rsid w:val="00082362"/>
    <w:rsid w:val="00082978"/>
    <w:rsid w:val="00084E50"/>
    <w:rsid w:val="000B7E66"/>
    <w:rsid w:val="000E5135"/>
    <w:rsid w:val="00122EFE"/>
    <w:rsid w:val="00123410"/>
    <w:rsid w:val="001266B8"/>
    <w:rsid w:val="00146D6C"/>
    <w:rsid w:val="00151F40"/>
    <w:rsid w:val="00205B24"/>
    <w:rsid w:val="0023221E"/>
    <w:rsid w:val="002866FA"/>
    <w:rsid w:val="0029093B"/>
    <w:rsid w:val="002C1083"/>
    <w:rsid w:val="002E0809"/>
    <w:rsid w:val="00323F61"/>
    <w:rsid w:val="0034126C"/>
    <w:rsid w:val="003759E7"/>
    <w:rsid w:val="004001DC"/>
    <w:rsid w:val="00477611"/>
    <w:rsid w:val="004B7F0A"/>
    <w:rsid w:val="00505011"/>
    <w:rsid w:val="005309DA"/>
    <w:rsid w:val="0053493F"/>
    <w:rsid w:val="0054784C"/>
    <w:rsid w:val="005B52BA"/>
    <w:rsid w:val="005D5AF8"/>
    <w:rsid w:val="006048C3"/>
    <w:rsid w:val="0061239E"/>
    <w:rsid w:val="00644275"/>
    <w:rsid w:val="00663803"/>
    <w:rsid w:val="006C1F61"/>
    <w:rsid w:val="006E62F4"/>
    <w:rsid w:val="007179CF"/>
    <w:rsid w:val="00767ECA"/>
    <w:rsid w:val="007C71FE"/>
    <w:rsid w:val="007E3127"/>
    <w:rsid w:val="00804205"/>
    <w:rsid w:val="00811204"/>
    <w:rsid w:val="008230C1"/>
    <w:rsid w:val="00881183"/>
    <w:rsid w:val="008C2C6C"/>
    <w:rsid w:val="00906F00"/>
    <w:rsid w:val="00933F4C"/>
    <w:rsid w:val="00935460"/>
    <w:rsid w:val="00982069"/>
    <w:rsid w:val="009D7D72"/>
    <w:rsid w:val="009E09DE"/>
    <w:rsid w:val="00AC19ED"/>
    <w:rsid w:val="00B0077F"/>
    <w:rsid w:val="00B436BA"/>
    <w:rsid w:val="00B7378E"/>
    <w:rsid w:val="00B97A7B"/>
    <w:rsid w:val="00C02A45"/>
    <w:rsid w:val="00C064B6"/>
    <w:rsid w:val="00C669A1"/>
    <w:rsid w:val="00CB1970"/>
    <w:rsid w:val="00CC1FBD"/>
    <w:rsid w:val="00CF3E8F"/>
    <w:rsid w:val="00D44F4A"/>
    <w:rsid w:val="00D64789"/>
    <w:rsid w:val="00DE6F0B"/>
    <w:rsid w:val="00DF7277"/>
    <w:rsid w:val="00E41F49"/>
    <w:rsid w:val="00E50903"/>
    <w:rsid w:val="00E67534"/>
    <w:rsid w:val="00E6789D"/>
    <w:rsid w:val="00EA4623"/>
    <w:rsid w:val="00EE1C8A"/>
    <w:rsid w:val="00F42842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575BA"/>
  <w15:chartTrackingRefBased/>
  <w15:docId w15:val="{A4D42E66-8F8A-483F-A310-57671E63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DE"/>
    <w:pPr>
      <w:ind w:left="720"/>
      <w:contextualSpacing/>
    </w:pPr>
  </w:style>
  <w:style w:type="table" w:styleId="a4">
    <w:name w:val="Table Grid"/>
    <w:basedOn w:val="a1"/>
    <w:uiPriority w:val="39"/>
    <w:rsid w:val="005D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230C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8230C1"/>
    <w:rPr>
      <w:color w:val="954F72"/>
      <w:u w:val="single"/>
    </w:rPr>
  </w:style>
  <w:style w:type="paragraph" w:customStyle="1" w:styleId="msonormal0">
    <w:name w:val="msonormal"/>
    <w:basedOn w:val="a"/>
    <w:rsid w:val="008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8230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1F74"/>
  </w:style>
  <w:style w:type="paragraph" w:styleId="a8">
    <w:name w:val="footer"/>
    <w:basedOn w:val="a"/>
    <w:link w:val="Char0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1099</Words>
  <Characters>6269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John</dc:creator>
  <cp:keywords/>
  <dc:description/>
  <cp:lastModifiedBy>A0500518</cp:lastModifiedBy>
  <cp:revision>2</cp:revision>
  <dcterms:created xsi:type="dcterms:W3CDTF">2025-07-09T06:07:00Z</dcterms:created>
  <dcterms:modified xsi:type="dcterms:W3CDTF">2025-07-09T06:07:00Z</dcterms:modified>
</cp:coreProperties>
</file>