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F8" w:rsidRPr="000D43D5" w:rsidRDefault="003716D6" w:rsidP="000D43D5">
      <w:pPr>
        <w:pStyle w:val="1"/>
      </w:pPr>
      <w:r w:rsidRPr="000D43D5">
        <w:rPr>
          <w:rFonts w:hint="eastAsia"/>
        </w:rPr>
        <w:t>知识图谱识别</w:t>
      </w:r>
    </w:p>
    <w:p w:rsidR="003716D6" w:rsidRDefault="003716D6">
      <w:pPr>
        <w:rPr>
          <w:b/>
        </w:rPr>
      </w:pPr>
      <w:r w:rsidRPr="003716D6">
        <w:rPr>
          <w:b/>
        </w:rPr>
        <w:t xml:space="preserve">Jay Pujara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Hui Miao </w:t>
      </w:r>
    </w:p>
    <w:p w:rsidR="003716D6" w:rsidRDefault="003716D6">
      <w:pPr>
        <w:rPr>
          <w:b/>
        </w:rPr>
      </w:pPr>
      <w:r w:rsidRPr="003716D6">
        <w:rPr>
          <w:b/>
        </w:rPr>
        <w:t>University of Maryland - College Park</w:t>
      </w:r>
    </w:p>
    <w:p w:rsidR="003716D6" w:rsidRDefault="003716D6">
      <w:pPr>
        <w:rPr>
          <w:b/>
        </w:rPr>
      </w:pPr>
      <w:r w:rsidRPr="003716D6">
        <w:rPr>
          <w:b/>
        </w:rPr>
        <w:t xml:space="preserve">Lise Getoor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William W. Cohen Carnegie Mellon University, </w:t>
      </w:r>
      <w:hyperlink r:id="rId6" w:history="1">
        <w:r w:rsidRPr="00EE6DFC">
          <w:rPr>
            <w:rStyle w:val="a3"/>
            <w:b/>
          </w:rPr>
          <w:t>wcohen@cs.cmu.edu</w:t>
        </w:r>
      </w:hyperlink>
    </w:p>
    <w:p w:rsidR="003716D6" w:rsidRDefault="003716D6">
      <w:pPr>
        <w:rPr>
          <w:b/>
        </w:rPr>
      </w:pPr>
    </w:p>
    <w:p w:rsidR="003716D6" w:rsidRPr="003716D6" w:rsidRDefault="003716D6">
      <w:pPr>
        <w:rPr>
          <w:b/>
        </w:rPr>
      </w:pPr>
    </w:p>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Pr="000D43D5" w:rsidRDefault="003716D6" w:rsidP="000D43D5">
      <w:pPr>
        <w:pStyle w:val="1"/>
        <w:jc w:val="center"/>
      </w:pPr>
      <w:r w:rsidRPr="000D43D5">
        <w:rPr>
          <w:rFonts w:hint="eastAsia"/>
        </w:rPr>
        <w:t>知识图谱识别</w:t>
      </w:r>
    </w:p>
    <w:p w:rsidR="003716D6" w:rsidRDefault="00CC1565" w:rsidP="00CC1565">
      <w:pPr>
        <w:ind w:firstLineChars="200" w:firstLine="420"/>
        <w:jc w:val="center"/>
      </w:pPr>
      <w:r>
        <w:t>Jay Pujara, Hui Miao, Lise Getoor, and William Cohen</w:t>
      </w:r>
    </w:p>
    <w:p w:rsidR="003716D6" w:rsidRDefault="003716D6" w:rsidP="00CC1565">
      <w:pPr>
        <w:ind w:firstLineChars="200" w:firstLine="420"/>
        <w:jc w:val="center"/>
      </w:pPr>
      <w:r w:rsidRPr="003716D6">
        <w:t xml:space="preserve"> Dept of Computer Science, University of Maryland, College Park, MD 20742</w:t>
      </w:r>
    </w:p>
    <w:p w:rsidR="003716D6" w:rsidRPr="00CC1565" w:rsidRDefault="003716D6" w:rsidP="00CC1565">
      <w:pPr>
        <w:ind w:firstLineChars="200" w:firstLine="420"/>
        <w:jc w:val="center"/>
        <w:rPr>
          <w:b/>
        </w:rPr>
      </w:pPr>
      <w:r w:rsidRPr="00CC1565">
        <w:rPr>
          <w:b/>
        </w:rPr>
        <w:t>{jay,hui,getoor}@cs.umd.ed</w:t>
      </w:r>
      <w:r w:rsidRPr="00CC1565">
        <w:rPr>
          <w:rFonts w:hint="eastAsia"/>
          <w:b/>
        </w:rPr>
        <w:t>u</w:t>
      </w:r>
    </w:p>
    <w:p w:rsidR="003716D6" w:rsidRDefault="003716D6" w:rsidP="00CC1565">
      <w:pPr>
        <w:ind w:firstLineChars="200" w:firstLine="420"/>
        <w:jc w:val="center"/>
      </w:pPr>
      <w:r w:rsidRPr="003716D6">
        <w:t xml:space="preserve"> Machine Learning Dept, Carnegie Mellon University, Pittsburgh, PA 15213</w:t>
      </w:r>
    </w:p>
    <w:p w:rsidR="003716D6" w:rsidRPr="00CC1565" w:rsidRDefault="00BF46C3" w:rsidP="00CC1565">
      <w:pPr>
        <w:ind w:firstLineChars="200" w:firstLine="420"/>
        <w:jc w:val="center"/>
        <w:rPr>
          <w:b/>
        </w:rPr>
      </w:pPr>
      <w:hyperlink r:id="rId7" w:history="1">
        <w:r w:rsidR="003716D6" w:rsidRPr="00CC1565">
          <w:rPr>
            <w:rStyle w:val="a3"/>
            <w:b/>
          </w:rPr>
          <w:t>wcohen@cs.cmu.edu</w:t>
        </w:r>
      </w:hyperlink>
    </w:p>
    <w:p w:rsidR="003716D6" w:rsidRDefault="003716D6" w:rsidP="0021536B">
      <w:pPr>
        <w:ind w:firstLineChars="200" w:firstLine="420"/>
      </w:pPr>
    </w:p>
    <w:p w:rsidR="003716D6" w:rsidRDefault="003716D6" w:rsidP="0021536B">
      <w:pPr>
        <w:ind w:firstLineChars="200" w:firstLine="420"/>
      </w:pPr>
      <w:r w:rsidRPr="00456AF3">
        <w:rPr>
          <w:rFonts w:hint="eastAsia"/>
          <w:b/>
        </w:rPr>
        <w:t>概要。</w:t>
      </w:r>
      <w:r w:rsidRPr="003716D6">
        <w:rPr>
          <w:rFonts w:hint="eastAsia"/>
        </w:rPr>
        <w:t>大规模信息处理系统能够提取大量相互关联的事实</w:t>
      </w:r>
      <w:r>
        <w:rPr>
          <w:rFonts w:hint="eastAsia"/>
        </w:rPr>
        <w:t>，</w:t>
      </w:r>
      <w:r w:rsidRPr="003716D6">
        <w:rPr>
          <w:rFonts w:hint="eastAsia"/>
        </w:rPr>
        <w:t>但不幸的是，将这些候选事实转化为有用的知识是一项艰巨的挑战。</w:t>
      </w:r>
      <w:r w:rsidR="00C61D24" w:rsidRPr="00C61D24">
        <w:rPr>
          <w:rFonts w:hint="eastAsia"/>
        </w:rPr>
        <w:t>在本</w:t>
      </w:r>
      <w:r w:rsidR="00C61D24">
        <w:rPr>
          <w:rFonts w:hint="eastAsia"/>
        </w:rPr>
        <w:t>文中，我们将展示如何将提取出来的那些不确定的实体及其关系转化为知识图谱</w:t>
      </w:r>
      <w:r w:rsidR="00C61D24" w:rsidRPr="00C61D24">
        <w:rPr>
          <w:rFonts w:hint="eastAsia"/>
        </w:rPr>
        <w:t>。提取形成一个提取图，我们参考去除噪声</w:t>
      </w:r>
      <w:r w:rsidR="00C61D24">
        <w:rPr>
          <w:rFonts w:hint="eastAsia"/>
        </w:rPr>
        <w:t>的工作</w:t>
      </w:r>
      <w:r w:rsidR="00C61D24" w:rsidRPr="00C61D24">
        <w:rPr>
          <w:rFonts w:hint="eastAsia"/>
        </w:rPr>
        <w:t>，推断缺失</w:t>
      </w:r>
      <w:r w:rsidR="00C61D24">
        <w:rPr>
          <w:rFonts w:hint="eastAsia"/>
        </w:rPr>
        <w:t>的信息以及确定哪些候选事实应当包含在知识图谱</w:t>
      </w:r>
      <w:r w:rsidR="00C61D24" w:rsidRPr="00C61D24">
        <w:rPr>
          <w:rFonts w:hint="eastAsia"/>
        </w:rPr>
        <w:t>中作为知识图</w:t>
      </w:r>
      <w:r w:rsidR="00C61D24">
        <w:rPr>
          <w:rFonts w:hint="eastAsia"/>
        </w:rPr>
        <w:t>谱</w:t>
      </w:r>
      <w:r w:rsidR="004615D6">
        <w:rPr>
          <w:rFonts w:hint="eastAsia"/>
        </w:rPr>
        <w:t>识别</w:t>
      </w:r>
      <w:r w:rsidR="00C61D24" w:rsidRPr="00C61D24">
        <w:rPr>
          <w:rFonts w:hint="eastAsia"/>
        </w:rPr>
        <w:t>。</w:t>
      </w:r>
      <w:r w:rsidR="004615D6" w:rsidRPr="004615D6">
        <w:rPr>
          <w:rFonts w:hint="eastAsia"/>
        </w:rPr>
        <w:t>为了完成这项任务，我们必须共同推理候选事实及其相关的提取置信度，确定相关实体</w:t>
      </w:r>
      <w:r w:rsidR="004615D6" w:rsidRPr="004229F5">
        <w:rPr>
          <w:rFonts w:hint="eastAsia"/>
          <w:b/>
        </w:rPr>
        <w:t>并</w:t>
      </w:r>
      <w:r w:rsidR="004615D6" w:rsidRPr="003D2D84">
        <w:rPr>
          <w:rFonts w:hint="eastAsia"/>
        </w:rPr>
        <w:t>纳入本体约束</w:t>
      </w:r>
      <w:r w:rsidR="004615D6" w:rsidRPr="004615D6">
        <w:rPr>
          <w:rFonts w:hint="eastAsia"/>
        </w:rPr>
        <w:t>。</w:t>
      </w:r>
      <w:r w:rsidR="004229F5">
        <w:rPr>
          <w:rFonts w:hint="eastAsia"/>
        </w:rPr>
        <w:t>我们提出的方法使用概率软逻辑（</w:t>
      </w:r>
      <w:r w:rsidR="004229F5">
        <w:t>PSL），</w:t>
      </w:r>
      <w:r w:rsidR="004229F5">
        <w:rPr>
          <w:rFonts w:hint="eastAsia"/>
        </w:rPr>
        <w:t>一种</w:t>
      </w:r>
      <w:r w:rsidR="004229F5">
        <w:t>最近引入的概率</w:t>
      </w:r>
      <w:r w:rsidR="004229F5">
        <w:rPr>
          <w:rFonts w:hint="eastAsia"/>
        </w:rPr>
        <w:t>模型框架，它可</w:t>
      </w:r>
      <w:r w:rsidR="001906E5">
        <w:rPr>
          <w:rFonts w:hint="eastAsia"/>
        </w:rPr>
        <w:t>以</w:t>
      </w:r>
      <w:r w:rsidR="004229F5">
        <w:rPr>
          <w:rFonts w:hint="eastAsia"/>
        </w:rPr>
        <w:t>轻松扩展到数百万</w:t>
      </w:r>
      <w:r w:rsidR="001906E5">
        <w:rPr>
          <w:rFonts w:hint="eastAsia"/>
        </w:rPr>
        <w:t>个</w:t>
      </w:r>
      <w:r w:rsidR="004229F5">
        <w:rPr>
          <w:rFonts w:hint="eastAsia"/>
        </w:rPr>
        <w:t>事实。</w:t>
      </w:r>
      <w:r w:rsidR="001906E5">
        <w:rPr>
          <w:rFonts w:hint="eastAsia"/>
        </w:rPr>
        <w:t>我们演示了我们的方法在合成关联数据语料库上的强大功能</w:t>
      </w:r>
      <w:r w:rsidR="0096312E">
        <w:rPr>
          <w:rFonts w:hint="eastAsia"/>
        </w:rPr>
        <w:t>。这些语料库</w:t>
      </w:r>
      <w:r w:rsidR="001906E5">
        <w:rPr>
          <w:rFonts w:hint="eastAsia"/>
        </w:rPr>
        <w:t>源自</w:t>
      </w:r>
      <w:r w:rsidR="001906E5">
        <w:t>MusicBrainz音乐社区和现实世界的一套</w:t>
      </w:r>
      <w:r w:rsidR="001906E5">
        <w:rPr>
          <w:rFonts w:hint="eastAsia"/>
        </w:rPr>
        <w:t>来自</w:t>
      </w:r>
      <w:r w:rsidR="001906E5">
        <w:t>NELL项目的提取</w:t>
      </w:r>
      <w:r w:rsidR="0096312E">
        <w:rPr>
          <w:rFonts w:hint="eastAsia"/>
        </w:rPr>
        <w:t>，总共</w:t>
      </w:r>
      <w:r w:rsidR="001906E5">
        <w:t>超过1M个提取和70K本体论关系。</w:t>
      </w:r>
      <w:r w:rsidR="0096312E">
        <w:rPr>
          <w:rFonts w:hint="eastAsia"/>
        </w:rPr>
        <w:t>我们证明：与现有方法相比，我们的方法能够显着改善</w:t>
      </w:r>
      <w:r w:rsidR="0096312E">
        <w:t>AUC和F1</w:t>
      </w:r>
      <w:r w:rsidR="0096312E">
        <w:rPr>
          <w:rFonts w:hint="eastAsia"/>
        </w:rPr>
        <w:t>，并且运行时间更短。</w:t>
      </w:r>
    </w:p>
    <w:p w:rsidR="00733AD6" w:rsidRDefault="00733AD6" w:rsidP="00CC1565"/>
    <w:p w:rsidR="001A5330" w:rsidRPr="00E05F73" w:rsidRDefault="001504AE" w:rsidP="0021536B">
      <w:pPr>
        <w:ind w:firstLineChars="200" w:firstLine="480"/>
        <w:rPr>
          <w:b/>
          <w:sz w:val="24"/>
          <w:szCs w:val="24"/>
        </w:rPr>
      </w:pPr>
      <w:r>
        <w:rPr>
          <w:b/>
          <w:sz w:val="24"/>
          <w:szCs w:val="24"/>
        </w:rPr>
        <w:t>1</w:t>
      </w:r>
      <w:r w:rsidR="001A5330" w:rsidRPr="00E05F73">
        <w:rPr>
          <w:rFonts w:hint="eastAsia"/>
          <w:b/>
          <w:sz w:val="24"/>
          <w:szCs w:val="24"/>
        </w:rPr>
        <w:t>介绍</w:t>
      </w:r>
    </w:p>
    <w:p w:rsidR="0021536B" w:rsidRDefault="001A5330" w:rsidP="0021536B">
      <w:pPr>
        <w:ind w:firstLineChars="200" w:firstLine="420"/>
      </w:pPr>
      <w:r>
        <w:rPr>
          <w:rFonts w:hint="eastAsia"/>
        </w:rPr>
        <w:t>网络是一个巨大的知识仓库，</w:t>
      </w:r>
      <w:r w:rsidR="006D3FA1">
        <w:rPr>
          <w:rFonts w:hint="eastAsia"/>
        </w:rPr>
        <w:t>但是自动提取其中的大规模的知识已被证明是一项艰巨的挑战。</w:t>
      </w:r>
      <w:r w:rsidR="0050274B">
        <w:rPr>
          <w:rFonts w:hint="eastAsia"/>
        </w:rPr>
        <w:t>最近的评估努力的重点是自动</w:t>
      </w:r>
      <w:r w:rsidR="0050274B" w:rsidRPr="003D2D84">
        <w:rPr>
          <w:rFonts w:hint="eastAsia"/>
        </w:rPr>
        <w:t>知识库人群</w:t>
      </w:r>
      <w:r w:rsidR="0050274B">
        <w:rPr>
          <w:rFonts w:hint="eastAsia"/>
        </w:rPr>
        <w:t>(</w:t>
      </w:r>
      <w:r w:rsidR="0050274B">
        <w:t>knowledge base population)</w:t>
      </w:r>
      <w:r w:rsidR="00204779">
        <w:rPr>
          <w:rFonts w:hint="eastAsia"/>
        </w:rPr>
        <w:t>[1,2]</w:t>
      </w:r>
      <w:r w:rsidR="0050274B">
        <w:t>,</w:t>
      </w:r>
      <w:r w:rsidR="0050274B">
        <w:rPr>
          <w:rFonts w:hint="eastAsia"/>
        </w:rPr>
        <w:t>还有很多知名的广泛领域和开放信息提取系统，包括</w:t>
      </w:r>
      <w:r w:rsidR="0050274B">
        <w:t>Never-Ending Language Learning（NELL）项目</w:t>
      </w:r>
      <w:r w:rsidR="005A224E">
        <w:rPr>
          <w:rFonts w:hint="eastAsia"/>
        </w:rPr>
        <w:t>[3],</w:t>
      </w:r>
      <w:r w:rsidR="001504AE">
        <w:t>OpenIE</w:t>
      </w:r>
      <w:r w:rsidR="0050274B">
        <w:t>[4]，</w:t>
      </w:r>
      <w:r w:rsidR="0050274B">
        <w:rPr>
          <w:rFonts w:hint="eastAsia"/>
        </w:rPr>
        <w:t>以及谷歌</w:t>
      </w:r>
      <w:r w:rsidR="0050274B">
        <w:t>的</w:t>
      </w:r>
      <w:r w:rsidR="0050274B">
        <w:rPr>
          <w:rFonts w:hint="eastAsia"/>
        </w:rPr>
        <w:t>一些项目</w:t>
      </w:r>
      <w:r w:rsidR="00F71EEB">
        <w:rPr>
          <w:rFonts w:hint="eastAsia"/>
        </w:rPr>
        <w:t>[5]</w:t>
      </w:r>
      <w:r w:rsidR="0050274B">
        <w:t>，它们使用各种技术</w:t>
      </w:r>
      <w:r w:rsidR="0050274B">
        <w:rPr>
          <w:rFonts w:hint="eastAsia"/>
        </w:rPr>
        <w:t>从网络上以事实的形式</w:t>
      </w:r>
      <w:r w:rsidR="0050274B">
        <w:t>来提取新知识</w:t>
      </w:r>
      <w:r w:rsidR="0050274B">
        <w:rPr>
          <w:rFonts w:hint="eastAsia"/>
        </w:rPr>
        <w:t>。</w:t>
      </w:r>
      <w:r w:rsidR="005907CC">
        <w:rPr>
          <w:rFonts w:hint="eastAsia"/>
        </w:rPr>
        <w:t>这些事实是相互关联的，因此，这种提取的知识被称为知识图谱</w:t>
      </w:r>
      <w:r w:rsidR="00F71EEB">
        <w:rPr>
          <w:rFonts w:hint="eastAsia"/>
        </w:rPr>
        <w:t>[6]</w:t>
      </w:r>
      <w:r w:rsidR="005907CC">
        <w:t>。</w:t>
      </w:r>
    </w:p>
    <w:p w:rsidR="0021536B" w:rsidRDefault="00733AD6" w:rsidP="0021536B">
      <w:pPr>
        <w:ind w:firstLineChars="200" w:firstLine="420"/>
      </w:pPr>
      <w:r>
        <w:rPr>
          <w:rFonts w:hint="eastAsia"/>
        </w:rPr>
        <w:t>生成知识图谱的一个关键挑战是从不同的来源以一致的方式引入噪声信息。</w:t>
      </w:r>
      <w:r w:rsidR="006F2547">
        <w:rPr>
          <w:rFonts w:hint="eastAsia"/>
        </w:rPr>
        <w:t>信息提取系统可以在许多源文档（如网页）上运行，并使用一组策略从文档，句法，词汇和结构特征中生成候选事实。最终，这些提取系统产生候选事实，包括一组实体，这些实体的属性</w:t>
      </w:r>
      <w:r w:rsidR="00505540">
        <w:rPr>
          <w:rFonts w:hint="eastAsia"/>
        </w:rPr>
        <w:t>，以及实体之间的关系。我们称之为提取图。</w:t>
      </w:r>
      <w:r w:rsidR="009F4359">
        <w:rPr>
          <w:rFonts w:hint="eastAsia"/>
        </w:rPr>
        <w:t>然而，提取过程中的错误在提取图引入了不一致</w:t>
      </w:r>
      <w:r w:rsidR="00111BC5">
        <w:rPr>
          <w:rFonts w:hint="eastAsia"/>
        </w:rPr>
        <w:t>，可能包含重复的实体并违反关键本体约束如包容，互斥，逆，域和范围限制。</w:t>
      </w:r>
      <w:r w:rsidR="00D31EED">
        <w:rPr>
          <w:rFonts w:hint="eastAsia"/>
        </w:rPr>
        <w:t>这样的噪音模糊了真实的知识图谱。真实的知识图谱是一个一致的集合，集合由实体，属性，以及其关系组成。</w:t>
      </w:r>
    </w:p>
    <w:p w:rsidR="006F2547" w:rsidRDefault="006F5809" w:rsidP="0021536B">
      <w:pPr>
        <w:ind w:firstLineChars="200" w:firstLine="420"/>
      </w:pPr>
      <w:r>
        <w:rPr>
          <w:rFonts w:hint="eastAsia"/>
        </w:rPr>
        <w:t>我们的工作</w:t>
      </w:r>
      <w:r w:rsidR="0010710E">
        <w:rPr>
          <w:rFonts w:hint="eastAsia"/>
        </w:rPr>
        <w:t>是通过</w:t>
      </w:r>
      <w:r w:rsidR="00456AF3">
        <w:rPr>
          <w:rFonts w:hint="eastAsia"/>
        </w:rPr>
        <w:t>由</w:t>
      </w:r>
      <w:r w:rsidR="0010710E">
        <w:rPr>
          <w:rFonts w:hint="eastAsia"/>
        </w:rPr>
        <w:t>信息提取系统</w:t>
      </w:r>
      <w:r>
        <w:rPr>
          <w:rFonts w:hint="eastAsia"/>
        </w:rPr>
        <w:t>生成的提取图</w:t>
      </w:r>
      <w:r w:rsidR="0010710E">
        <w:rPr>
          <w:rFonts w:hint="eastAsia"/>
        </w:rPr>
        <w:t>来</w:t>
      </w:r>
      <w:r>
        <w:rPr>
          <w:rFonts w:hint="eastAsia"/>
        </w:rPr>
        <w:t>推断知识图</w:t>
      </w:r>
      <w:r w:rsidR="0010710E">
        <w:rPr>
          <w:rFonts w:hint="eastAsia"/>
        </w:rPr>
        <w:t>谱</w:t>
      </w:r>
      <w:r>
        <w:rPr>
          <w:rFonts w:hint="eastAsia"/>
        </w:rPr>
        <w:t>。</w:t>
      </w:r>
      <w:r w:rsidR="007B57B9">
        <w:rPr>
          <w:rFonts w:hint="eastAsia"/>
        </w:rPr>
        <w:t>我们演示了信息提取系统遇到的错误需要对候选事实进行联合推理</w:t>
      </w:r>
      <w:r w:rsidR="00E2366C">
        <w:rPr>
          <w:rFonts w:hint="eastAsia"/>
        </w:rPr>
        <w:t>事实来构建一致的知识图谱</w:t>
      </w:r>
      <w:r w:rsidR="007B57B9">
        <w:rPr>
          <w:rFonts w:hint="eastAsia"/>
        </w:rPr>
        <w:t>。</w:t>
      </w:r>
      <w:r w:rsidR="00AA078B">
        <w:rPr>
          <w:rFonts w:hint="eastAsia"/>
        </w:rPr>
        <w:t>我们的方法进行实体</w:t>
      </w:r>
      <w:r w:rsidR="00794E3C">
        <w:rPr>
          <w:rFonts w:hint="eastAsia"/>
        </w:rPr>
        <w:t>决定</w:t>
      </w:r>
      <w:r w:rsidR="003D3E4E">
        <w:rPr>
          <w:rFonts w:hint="eastAsia"/>
        </w:rPr>
        <w:t>，集体分类和链接预测，同时在知识图谱上执行全局约束</w:t>
      </w:r>
      <w:r w:rsidR="00AA078B">
        <w:rPr>
          <w:rFonts w:hint="eastAsia"/>
        </w:rPr>
        <w:t>，</w:t>
      </w:r>
      <w:r w:rsidR="003D3E4E">
        <w:rPr>
          <w:rFonts w:hint="eastAsia"/>
        </w:rPr>
        <w:t>这个过程</w:t>
      </w:r>
      <w:r w:rsidR="00AA078B">
        <w:rPr>
          <w:rFonts w:hint="eastAsia"/>
        </w:rPr>
        <w:t>我们称之为</w:t>
      </w:r>
      <w:r w:rsidR="003D3E4E">
        <w:rPr>
          <w:rFonts w:hint="eastAsia"/>
        </w:rPr>
        <w:t>知识图谱识别</w:t>
      </w:r>
      <w:r w:rsidR="00AA078B">
        <w:rPr>
          <w:rFonts w:hint="eastAsia"/>
        </w:rPr>
        <w:t>。</w:t>
      </w:r>
    </w:p>
    <w:p w:rsidR="00ED31E2" w:rsidRDefault="0021536B" w:rsidP="00ED31E2">
      <w:pPr>
        <w:ind w:firstLineChars="200" w:firstLine="420"/>
      </w:pPr>
      <w:r>
        <w:rPr>
          <w:rFonts w:hint="eastAsia"/>
        </w:rPr>
        <w:t>为了实现知识图谱的识别，我们使用概率软逻辑（</w:t>
      </w:r>
      <w:r>
        <w:t>PSL）[7]，最近推出的</w:t>
      </w:r>
      <w:r>
        <w:rPr>
          <w:rFonts w:hint="eastAsia"/>
        </w:rPr>
        <w:t>在连续值随机变量上</w:t>
      </w:r>
      <w:r>
        <w:t>概率推理框架</w:t>
      </w:r>
      <w:r>
        <w:rPr>
          <w:rFonts w:hint="eastAsia"/>
        </w:rPr>
        <w:t>。</w:t>
      </w:r>
      <w:r w:rsidR="00ED31E2">
        <w:t>PSL提供了许多优点：</w:t>
      </w:r>
      <w:r w:rsidR="00ED31E2">
        <w:rPr>
          <w:rFonts w:hint="eastAsia"/>
        </w:rPr>
        <w:t>使用带有一阶逻辑的声明性规则很容易定义模型语法，连续值变量提供了不确定性的方便表示，加权规则和权重学习捕捉模型的重要性</w:t>
      </w:r>
    </w:p>
    <w:p w:rsidR="00490792" w:rsidRDefault="00ED31E2" w:rsidP="00A45504">
      <w:r>
        <w:rPr>
          <w:rFonts w:hint="eastAsia"/>
        </w:rPr>
        <w:t>规则和高级功能（如基于集合的聚合和严格约束）被支持。</w:t>
      </w:r>
      <w:r w:rsidR="00A45504">
        <w:rPr>
          <w:rFonts w:hint="eastAsia"/>
        </w:rPr>
        <w:t>另外，</w:t>
      </w:r>
      <w:r w:rsidR="00A45504">
        <w:t>PSL中的推论是一个凸优</w:t>
      </w:r>
      <w:r w:rsidR="00A45504">
        <w:lastRenderedPageBreak/>
        <w:t>化</w:t>
      </w:r>
      <w:r w:rsidR="00A45504">
        <w:rPr>
          <w:rFonts w:hint="eastAsia"/>
        </w:rPr>
        <w:t>高度可扩展性使我们能够在几分钟内处理数百万事实。</w:t>
      </w:r>
    </w:p>
    <w:p w:rsidR="0021536B" w:rsidRDefault="00A45504" w:rsidP="0021536B">
      <w:pPr>
        <w:ind w:firstLineChars="200" w:firstLine="420"/>
      </w:pPr>
      <w:r>
        <w:rPr>
          <w:rFonts w:hint="eastAsia"/>
        </w:rPr>
        <w:t>我们为知识图谱识别开发了一个</w:t>
      </w:r>
      <w:r>
        <w:t>PSL</w:t>
      </w:r>
      <w:r w:rsidR="00490792">
        <w:t>模型，它</w:t>
      </w:r>
      <w:r w:rsidR="00490792">
        <w:rPr>
          <w:rFonts w:hint="eastAsia"/>
        </w:rPr>
        <w:t>既</w:t>
      </w:r>
      <w:r>
        <w:t>可以捕获</w:t>
      </w:r>
      <w:r w:rsidR="00490792">
        <w:rPr>
          <w:rFonts w:hint="eastAsia"/>
        </w:rPr>
        <w:t>事实之间的概率依赖关系又</w:t>
      </w:r>
      <w:r w:rsidR="00677578">
        <w:rPr>
          <w:rFonts w:hint="eastAsia"/>
        </w:rPr>
        <w:t>在实体和</w:t>
      </w:r>
      <w:r w:rsidR="00025009">
        <w:rPr>
          <w:rFonts w:hint="eastAsia"/>
        </w:rPr>
        <w:t>其</w:t>
      </w:r>
      <w:r w:rsidR="00677578">
        <w:rPr>
          <w:rFonts w:hint="eastAsia"/>
        </w:rPr>
        <w:t>关系之间</w:t>
      </w:r>
      <w:r w:rsidR="00744D0A">
        <w:rPr>
          <w:rFonts w:hint="eastAsia"/>
        </w:rPr>
        <w:t>执行</w:t>
      </w:r>
      <w:r>
        <w:rPr>
          <w:rFonts w:hint="eastAsia"/>
        </w:rPr>
        <w:t>全局约束。</w:t>
      </w:r>
      <w:r w:rsidR="00490792" w:rsidRPr="00490792">
        <w:rPr>
          <w:rFonts w:hint="eastAsia"/>
        </w:rPr>
        <w:t>我们定义了解释的概率分布</w:t>
      </w:r>
      <w:r w:rsidR="00490792" w:rsidRPr="00490792">
        <w:t xml:space="preserve"> - 或事实的真值分配 - </w:t>
      </w:r>
      <w:r w:rsidR="00490792">
        <w:t>每一个都与可能的知识</w:t>
      </w:r>
      <w:r w:rsidR="00490792">
        <w:rPr>
          <w:rFonts w:hint="eastAsia"/>
        </w:rPr>
        <w:t>图谱</w:t>
      </w:r>
      <w:r w:rsidR="00490792" w:rsidRPr="00490792">
        <w:t>相对应。</w:t>
      </w:r>
      <w:r w:rsidR="00490792" w:rsidRPr="00490792">
        <w:rPr>
          <w:rFonts w:hint="eastAsia"/>
        </w:rPr>
        <w:t>通过使用提取图和本体进行推理，我们能够找到最可能的</w:t>
      </w:r>
      <w:r w:rsidR="00490792">
        <w:rPr>
          <w:rFonts w:hint="eastAsia"/>
        </w:rPr>
        <w:t>知识图谱</w:t>
      </w:r>
      <w:r w:rsidR="00490792" w:rsidRPr="00490792">
        <w:rPr>
          <w:rFonts w:hint="eastAsia"/>
        </w:rPr>
        <w:t>。</w:t>
      </w:r>
      <w:r w:rsidR="00973F31" w:rsidRPr="00973F31">
        <w:rPr>
          <w:rFonts w:hint="eastAsia"/>
        </w:rPr>
        <w:t>我们在两个大型数据集上建立了我们方法的优势：从</w:t>
      </w:r>
      <w:r w:rsidR="00973F31" w:rsidRPr="00973F31">
        <w:t>MusicBrainz社区派生的合成数据集以及Music Ontology中定义的本体关系，以及大规模操作知识提取系统NELL的嘈杂提取。</w:t>
      </w:r>
    </w:p>
    <w:p w:rsidR="00CD6382" w:rsidRDefault="00CD6382" w:rsidP="0021536B">
      <w:pPr>
        <w:ind w:firstLineChars="200" w:firstLine="420"/>
      </w:pPr>
      <w:r w:rsidRPr="00355CEA">
        <w:rPr>
          <w:rFonts w:hint="eastAsia"/>
        </w:rPr>
        <w:t>我们在这项工作中的贡献是：</w:t>
      </w:r>
      <w:r w:rsidRPr="00355CEA">
        <w:t>1）制定知识图</w:t>
      </w:r>
      <w:r w:rsidR="00C921A1">
        <w:rPr>
          <w:rFonts w:hint="eastAsia"/>
        </w:rPr>
        <w:t>谱</w:t>
      </w:r>
      <w:r w:rsidRPr="00355CEA">
        <w:t>识别问题，支持在存在本体约束条件下推理多个不确定的提取源;</w:t>
      </w:r>
      <w:r w:rsidR="00C921A1" w:rsidRPr="00C921A1">
        <w:t xml:space="preserve"> 2）利用PSL有效地解决知识图形识别的凸优化问题;</w:t>
      </w:r>
      <w:r w:rsidR="00C921A1" w:rsidRPr="00C921A1">
        <w:rPr>
          <w:rFonts w:hint="eastAsia"/>
        </w:rPr>
        <w:t xml:space="preserve"> 以及</w:t>
      </w:r>
      <w:r w:rsidR="00C921A1" w:rsidRPr="00C921A1">
        <w:t>3</w:t>
      </w:r>
      <w:r w:rsidR="00C921A1">
        <w:t>）通过在基准数据集上展示优于最先进方法的结果来展示知识图</w:t>
      </w:r>
      <w:r w:rsidR="00C921A1">
        <w:rPr>
          <w:rFonts w:hint="eastAsia"/>
        </w:rPr>
        <w:t>谱</w:t>
      </w:r>
      <w:r w:rsidR="00420A44">
        <w:t>识别的能力，并在</w:t>
      </w:r>
      <w:r w:rsidR="00420A44">
        <w:rPr>
          <w:rFonts w:hint="eastAsia"/>
        </w:rPr>
        <w:t>同类别</w:t>
      </w:r>
      <w:r w:rsidR="00561200">
        <w:t>系统</w:t>
      </w:r>
      <w:r w:rsidR="00F0121F">
        <w:t>不</w:t>
      </w:r>
      <w:r w:rsidR="00A84BDE">
        <w:t>能</w:t>
      </w:r>
      <w:r w:rsidR="00A84BDE">
        <w:rPr>
          <w:rFonts w:hint="eastAsia"/>
        </w:rPr>
        <w:t>得出结果</w:t>
      </w:r>
      <w:r w:rsidR="00C921A1" w:rsidRPr="00C921A1">
        <w:t>的</w:t>
      </w:r>
      <w:r w:rsidR="00A84BDE">
        <w:rPr>
          <w:rFonts w:hint="eastAsia"/>
        </w:rPr>
        <w:t>时间内</w:t>
      </w:r>
      <w:r w:rsidR="00C921A1" w:rsidRPr="00C921A1">
        <w:t>生成大量知识图</w:t>
      </w:r>
      <w:r w:rsidR="00EE26FF">
        <w:rPr>
          <w:rFonts w:hint="eastAsia"/>
        </w:rPr>
        <w:t>谱</w:t>
      </w:r>
      <w:r w:rsidR="00C921A1" w:rsidRPr="00C921A1">
        <w:t>。</w:t>
      </w:r>
    </w:p>
    <w:p w:rsidR="0028783E" w:rsidRPr="00E05F73" w:rsidRDefault="0028783E" w:rsidP="0021536B">
      <w:pPr>
        <w:ind w:firstLineChars="200" w:firstLine="480"/>
        <w:rPr>
          <w:b/>
          <w:sz w:val="24"/>
          <w:szCs w:val="24"/>
        </w:rPr>
      </w:pPr>
      <w:r w:rsidRPr="00E05F73">
        <w:rPr>
          <w:b/>
          <w:sz w:val="24"/>
          <w:szCs w:val="24"/>
        </w:rPr>
        <w:t>2相关工作</w:t>
      </w:r>
    </w:p>
    <w:p w:rsidR="0028783E" w:rsidRDefault="0028783E" w:rsidP="0021536B">
      <w:pPr>
        <w:ind w:firstLineChars="200" w:firstLine="420"/>
      </w:pPr>
      <w:r w:rsidRPr="0028783E">
        <w:t>早期Cohen等人[8]考虑研究从一系列噪声事实中共同确定最佳潜在KB，但他们只考虑了KB错误的一小部分。</w:t>
      </w:r>
      <w:r w:rsidR="008A3230" w:rsidRPr="008A3230">
        <w:rPr>
          <w:rFonts w:hint="eastAsia"/>
        </w:rPr>
        <w:t>江等人</w:t>
      </w:r>
      <w:r w:rsidR="008A3230" w:rsidRPr="008A3230">
        <w:t>[9]通过使用本体关联候选提取并利用马尔可夫逻辑网络（MLN）[10]</w:t>
      </w:r>
      <w:r w:rsidR="00656AE0">
        <w:t>探索许多不同的建模选择，在更广的范围内执行知识库精简</w:t>
      </w:r>
      <w:r w:rsidR="008A3230" w:rsidRPr="008A3230">
        <w:rPr>
          <w:rFonts w:hint="eastAsia"/>
        </w:rPr>
        <w:t>。江等人。提供了对知识库中存在的本体论约束和候选事实的清晰解释，作为一阶逻辑中的规则，为我们在建模中采用的知识库提供了有吸引力的抽象。但是，选择</w:t>
      </w:r>
      <w:r w:rsidR="008A3230" w:rsidRPr="008A3230">
        <w:t>MLN作为建模框架会带来一些限制。在MLN中，所有逻辑谓词都必须采用布尔真值，这使得融合置信度值很难。</w:t>
      </w:r>
      <w:r w:rsidR="00470097" w:rsidRPr="00470097">
        <w:rPr>
          <w:rFonts w:hint="eastAsia"/>
        </w:rPr>
        <w:t>此外，布尔赋值随机变量的组合爆炸使</w:t>
      </w:r>
      <w:r w:rsidR="00470097" w:rsidRPr="00470097">
        <w:t>MLN中的推理和学习难以解决优化问题。</w:t>
      </w:r>
      <w:r w:rsidR="0009219C" w:rsidRPr="0009219C">
        <w:rPr>
          <w:rFonts w:hint="eastAsia"/>
        </w:rPr>
        <w:t>江等人。用一些近似值来克服这些障碍，并且与单独考虑每个事实的基线相比，证明联合推理的效用。通过使用</w:t>
      </w:r>
      <w:r w:rsidR="0009219C" w:rsidRPr="0009219C">
        <w:t>PSL，我们可以避免这些代表性和可扩展性的限制，并且我们建立和改进了</w:t>
      </w:r>
      <w:r w:rsidR="00F51F3D">
        <w:rPr>
          <w:rFonts w:hint="eastAsia"/>
        </w:rPr>
        <w:t>江</w:t>
      </w:r>
      <w:r w:rsidR="0009219C" w:rsidRPr="0009219C">
        <w:t>等人的模型。通过在我们的模型中包含多个提取器并推导出共同提及的实体。</w:t>
      </w:r>
    </w:p>
    <w:p w:rsidR="008B3072" w:rsidRPr="00E05F73" w:rsidRDefault="008B3072" w:rsidP="0021536B">
      <w:pPr>
        <w:ind w:firstLineChars="200" w:firstLine="480"/>
        <w:rPr>
          <w:b/>
          <w:sz w:val="24"/>
          <w:szCs w:val="24"/>
        </w:rPr>
      </w:pPr>
      <w:r w:rsidRPr="00E05F73">
        <w:rPr>
          <w:b/>
          <w:sz w:val="24"/>
          <w:szCs w:val="24"/>
        </w:rPr>
        <w:t>3动机：知识图识别</w:t>
      </w:r>
    </w:p>
    <w:p w:rsidR="008B3072" w:rsidRDefault="008B3072" w:rsidP="0021536B">
      <w:pPr>
        <w:ind w:firstLineChars="200" w:firstLine="420"/>
      </w:pPr>
      <w:r w:rsidRPr="008B3072">
        <w:rPr>
          <w:rFonts w:hint="eastAsia"/>
        </w:rPr>
        <w:t>在这项工作中，我们将来自信息提取系统的候选事实</w:t>
      </w:r>
      <w:r w:rsidR="00F435E5">
        <w:rPr>
          <w:rFonts w:hint="eastAsia"/>
        </w:rPr>
        <w:t>表示为知识图</w:t>
      </w:r>
      <w:r w:rsidR="00943059">
        <w:rPr>
          <w:rFonts w:hint="eastAsia"/>
        </w:rPr>
        <w:t>谱</w:t>
      </w:r>
      <w:r w:rsidR="00F435E5">
        <w:rPr>
          <w:rFonts w:hint="eastAsia"/>
        </w:rPr>
        <w:t>，其中实体是节点，类别是与每个节点相关联的标签，</w:t>
      </w:r>
      <w:r w:rsidR="00AC64F4">
        <w:rPr>
          <w:rFonts w:hint="eastAsia"/>
        </w:rPr>
        <w:t>而</w:t>
      </w:r>
      <w:r w:rsidRPr="008B3072">
        <w:rPr>
          <w:rFonts w:hint="eastAsia"/>
        </w:rPr>
        <w:t>关系是节点之间的有向边。</w:t>
      </w:r>
      <w:r w:rsidR="006D10A2" w:rsidRPr="006D10A2">
        <w:rPr>
          <w:rFonts w:hint="eastAsia"/>
        </w:rPr>
        <w:t>信息提取系统可以提取这些候选事实，并且这些提取可以用来构建提取</w:t>
      </w:r>
      <w:r w:rsidR="005840E7">
        <w:rPr>
          <w:rFonts w:hint="eastAsia"/>
        </w:rPr>
        <w:t>图。不幸的是，提取图通常是不正确的，存在诸如虚假和缺少节点和边</w:t>
      </w:r>
      <w:r w:rsidR="006D10A2" w:rsidRPr="006D10A2">
        <w:rPr>
          <w:rFonts w:hint="eastAsia"/>
        </w:rPr>
        <w:t>的错误以及缺少或不准确的节点标签。</w:t>
      </w:r>
      <w:r w:rsidR="009B0253" w:rsidRPr="009B0253">
        <w:rPr>
          <w:rFonts w:hint="eastAsia"/>
        </w:rPr>
        <w:t>我们的方法，知识图谱识别（</w:t>
      </w:r>
      <w:r w:rsidR="009B0253" w:rsidRPr="009B0253">
        <w:t>KGI）结合了基于本体信息的规则介导的实体解析，集体分类和链接预测的任务。</w:t>
      </w:r>
      <w:r w:rsidR="009B0253" w:rsidRPr="009B0253">
        <w:rPr>
          <w:rFonts w:hint="eastAsia"/>
        </w:rPr>
        <w:t>我们通过从现实世界的信息抽取系统</w:t>
      </w:r>
      <w:r w:rsidR="009B0253" w:rsidRPr="009B0253">
        <w:t xml:space="preserve"> - </w:t>
      </w:r>
      <w:r w:rsidR="00317860" w:rsidRPr="00317860">
        <w:rPr>
          <w:rFonts w:hint="eastAsia"/>
        </w:rPr>
        <w:t>永无止境的语言学习者</w:t>
      </w:r>
      <w:r w:rsidR="009B0253" w:rsidRPr="009B0253">
        <w:t>（NELL）[3]</w:t>
      </w:r>
      <w:r w:rsidR="009B0253">
        <w:t>中挑战的例子来</w:t>
      </w:r>
      <w:r w:rsidR="00A02101">
        <w:rPr>
          <w:rFonts w:hint="eastAsia"/>
        </w:rPr>
        <w:t>说明</w:t>
      </w:r>
      <w:r w:rsidR="009B0253" w:rsidRPr="009B0253">
        <w:t>我们的方法的必要性。</w:t>
      </w:r>
    </w:p>
    <w:p w:rsidR="007B2FE7" w:rsidRDefault="007B2FE7" w:rsidP="0021536B">
      <w:pPr>
        <w:ind w:firstLineChars="200" w:firstLine="420"/>
      </w:pPr>
      <w:r w:rsidRPr="007B2FE7">
        <w:rPr>
          <w:rFonts w:hint="eastAsia"/>
        </w:rPr>
        <w:t>实体提取是一个常见问题：许多初始看起来不一样的文本引用可能指向同一个真实世界的实体。例如，</w:t>
      </w:r>
      <w:r w:rsidRPr="007B2FE7">
        <w:t>NELL的知识库包含</w:t>
      </w:r>
      <w:r w:rsidR="00EC25D4" w:rsidRPr="007B2FE7">
        <w:rPr>
          <w:rFonts w:hint="eastAsia"/>
        </w:rPr>
        <w:t xml:space="preserve"> </w:t>
      </w:r>
      <w:r w:rsidRPr="007B2FE7">
        <w:rPr>
          <w:rFonts w:hint="eastAsia"/>
        </w:rPr>
        <w:t>“</w:t>
      </w:r>
      <w:r w:rsidRPr="007B2FE7">
        <w:t>kyrghyzstan”, “kyrgzstan”, “kyrgystan”, “kyr</w:t>
      </w:r>
      <w:r>
        <w:t xml:space="preserve">gyz republic”, “kyrgyzstan”, </w:t>
      </w:r>
      <w:r>
        <w:rPr>
          <w:rFonts w:hint="eastAsia"/>
        </w:rPr>
        <w:t>和</w:t>
      </w:r>
      <w:r w:rsidRPr="007B2FE7">
        <w:t xml:space="preserve"> “kyrgistan”的候选事实。</w:t>
      </w:r>
      <w:r w:rsidR="00EC25D4">
        <w:rPr>
          <w:rFonts w:hint="eastAsia"/>
        </w:rPr>
        <w:t>它们都是</w:t>
      </w:r>
      <w:r w:rsidR="00EC25D4" w:rsidRPr="007B2FE7">
        <w:t>涉及吉尔吉斯斯坦所有变体或拼写错误的实体</w:t>
      </w:r>
      <w:r w:rsidR="000452A5">
        <w:rPr>
          <w:rFonts w:hint="eastAsia"/>
        </w:rPr>
        <w:t>。</w:t>
      </w:r>
      <w:r w:rsidR="000452A5" w:rsidRPr="000452A5">
        <w:rPr>
          <w:rFonts w:hint="eastAsia"/>
        </w:rPr>
        <w:t>在提取的知识图</w:t>
      </w:r>
      <w:r w:rsidR="005B0BA8">
        <w:rPr>
          <w:rFonts w:hint="eastAsia"/>
        </w:rPr>
        <w:t>谱</w:t>
      </w:r>
      <w:r w:rsidR="000452A5" w:rsidRPr="000452A5">
        <w:rPr>
          <w:rFonts w:hint="eastAsia"/>
        </w:rPr>
        <w:t>中，这些不正确地对应于不同的节点。</w:t>
      </w:r>
      <w:r w:rsidR="00590660">
        <w:rPr>
          <w:rFonts w:hint="eastAsia"/>
        </w:rPr>
        <w:t>我们的方法使用实体决策来确定知识图谱</w:t>
      </w:r>
      <w:r w:rsidR="000452A5" w:rsidRPr="000452A5">
        <w:rPr>
          <w:rFonts w:hint="eastAsia"/>
        </w:rPr>
        <w:t>中的相关对象实体，为每个解析节点生成一组一致的标签和关系。</w:t>
      </w:r>
    </w:p>
    <w:p w:rsidR="00D87330" w:rsidRPr="008B3072" w:rsidRDefault="00D87330" w:rsidP="0021536B">
      <w:pPr>
        <w:ind w:firstLineChars="200" w:firstLine="420"/>
      </w:pPr>
    </w:p>
    <w:p w:rsidR="001A5330" w:rsidRDefault="00D87330" w:rsidP="008B3072">
      <w:pPr>
        <w:tabs>
          <w:tab w:val="left" w:pos="4980"/>
        </w:tabs>
        <w:rPr>
          <w:b/>
        </w:rPr>
      </w:pPr>
      <w:r>
        <w:rPr>
          <w:noProof/>
        </w:rPr>
        <w:lastRenderedPageBreak/>
        <w:drawing>
          <wp:inline distT="0" distB="0" distL="0" distR="0" wp14:anchorId="2385FE0B" wp14:editId="5EF2C3D6">
            <wp:extent cx="5274310" cy="141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8590"/>
                    </a:xfrm>
                    <a:prstGeom prst="rect">
                      <a:avLst/>
                    </a:prstGeom>
                  </pic:spPr>
                </pic:pic>
              </a:graphicData>
            </a:graphic>
          </wp:inline>
        </w:drawing>
      </w:r>
      <w:r w:rsidR="006F2547" w:rsidRPr="0012234C">
        <w:rPr>
          <w:b/>
        </w:rPr>
        <w:tab/>
      </w:r>
    </w:p>
    <w:p w:rsidR="00D87330" w:rsidRPr="00D87330" w:rsidRDefault="00D87330" w:rsidP="00D87330">
      <w:pPr>
        <w:tabs>
          <w:tab w:val="left" w:pos="4980"/>
        </w:tabs>
        <w:rPr>
          <w:b/>
        </w:rPr>
      </w:pPr>
    </w:p>
    <w:p w:rsidR="00D87330" w:rsidRDefault="005A1E89" w:rsidP="00D87330">
      <w:pPr>
        <w:tabs>
          <w:tab w:val="left" w:pos="4980"/>
        </w:tabs>
        <w:ind w:firstLineChars="200" w:firstLine="420"/>
      </w:pPr>
      <w:r w:rsidRPr="005A1E89">
        <w:rPr>
          <w:rFonts w:hint="eastAsia"/>
          <w:b/>
        </w:rPr>
        <w:t>图1</w:t>
      </w:r>
      <w:r w:rsidR="00D87330" w:rsidRPr="005A1E89">
        <w:rPr>
          <w:b/>
        </w:rPr>
        <w:t>。</w:t>
      </w:r>
      <w:r w:rsidR="00D87330" w:rsidRPr="00D87330">
        <w:t>举例说明知识图形标识如何解析抽取图中的冲突信息。实体用矩形表示，虚线表示不确定的信息，实线表示本体约束，双线表示用实体解析找到的同位对象实体。</w:t>
      </w:r>
    </w:p>
    <w:p w:rsidR="00D87330" w:rsidRDefault="00C85581" w:rsidP="00D87330">
      <w:pPr>
        <w:tabs>
          <w:tab w:val="left" w:pos="4980"/>
        </w:tabs>
        <w:ind w:firstLineChars="200" w:firstLine="420"/>
      </w:pPr>
      <w:r w:rsidRPr="00C85581">
        <w:rPr>
          <w:rFonts w:hint="eastAsia"/>
        </w:rPr>
        <w:t>知识图</w:t>
      </w:r>
      <w:r>
        <w:rPr>
          <w:rFonts w:hint="eastAsia"/>
        </w:rPr>
        <w:t>谱</w:t>
      </w:r>
      <w:r w:rsidRPr="00C85581">
        <w:rPr>
          <w:rFonts w:hint="eastAsia"/>
        </w:rPr>
        <w:t>构造的另一个挑战是一致地推断标签。例如，</w:t>
      </w:r>
      <w:r w:rsidRPr="00C85581">
        <w:t>NELL的提取将吉尔吉斯斯坦的标签分为“国家”和“鸟”。本体信息表明，一个实体不可能同时成为一个国家和一个鸟。</w:t>
      </w:r>
      <w:r w:rsidRPr="00C85581">
        <w:rPr>
          <w:rFonts w:hint="eastAsia"/>
        </w:rPr>
        <w:t>使用知识图</w:t>
      </w:r>
      <w:r>
        <w:rPr>
          <w:rFonts w:hint="eastAsia"/>
        </w:rPr>
        <w:t>谱</w:t>
      </w:r>
      <w:r w:rsidRPr="00C85581">
        <w:rPr>
          <w:rFonts w:hint="eastAsia"/>
        </w:rPr>
        <w:t>中相关实体的标签可以让我们确定实体的正确标签。</w:t>
      </w:r>
      <w:r w:rsidR="008D2C33" w:rsidRPr="008D2C33">
        <w:rPr>
          <w:rFonts w:hint="eastAsia"/>
        </w:rPr>
        <w:t>我们的方法使用集体分类</w:t>
      </w:r>
      <w:r w:rsidR="008D2C33">
        <w:rPr>
          <w:rFonts w:hint="eastAsia"/>
        </w:rPr>
        <w:t>，用</w:t>
      </w:r>
      <w:r w:rsidR="008D2C33" w:rsidRPr="008D2C33">
        <w:rPr>
          <w:rFonts w:hint="eastAsia"/>
        </w:rPr>
        <w:t>考虑到本体信息和相邻标签的方式来标记节点。</w:t>
      </w:r>
    </w:p>
    <w:p w:rsidR="00F407CD" w:rsidRDefault="00F407CD" w:rsidP="0039530D">
      <w:pPr>
        <w:tabs>
          <w:tab w:val="left" w:pos="4980"/>
        </w:tabs>
        <w:ind w:firstLineChars="200" w:firstLine="420"/>
      </w:pPr>
      <w:r w:rsidRPr="00F407CD">
        <w:rPr>
          <w:rFonts w:hint="eastAsia"/>
        </w:rPr>
        <w:t>知识图</w:t>
      </w:r>
      <w:r>
        <w:rPr>
          <w:rFonts w:hint="eastAsia"/>
        </w:rPr>
        <w:t>谱</w:t>
      </w:r>
      <w:r w:rsidRPr="00F407CD">
        <w:rPr>
          <w:rFonts w:hint="eastAsia"/>
        </w:rPr>
        <w:t>中经常遇到的第三个问题是确定实体之间的关系。</w:t>
      </w:r>
      <w:r w:rsidR="0039530D" w:rsidRPr="0039530D">
        <w:t>NELL也有很多关于吉尔吉斯斯坦的位置与其他实体有关的事实。这些候选人关系包括吉尔吉斯斯坦位于哈萨克斯坦，吉尔吉斯斯坦位于俄罗斯，吉尔吉斯斯坦位于前苏联，吉尔吉斯斯坦位于亚洲，吉尔吉斯斯坦位于美国。其中一些可能的关系是真实的，而另一些则显然是错误和矛盾的。我们的方法使用链接预</w:t>
      </w:r>
      <w:r w:rsidR="0039530D">
        <w:t>测以考虑到本体信息和推断结构的其余部分的方式预测边</w:t>
      </w:r>
      <w:r w:rsidR="0039530D" w:rsidRPr="0039530D">
        <w:t>。</w:t>
      </w:r>
    </w:p>
    <w:p w:rsidR="008A1EBF" w:rsidRDefault="008A1EBF" w:rsidP="00205004">
      <w:pPr>
        <w:tabs>
          <w:tab w:val="left" w:pos="4980"/>
        </w:tabs>
        <w:ind w:firstLineChars="200" w:firstLine="420"/>
      </w:pPr>
      <w:r w:rsidRPr="008A1EBF">
        <w:rPr>
          <w:rFonts w:hint="eastAsia"/>
        </w:rPr>
        <w:t>当我们考虑预测之间的相互作用并考虑到我们在提取中的</w:t>
      </w:r>
      <w:r>
        <w:rPr>
          <w:rFonts w:hint="eastAsia"/>
        </w:rPr>
        <w:t>可</w:t>
      </w:r>
      <w:r w:rsidRPr="008A1EBF">
        <w:rPr>
          <w:rFonts w:hint="eastAsia"/>
        </w:rPr>
        <w:t>信度时，提取提取图变得更具挑战性。</w:t>
      </w:r>
      <w:r w:rsidR="00ED6A96" w:rsidRPr="00ED6A96">
        <w:rPr>
          <w:rFonts w:hint="eastAsia"/>
        </w:rPr>
        <w:t>图</w:t>
      </w:r>
      <w:r w:rsidR="00ED6A96" w:rsidRPr="00ED6A96">
        <w:t>1说明了这样一个复杂的例子。</w:t>
      </w:r>
      <w:r w:rsidR="00ED6A96" w:rsidRPr="00ED6A96">
        <w:rPr>
          <w:rFonts w:hint="eastAsia"/>
        </w:rPr>
        <w:t>如前所述，</w:t>
      </w:r>
      <w:r w:rsidR="00ED6A96" w:rsidRPr="00ED6A96">
        <w:t>NELL</w:t>
      </w:r>
      <w:r w:rsidR="00205004">
        <w:t>的本体</w:t>
      </w:r>
      <w:r w:rsidR="00ED6A96" w:rsidRPr="00ED6A96">
        <w:t>包含了“鸟”和“国家”</w:t>
      </w:r>
      <w:r w:rsidR="00ED6A96">
        <w:t>这两个</w:t>
      </w:r>
      <w:r w:rsidR="00ED6A96">
        <w:rPr>
          <w:rFonts w:hint="eastAsia"/>
        </w:rPr>
        <w:t>互斥</w:t>
      </w:r>
      <w:r w:rsidR="00ED6A96">
        <w:t>标签</w:t>
      </w:r>
      <w:r w:rsidR="00ED6A96" w:rsidRPr="00ED6A96">
        <w:t>。</w:t>
      </w:r>
      <w:r w:rsidR="00205004" w:rsidRPr="00205004">
        <w:rPr>
          <w:rFonts w:hint="eastAsia"/>
        </w:rPr>
        <w:t>。合理推理使我们能够解决这两个标签中哪一个更可能适用于</w:t>
      </w:r>
      <w:r w:rsidR="00205004" w:rsidRPr="00205004">
        <w:t>Krygyzstan。</w:t>
      </w:r>
      <w:r w:rsidR="00205004" w:rsidRPr="00205004">
        <w:rPr>
          <w:rFonts w:hint="eastAsia"/>
        </w:rPr>
        <w:t>例如，</w:t>
      </w:r>
      <w:r w:rsidR="00205004" w:rsidRPr="00205004">
        <w:t>NELL高度肯定吉尔吉斯共和国拥有首都比什凯克。NELL</w:t>
      </w:r>
      <w:r w:rsidR="00205004">
        <w:t>本体</w:t>
      </w:r>
      <w:r w:rsidR="00205004" w:rsidRPr="00205004">
        <w:t>规定，“hasCapital”关系的领域标有“国家”。</w:t>
      </w:r>
      <w:r w:rsidR="00316351" w:rsidRPr="00316351">
        <w:rPr>
          <w:rFonts w:hint="eastAsia"/>
        </w:rPr>
        <w:t>实体解决方案使我们可以推断“吉尔吉斯共和国”是指与“吉尔吉斯斯坦”相同的实体。现在决定吉尔吉斯斯坦现在是鸟还是国家涉及一个预测，其中包含来自共同指涉实体的相应“鸟类”和“国家”事实的置信度值，以及这些共同指称实体的本体论关系中的集体特征，例如“</w:t>
      </w:r>
      <w:r w:rsidR="001504AE">
        <w:t>hasCapital</w:t>
      </w:r>
      <w:r w:rsidR="00316351" w:rsidRPr="00316351">
        <w:t>“关系。我们将这个从嘈杂的抽取图中推断出知识图</w:t>
      </w:r>
      <w:r w:rsidR="00316351">
        <w:rPr>
          <w:rFonts w:hint="eastAsia"/>
        </w:rPr>
        <w:t>谱</w:t>
      </w:r>
      <w:r w:rsidR="00316351" w:rsidRPr="00316351">
        <w:t>的过程称为知识图</w:t>
      </w:r>
      <w:r w:rsidR="00316351">
        <w:rPr>
          <w:rFonts w:hint="eastAsia"/>
        </w:rPr>
        <w:t>谱</w:t>
      </w:r>
      <w:r w:rsidR="00316351" w:rsidRPr="00316351">
        <w:t>识别。</w:t>
      </w:r>
      <w:r w:rsidR="00380880" w:rsidRPr="00380880">
        <w:rPr>
          <w:rFonts w:hint="eastAsia"/>
        </w:rPr>
        <w:t>与之前关于图形标识和知识库精简的工作不同，我们使用了一个非常不同的概率框架</w:t>
      </w:r>
      <w:r w:rsidR="00380880" w:rsidRPr="00380880">
        <w:t>PSL，它允许我们在合并提取器置信度值并支持丰富的本体约束集合的情况下联合推断知识图</w:t>
      </w:r>
      <w:r w:rsidR="00380880">
        <w:rPr>
          <w:rFonts w:hint="eastAsia"/>
        </w:rPr>
        <w:t>谱</w:t>
      </w:r>
      <w:r w:rsidR="00380880" w:rsidRPr="00380880">
        <w:t>。</w:t>
      </w:r>
    </w:p>
    <w:p w:rsidR="00A82C40" w:rsidRDefault="00A82C40" w:rsidP="00A82C40">
      <w:pPr>
        <w:tabs>
          <w:tab w:val="left" w:pos="4980"/>
        </w:tabs>
        <w:ind w:firstLineChars="200" w:firstLine="420"/>
      </w:pPr>
    </w:p>
    <w:p w:rsidR="00A82C40" w:rsidRPr="00E05F73" w:rsidRDefault="00A82C40" w:rsidP="00A82C40">
      <w:pPr>
        <w:tabs>
          <w:tab w:val="left" w:pos="4980"/>
        </w:tabs>
        <w:ind w:firstLineChars="200" w:firstLine="480"/>
        <w:rPr>
          <w:b/>
          <w:sz w:val="24"/>
          <w:szCs w:val="24"/>
        </w:rPr>
      </w:pPr>
      <w:r w:rsidRPr="00E05F73">
        <w:rPr>
          <w:b/>
          <w:sz w:val="24"/>
          <w:szCs w:val="24"/>
        </w:rPr>
        <w:t>4背景：概率软逻辑</w:t>
      </w:r>
    </w:p>
    <w:p w:rsidR="00A82C40" w:rsidRDefault="005D50D5" w:rsidP="00A82C40">
      <w:pPr>
        <w:tabs>
          <w:tab w:val="left" w:pos="4980"/>
        </w:tabs>
        <w:ind w:firstLineChars="200" w:firstLine="420"/>
      </w:pPr>
      <w:r w:rsidRPr="005D50D5">
        <w:rPr>
          <w:rFonts w:hint="eastAsia"/>
        </w:rPr>
        <w:t>概率软逻辑（</w:t>
      </w:r>
      <w:r w:rsidRPr="005D50D5">
        <w:t>PSL）[7,14]是最近引入的框架，它允许用户指定连续值随机变量的丰富概率模型。像其他统计关系学习语言（如马尔科夫逻辑网络（MLN））一样，它使用一阶逻辑来描述定义马尔可夫网络的特征。与其他方法相比，PSL采用连续定值的随机变量而不是二元变量，并将最可能的解释（MPE）推断作为一个凸优化问题，比其组合对数（多项式对指数）要显着更有效。</w:t>
      </w:r>
    </w:p>
    <w:p w:rsidR="001C0B04" w:rsidRDefault="001C0B04" w:rsidP="00A82C40">
      <w:pPr>
        <w:tabs>
          <w:tab w:val="left" w:pos="4980"/>
        </w:tabs>
        <w:ind w:firstLineChars="200" w:firstLine="420"/>
      </w:pPr>
      <w:r w:rsidRPr="001C0B04">
        <w:t>PSL模型由一组加权的一阶逻辑规则组成，其中每个规则定义一组共享相同权重的马尔可夫网络的特征。考虑公式</w:t>
      </w:r>
    </w:p>
    <w:p w:rsidR="001C0B04" w:rsidRDefault="001C0B04" w:rsidP="001C0B04">
      <w:pPr>
        <w:tabs>
          <w:tab w:val="left" w:pos="4980"/>
        </w:tabs>
      </w:pPr>
      <w:r>
        <w:rPr>
          <w:noProof/>
        </w:rPr>
        <w:drawing>
          <wp:inline distT="0" distB="0" distL="0" distR="0" wp14:anchorId="0B8A9AF2" wp14:editId="6F80CF03">
            <wp:extent cx="5274310" cy="216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535"/>
                    </a:xfrm>
                    <a:prstGeom prst="rect">
                      <a:avLst/>
                    </a:prstGeom>
                  </pic:spPr>
                </pic:pic>
              </a:graphicData>
            </a:graphic>
          </wp:inline>
        </w:drawing>
      </w:r>
    </w:p>
    <w:p w:rsidR="001C0B04" w:rsidRDefault="00400706" w:rsidP="006D6485">
      <w:pPr>
        <w:tabs>
          <w:tab w:val="left" w:pos="4980"/>
        </w:tabs>
        <w:ind w:firstLineChars="200" w:firstLine="420"/>
      </w:pPr>
      <w:r w:rsidRPr="00400706">
        <w:rPr>
          <w:rFonts w:hint="eastAsia"/>
        </w:rPr>
        <w:lastRenderedPageBreak/>
        <w:t>这是</w:t>
      </w:r>
      <w:r w:rsidRPr="00400706">
        <w:t>PSL规则的一个例子。这里w是规则的权重，A，B和C是普遍量化的变量，P，Q和R是谓词。规则的基础来自于将规则的原子中的常数量化变量替换为常数。在这个例子中，将常数值a，b和c分配给上述规则中的各个变量将产生基本原子P（a，b），Q（b，c），R（a，b，c）。</w:t>
      </w:r>
      <w:r w:rsidR="0053637A">
        <w:t>每个</w:t>
      </w:r>
      <w:r w:rsidR="0053637A">
        <w:rPr>
          <w:rFonts w:hint="eastAsia"/>
        </w:rPr>
        <w:t>基本</w:t>
      </w:r>
      <w:r w:rsidRPr="00400706">
        <w:t>原子在[0,1]的范围内取一个软真值。</w:t>
      </w:r>
    </w:p>
    <w:p w:rsidR="001444F5" w:rsidRDefault="006D6485" w:rsidP="00C84CCF">
      <w:r w:rsidRPr="006D6485">
        <w:t>PSL将数值距离与满足每个基本规则的数值距离相关联，以确定马尔科夫网络中相应特征的值。</w:t>
      </w:r>
      <w:r w:rsidR="00C84CCF">
        <w:t>满足的距离是通过将基本规则视为规则中的基本原子的公式来定义的。</w:t>
      </w:r>
      <w:r w:rsidR="001444F5" w:rsidRPr="001444F5">
        <w:rPr>
          <w:rFonts w:hint="eastAsia"/>
        </w:rPr>
        <w:t>特别是，</w:t>
      </w:r>
      <w:r w:rsidR="001444F5" w:rsidRPr="001444F5">
        <w:t>PSL使用Lukasiewicz t-范数和共范数来放松逻辑连接词AND（∧），OR（∨）和NOT（¬</w:t>
      </w:r>
      <w:r w:rsidR="00B87F0C">
        <w:t>），如下所示</w:t>
      </w:r>
      <w:r w:rsidR="001444F5">
        <w:rPr>
          <w:rFonts w:hint="eastAsia"/>
        </w:rPr>
        <w:t>（</w:t>
      </w:r>
      <w:r w:rsidR="001444F5" w:rsidRPr="001444F5">
        <w:rPr>
          <w:rFonts w:hint="eastAsia"/>
        </w:rPr>
        <w:t>松弛用连接词上的符号</w:t>
      </w:r>
      <w:r w:rsidR="001444F5">
        <w:rPr>
          <w:rFonts w:hint="eastAsia"/>
        </w:rPr>
        <w:t>~</w:t>
      </w:r>
      <w:r w:rsidR="001444F5" w:rsidRPr="001444F5">
        <w:rPr>
          <w:rFonts w:hint="eastAsia"/>
        </w:rPr>
        <w:t>表示</w:t>
      </w:r>
      <w:r w:rsidR="001444F5">
        <w:rPr>
          <w:rFonts w:hint="eastAsia"/>
        </w:rPr>
        <w:t>）</w:t>
      </w:r>
      <w:r w:rsidR="00B87F0C">
        <w:rPr>
          <w:rFonts w:hint="eastAsia"/>
        </w:rPr>
        <w:t>：</w:t>
      </w:r>
    </w:p>
    <w:p w:rsidR="001444F5" w:rsidRDefault="0051764A" w:rsidP="00C84CCF">
      <w:r>
        <w:rPr>
          <w:noProof/>
        </w:rPr>
        <w:drawing>
          <wp:inline distT="0" distB="0" distL="0" distR="0" wp14:anchorId="203B0F41" wp14:editId="0FAC8D6B">
            <wp:extent cx="5274310" cy="1044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4575"/>
                    </a:xfrm>
                    <a:prstGeom prst="rect">
                      <a:avLst/>
                    </a:prstGeom>
                  </pic:spPr>
                </pic:pic>
              </a:graphicData>
            </a:graphic>
          </wp:inline>
        </w:drawing>
      </w:r>
    </w:p>
    <w:p w:rsidR="0051764A" w:rsidRDefault="00170250" w:rsidP="00170250">
      <w:pPr>
        <w:ind w:firstLineChars="200" w:firstLine="420"/>
      </w:pPr>
      <w:r w:rsidRPr="00170250">
        <w:rPr>
          <w:rFonts w:hint="eastAsia"/>
        </w:rPr>
        <w:t>当</w:t>
      </w:r>
      <w:r w:rsidRPr="00170250">
        <w:t>p和q处于{0,1}时，这种松弛符合布尔逻辑，并且当p和q在数值范围[0,1]中时，提供软真值的一致解释。</w:t>
      </w:r>
    </w:p>
    <w:p w:rsidR="00170250" w:rsidRDefault="00170250" w:rsidP="00170250">
      <w:pPr>
        <w:ind w:firstLineChars="200" w:firstLine="420"/>
      </w:pPr>
      <w:r w:rsidRPr="00170250">
        <w:rPr>
          <w:rFonts w:hint="eastAsia"/>
        </w:rPr>
        <w:t>一个由上面定义的模型组成的</w:t>
      </w:r>
      <w:r w:rsidRPr="00170250">
        <w:t>PSL程序Π与一组事实F一起产生一组基本规则R.如果我是一个解释（将软真值分配给地原子）和 r是一个规则的基础实例，那么r的满足距离φr（I）为1-Tr（I），其中Tr（I）是来自Lukasiewicz t-范数的软真值。我们可以通过结合所有基本规则的加权满意度R和归一化来定义解释的概率分布，如下所示：</w:t>
      </w:r>
    </w:p>
    <w:p w:rsidR="00170250" w:rsidRDefault="00170250" w:rsidP="00170250">
      <w:pPr>
        <w:ind w:firstLineChars="200" w:firstLine="420"/>
      </w:pPr>
      <w:r>
        <w:rPr>
          <w:noProof/>
        </w:rPr>
        <w:drawing>
          <wp:inline distT="0" distB="0" distL="0" distR="0" wp14:anchorId="5B44B44B" wp14:editId="76312C22">
            <wp:extent cx="5274310" cy="479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9425"/>
                    </a:xfrm>
                    <a:prstGeom prst="rect">
                      <a:avLst/>
                    </a:prstGeom>
                  </pic:spPr>
                </pic:pic>
              </a:graphicData>
            </a:graphic>
          </wp:inline>
        </w:drawing>
      </w:r>
    </w:p>
    <w:p w:rsidR="00170250" w:rsidRDefault="00170250" w:rsidP="00170250">
      <w:pPr>
        <w:ind w:firstLineChars="200" w:firstLine="420"/>
      </w:pPr>
      <w:r w:rsidRPr="00170250">
        <w:rPr>
          <w:rFonts w:hint="eastAsia"/>
        </w:rPr>
        <w:t>这里</w:t>
      </w:r>
      <w:r w:rsidRPr="00170250">
        <w:t>Z是标准化常数，wr是规则r的权重，并且{1,2}中的p允许规则的线性或二次组合。因此，一个PSL程序（加权规则和事实集合）根据表示随机变量之间关系的逻辑公式定义概率分布。</w:t>
      </w:r>
    </w:p>
    <w:p w:rsidR="00170250" w:rsidRDefault="00170250" w:rsidP="00170250">
      <w:pPr>
        <w:ind w:firstLineChars="200" w:firstLine="420"/>
      </w:pPr>
      <w:r>
        <w:t>PSL中的MPE推断使用已知基本原子的值以及由规则编码的原子之间的依赖性确定未知基本原子的最可能的软真值，其对应于潜在马尔可夫网络中的随机变量的推断。PSL原子在区间[0,1]中采用软真值，与原子采用布尔值的MLN相反。MLN中的MPE推理需要优化布尔真值的组合赋值。相反，连续域的松弛大大改变了PSL中计算的易处理性：给定一组加权规则，发现最可能的解释等同于求解凸优化问题。最近[15]的工作引入了适用于PSL模型的共识优化方法</w:t>
      </w:r>
      <w:r w:rsidR="001504AE">
        <w:t>;</w:t>
      </w:r>
      <w:r>
        <w:t>他们的结果表明共识优化与模型中的基本规则的数量呈线性关系。</w:t>
      </w:r>
    </w:p>
    <w:p w:rsidR="00F75006" w:rsidRDefault="00F75006" w:rsidP="00170250">
      <w:pPr>
        <w:ind w:firstLineChars="200" w:firstLine="420"/>
        <w:rPr>
          <w:b/>
        </w:rPr>
      </w:pPr>
      <w:r w:rsidRPr="00F75006">
        <w:rPr>
          <w:b/>
        </w:rPr>
        <w:t>5利用PSL进行知识图谱识别</w:t>
      </w:r>
    </w:p>
    <w:p w:rsidR="00F75006" w:rsidRDefault="00F75006" w:rsidP="00170250">
      <w:pPr>
        <w:ind w:firstLineChars="200" w:firstLine="420"/>
      </w:pPr>
      <w:r w:rsidRPr="00F75006">
        <w:rPr>
          <w:rFonts w:hint="eastAsia"/>
        </w:rPr>
        <w:t>知识图</w:t>
      </w:r>
      <w:r>
        <w:rPr>
          <w:rFonts w:hint="eastAsia"/>
        </w:rPr>
        <w:t>谱</w:t>
      </w:r>
      <w:r w:rsidRPr="00F75006">
        <w:rPr>
          <w:rFonts w:hint="eastAsia"/>
        </w:rPr>
        <w:t>包含三类事实：关于实体的事实，关于实体标签的事实和关于关系的事实。</w:t>
      </w:r>
      <w:r w:rsidRPr="00F75006">
        <w:t>我们使用逻辑谓词Ent（E）来表示实体，并用逻辑谓词Lbl（E，L）来表示实体E具有标号L。关系用逻辑谓词Rel（E1，E2，R）表示，其中关系R成立</w:t>
      </w:r>
      <w:r>
        <w:rPr>
          <w:rFonts w:hint="eastAsia"/>
        </w:rPr>
        <w:t>，</w:t>
      </w:r>
      <w:r w:rsidRPr="00F75006">
        <w:t>在实体E1和E2之间，例如，R（E1，E2）。</w:t>
      </w:r>
    </w:p>
    <w:p w:rsidR="007F4D2F" w:rsidRDefault="007F4D2F" w:rsidP="00170250">
      <w:pPr>
        <w:ind w:firstLineChars="200" w:firstLine="420"/>
      </w:pPr>
      <w:r w:rsidRPr="007F4D2F">
        <w:rPr>
          <w:rFonts w:hint="eastAsia"/>
        </w:rPr>
        <w:t>在知识图谱识别中，我们的目标是从一组嘈杂的提取中确定一组真实的原子</w:t>
      </w:r>
      <w:r>
        <w:rPr>
          <w:rFonts w:hint="eastAsia"/>
        </w:rPr>
        <w:t>信息</w:t>
      </w:r>
      <w:r w:rsidRPr="007F4D2F">
        <w:rPr>
          <w:rFonts w:hint="eastAsia"/>
        </w:rPr>
        <w:t>。</w:t>
      </w:r>
      <w:r w:rsidRPr="007F4D2F">
        <w:t>我们的知识图谱识别方法包含三个部分：捕获不确定的提取，执行实体解析以及执行本体约束。 我们展示了如何创建包含这三个组件的PSL程序，然后将此PSL程序与可能的知识图</w:t>
      </w:r>
      <w:r>
        <w:rPr>
          <w:rFonts w:hint="eastAsia"/>
        </w:rPr>
        <w:t>谱</w:t>
      </w:r>
      <w:r w:rsidRPr="007F4D2F">
        <w:t>上的分布相关联。</w:t>
      </w:r>
    </w:p>
    <w:p w:rsidR="005E0330" w:rsidRDefault="005E0330" w:rsidP="00170250">
      <w:pPr>
        <w:ind w:firstLineChars="200" w:firstLine="420"/>
        <w:rPr>
          <w:b/>
        </w:rPr>
      </w:pPr>
      <w:r w:rsidRPr="005E0330">
        <w:rPr>
          <w:b/>
        </w:rPr>
        <w:t>5.1表示不确定的提取</w:t>
      </w:r>
    </w:p>
    <w:p w:rsidR="005E0330" w:rsidRDefault="005E0330" w:rsidP="00170250">
      <w:pPr>
        <w:ind w:firstLineChars="200" w:firstLine="420"/>
      </w:pPr>
      <w:r w:rsidRPr="005E0330">
        <w:rPr>
          <w:rFonts w:hint="eastAsia"/>
        </w:rPr>
        <w:t>我们通过引入候选谓词，使用类似于</w:t>
      </w:r>
      <w:r w:rsidRPr="005E0330">
        <w:t>[9]的公式，将信息提取系统中的嘈杂提取与上述逻辑谓词联系起来。</w:t>
      </w:r>
      <w:r w:rsidRPr="005E0330">
        <w:rPr>
          <w:rFonts w:hint="eastAsia"/>
        </w:rPr>
        <w:t>对于每个候选实体，我们引入一个相应的谓词</w:t>
      </w:r>
      <w:r w:rsidRPr="005E0330">
        <w:t>CandEnt（E）。</w:t>
      </w:r>
      <w:r w:rsidR="00824DEF" w:rsidRPr="00824DEF">
        <w:rPr>
          <w:rFonts w:hint="eastAsia"/>
        </w:rPr>
        <w:t>信息提取系</w:t>
      </w:r>
      <w:r w:rsidR="00824DEF" w:rsidRPr="00824DEF">
        <w:rPr>
          <w:rFonts w:hint="eastAsia"/>
        </w:rPr>
        <w:lastRenderedPageBreak/>
        <w:t>统生成的标签或关系对应于我们系统中的谓词</w:t>
      </w:r>
      <w:r w:rsidR="00824DEF" w:rsidRPr="00824DEF">
        <w:t>CandLbl（E，L）或CandRel（E1，E2，R）。</w:t>
      </w:r>
      <w:r w:rsidR="00824DEF">
        <w:rPr>
          <w:rFonts w:hint="eastAsia"/>
        </w:rPr>
        <w:t>给</w:t>
      </w:r>
      <w:r w:rsidR="00824DEF" w:rsidRPr="00824DEF">
        <w:rPr>
          <w:rFonts w:hint="eastAsia"/>
        </w:rPr>
        <w:t>这些谓词分配一个等于来自提取器的置信度值的软真值来捕获这些提取中的不确定性。例如，提取系统可能会产生一个关系，</w:t>
      </w:r>
      <w:r w:rsidR="00824DEF" w:rsidRPr="00824DEF">
        <w:t>hasCapital（吉尔吉斯斯坦，比什凯克），其信度为.9，我们将表示为CandRel（吉尔吉斯斯坦，比什凯克，hasCapital），并赋予它一个.9的真值。</w:t>
      </w:r>
    </w:p>
    <w:p w:rsidR="005C3720" w:rsidRDefault="005C3720" w:rsidP="00170250">
      <w:pPr>
        <w:ind w:firstLineChars="200" w:firstLine="420"/>
      </w:pPr>
      <w:r w:rsidRPr="005C3720">
        <w:rPr>
          <w:rFonts w:hint="eastAsia"/>
        </w:rPr>
        <w:t>信息提取系统通常使用许多不同的提取技术来生成候选</w:t>
      </w:r>
      <w:r>
        <w:rPr>
          <w:rFonts w:hint="eastAsia"/>
        </w:rPr>
        <w:t>者</w:t>
      </w:r>
      <w:r w:rsidRPr="005C3720">
        <w:rPr>
          <w:rFonts w:hint="eastAsia"/>
        </w:rPr>
        <w:t>。</w:t>
      </w:r>
      <w:r w:rsidR="000448F8" w:rsidRPr="000448F8">
        <w:rPr>
          <w:rFonts w:hint="eastAsia"/>
        </w:rPr>
        <w:t>例如，</w:t>
      </w:r>
      <w:r w:rsidR="000448F8" w:rsidRPr="000448F8">
        <w:t>NELL</w:t>
      </w:r>
      <w:r w:rsidR="000448F8">
        <w:t>从词</w:t>
      </w:r>
      <w:r w:rsidR="000448F8">
        <w:rPr>
          <w:rFonts w:hint="eastAsia"/>
        </w:rPr>
        <w:t>法</w:t>
      </w:r>
      <w:r w:rsidR="000448F8" w:rsidRPr="000448F8">
        <w:t>，结构和形态模式等方面产生单独的提取。</w:t>
      </w:r>
      <w:r w:rsidR="00BC1679" w:rsidRPr="00BC1679">
        <w:rPr>
          <w:rFonts w:hint="eastAsia"/>
        </w:rPr>
        <w:t>我们通过使用</w:t>
      </w:r>
      <w:r w:rsidR="00BC1679" w:rsidRPr="00BC1679">
        <w:t>CandRelT和CandLblT形式的每种技术T的单独谓词来表示关于用于提取候选者的技术的元数据。</w:t>
      </w:r>
      <w:r w:rsidR="00BC1679" w:rsidRPr="00BC1679">
        <w:rPr>
          <w:rFonts w:hint="eastAsia"/>
        </w:rPr>
        <w:t>这些谓词与我们试图使用加权规则推断的属性和关系的真实值有关。</w:t>
      </w:r>
    </w:p>
    <w:p w:rsidR="000D750C" w:rsidRDefault="000D750C" w:rsidP="00170250">
      <w:pPr>
        <w:ind w:firstLineChars="200" w:firstLine="420"/>
      </w:pPr>
      <w:r>
        <w:rPr>
          <w:noProof/>
        </w:rPr>
        <w:drawing>
          <wp:inline distT="0" distB="0" distL="0" distR="0" wp14:anchorId="7300C65E" wp14:editId="67D69D98">
            <wp:extent cx="5274310" cy="478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8790"/>
                    </a:xfrm>
                    <a:prstGeom prst="rect">
                      <a:avLst/>
                    </a:prstGeom>
                  </pic:spPr>
                </pic:pic>
              </a:graphicData>
            </a:graphic>
          </wp:inline>
        </w:drawing>
      </w:r>
    </w:p>
    <w:p w:rsidR="000D750C" w:rsidRDefault="000D750C" w:rsidP="00170250">
      <w:pPr>
        <w:ind w:firstLineChars="200" w:firstLine="420"/>
      </w:pPr>
      <w:r>
        <w:rPr>
          <w:rFonts w:hint="eastAsia"/>
        </w:rPr>
        <w:t>我们</w:t>
      </w:r>
      <w:r w:rsidR="00BD6861">
        <w:rPr>
          <w:rFonts w:hint="eastAsia"/>
        </w:rPr>
        <w:t>通过使用提取系统的输出将上述规则基础化而产生</w:t>
      </w:r>
      <w:r w:rsidRPr="000D750C">
        <w:rPr>
          <w:rFonts w:hint="eastAsia"/>
        </w:rPr>
        <w:t>候选集合，作为集合</w:t>
      </w:r>
      <w:r w:rsidRPr="000D750C">
        <w:t>C.</w:t>
      </w:r>
    </w:p>
    <w:p w:rsidR="00AE096E" w:rsidRDefault="00AE096E" w:rsidP="00170250">
      <w:pPr>
        <w:ind w:firstLineChars="200" w:firstLine="420"/>
        <w:rPr>
          <w:b/>
        </w:rPr>
      </w:pPr>
      <w:r w:rsidRPr="00AE096E">
        <w:rPr>
          <w:b/>
        </w:rPr>
        <w:t>5.2</w:t>
      </w:r>
      <w:r>
        <w:rPr>
          <w:b/>
        </w:rPr>
        <w:t>实体</w:t>
      </w:r>
      <w:r>
        <w:rPr>
          <w:rFonts w:hint="eastAsia"/>
          <w:b/>
        </w:rPr>
        <w:t>决策</w:t>
      </w:r>
    </w:p>
    <w:p w:rsidR="00AE096E" w:rsidRDefault="00AE096E" w:rsidP="00170250">
      <w:pPr>
        <w:ind w:firstLineChars="200" w:firstLine="420"/>
      </w:pPr>
      <w:r w:rsidRPr="00AE096E">
        <w:rPr>
          <w:rFonts w:hint="eastAsia"/>
        </w:rPr>
        <w:t>在我们的</w:t>
      </w:r>
      <w:r w:rsidRPr="00AE096E">
        <w:t>PSL程序中，我们还利用与本体相对应的规则，其基础标记为O.</w:t>
      </w:r>
      <w:r w:rsidRPr="00AE096E">
        <w:rPr>
          <w:rFonts w:hint="eastAsia"/>
        </w:rPr>
        <w:t xml:space="preserve"> 我们的本体规则基于</w:t>
      </w:r>
      <w:r w:rsidRPr="00AE096E">
        <w:t>[9]</w:t>
      </w:r>
      <w:r>
        <w:t>中提出的逻辑公式。每种类型的本体关系都被表示为一个谓词，而这些谓词表示了关于标签和关系之间关</w:t>
      </w:r>
      <w:r>
        <w:rPr>
          <w:rFonts w:hint="eastAsia"/>
        </w:rPr>
        <w:t>联</w:t>
      </w:r>
      <w:r w:rsidRPr="00AE096E">
        <w:t>的本体知识。</w:t>
      </w:r>
      <w:r w:rsidR="00D41759">
        <w:rPr>
          <w:rFonts w:hint="eastAsia"/>
        </w:rPr>
        <w:t>例如，本体</w:t>
      </w:r>
      <w:r w:rsidR="00894D53">
        <w:rPr>
          <w:rFonts w:hint="eastAsia"/>
        </w:rPr>
        <w:t>论</w:t>
      </w:r>
      <w:r w:rsidR="00D41759" w:rsidRPr="00D41759">
        <w:rPr>
          <w:rFonts w:hint="eastAsia"/>
        </w:rPr>
        <w:t>谓词</w:t>
      </w:r>
      <w:r w:rsidR="00D41759" w:rsidRPr="00D41759">
        <w:t>Dom（hasCapital，country）和Rng（hasCapital，city）指定hasCapital关系是从具有标签国家的实体到具有标签城市的实体的映射。</w:t>
      </w:r>
      <w:r w:rsidR="00086956" w:rsidRPr="00086956">
        <w:rPr>
          <w:rFonts w:hint="eastAsia"/>
        </w:rPr>
        <w:t>谓词</w:t>
      </w:r>
      <w:r w:rsidR="00086956" w:rsidRPr="00086956">
        <w:t>Mut（国家，城市）指定标签国家和城市是相互排斥的，因此实体不能同时拥有国家和城市的标签。</w:t>
      </w:r>
      <w:r w:rsidR="00894D53" w:rsidRPr="00894D53">
        <w:rPr>
          <w:rFonts w:hint="eastAsia"/>
        </w:rPr>
        <w:t>我们同样使用谓词来包含标签（</w:t>
      </w:r>
      <w:r w:rsidR="00894D53" w:rsidRPr="00894D53">
        <w:t>Sub）和关系（RSub），以及与之相关的函数（Inv）。</w:t>
      </w:r>
      <w:r w:rsidR="00894D53" w:rsidRPr="00894D53">
        <w:rPr>
          <w:rFonts w:hint="eastAsia"/>
        </w:rPr>
        <w:t>为了使用这种本体论知识，我们引入了将每个本体论谓词与代表知识图的谓词相关联的规则。我们在使用加权规则的实验中指定了七种类型的本体约束：</w:t>
      </w:r>
    </w:p>
    <w:p w:rsidR="006E607C" w:rsidRDefault="006E607C" w:rsidP="008459BF">
      <w:pPr>
        <w:ind w:firstLineChars="200" w:firstLine="420"/>
        <w:jc w:val="center"/>
      </w:pPr>
      <w:r>
        <w:rPr>
          <w:noProof/>
        </w:rPr>
        <w:drawing>
          <wp:inline distT="0" distB="0" distL="0" distR="0" wp14:anchorId="78A2663D" wp14:editId="5FC16017">
            <wp:extent cx="5274310" cy="2115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5820"/>
                    </a:xfrm>
                    <a:prstGeom prst="rect">
                      <a:avLst/>
                    </a:prstGeom>
                  </pic:spPr>
                </pic:pic>
              </a:graphicData>
            </a:graphic>
          </wp:inline>
        </w:drawing>
      </w:r>
    </w:p>
    <w:p w:rsidR="001B0D84" w:rsidRDefault="001B0D84" w:rsidP="00170250">
      <w:pPr>
        <w:ind w:firstLineChars="200" w:firstLine="420"/>
        <w:rPr>
          <w:b/>
        </w:rPr>
      </w:pPr>
      <w:r w:rsidRPr="001B0D84">
        <w:rPr>
          <w:b/>
        </w:rPr>
        <w:t>5.4不确定知识图上的概率分布</w:t>
      </w:r>
    </w:p>
    <w:p w:rsidR="001B0D84" w:rsidRDefault="001B0D84" w:rsidP="00170250">
      <w:pPr>
        <w:ind w:firstLineChars="200" w:firstLine="420"/>
      </w:pPr>
      <w:r w:rsidRPr="001B0D84">
        <w:rPr>
          <w:rFonts w:hint="eastAsia"/>
        </w:rPr>
        <w:t>将本节介绍的逻辑规则与原子（如来自信息提取系统的候选人（如</w:t>
      </w:r>
      <w:r w:rsidRPr="001B0D84">
        <w:t>CandRel（吉尔吉斯斯坦，比什凯克，hasCapital））的候选人，来自实体解决系统（如SameEnt（吉尔吉斯斯坦，吉尔吉斯共和国））的共同参考信息</w:t>
      </w:r>
      <w:r w:rsidRPr="001B0D84">
        <w:rPr>
          <w:rFonts w:hint="eastAsia"/>
        </w:rPr>
        <w:t>和本体信息（如</w:t>
      </w:r>
      <w:r w:rsidRPr="001B0D84">
        <w:t>Dom（hasCapital，country））结合起来，我们可以定义一个PSL程序Π。</w:t>
      </w:r>
      <w:r w:rsidRPr="001B0D84">
        <w:rPr>
          <w:rFonts w:hint="eastAsia"/>
        </w:rPr>
        <w:t>这个程序的输入实例化了一组基本规则</w:t>
      </w:r>
      <w:r w:rsidRPr="001B0D84">
        <w:t>R，它由来自不确定候选者C，共同指涉实体S和本体论关系O的基础联合组成。由PSL生成的解释分布</w:t>
      </w:r>
      <w:r w:rsidR="007013E0">
        <w:t>I</w:t>
      </w:r>
      <w:r w:rsidRPr="001B0D84">
        <w:rPr>
          <w:rFonts w:hint="eastAsia"/>
        </w:rPr>
        <w:t>对应于知识图上的概率分布</w:t>
      </w:r>
      <w:r w:rsidRPr="001B0D84">
        <w:t>G：</w:t>
      </w:r>
    </w:p>
    <w:p w:rsidR="00014FC1" w:rsidRDefault="00014FC1" w:rsidP="00170250">
      <w:pPr>
        <w:ind w:firstLineChars="200" w:firstLine="420"/>
      </w:pPr>
      <w:r>
        <w:rPr>
          <w:noProof/>
        </w:rPr>
        <w:drawing>
          <wp:inline distT="0" distB="0" distL="0" distR="0" wp14:anchorId="4540831D" wp14:editId="43B30C72">
            <wp:extent cx="5274310" cy="494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030"/>
                    </a:xfrm>
                    <a:prstGeom prst="rect">
                      <a:avLst/>
                    </a:prstGeom>
                  </pic:spPr>
                </pic:pic>
              </a:graphicData>
            </a:graphic>
          </wp:inline>
        </w:drawing>
      </w:r>
    </w:p>
    <w:p w:rsidR="00014FC1" w:rsidRDefault="00014FC1" w:rsidP="00170250">
      <w:pPr>
        <w:ind w:firstLineChars="200" w:firstLine="420"/>
      </w:pPr>
      <w:r w:rsidRPr="00014FC1">
        <w:rPr>
          <w:rFonts w:hint="eastAsia"/>
        </w:rPr>
        <w:t>推理的结果为我们提供了最可能的解释，或者对构成知识图</w:t>
      </w:r>
      <w:r>
        <w:rPr>
          <w:rFonts w:hint="eastAsia"/>
        </w:rPr>
        <w:t>谱</w:t>
      </w:r>
      <w:r w:rsidRPr="00014FC1">
        <w:rPr>
          <w:rFonts w:hint="eastAsia"/>
        </w:rPr>
        <w:t>的实体，标签和关系的软实质分配。</w:t>
      </w:r>
      <w:r w:rsidR="009F6918" w:rsidRPr="009F6918">
        <w:rPr>
          <w:rFonts w:hint="eastAsia"/>
        </w:rPr>
        <w:t>通过在解释中选择软真值的阈值，我们可以选择一组高精度的事实来构建知识图</w:t>
      </w:r>
      <w:r w:rsidR="009F6918">
        <w:rPr>
          <w:rFonts w:hint="eastAsia"/>
        </w:rPr>
        <w:lastRenderedPageBreak/>
        <w:t>谱</w:t>
      </w:r>
      <w:r w:rsidR="009F6918" w:rsidRPr="009F6918">
        <w:rPr>
          <w:rFonts w:hint="eastAsia"/>
        </w:rPr>
        <w:t>。</w:t>
      </w:r>
    </w:p>
    <w:p w:rsidR="00D55538" w:rsidRPr="00E05F73" w:rsidRDefault="00D55538" w:rsidP="00170250">
      <w:pPr>
        <w:ind w:firstLineChars="200" w:firstLine="480"/>
        <w:rPr>
          <w:b/>
          <w:sz w:val="24"/>
          <w:szCs w:val="24"/>
        </w:rPr>
      </w:pPr>
      <w:r w:rsidRPr="00E05F73">
        <w:rPr>
          <w:b/>
          <w:sz w:val="24"/>
          <w:szCs w:val="24"/>
        </w:rPr>
        <w:t>6实验评估</w:t>
      </w:r>
    </w:p>
    <w:p w:rsidR="0099026A" w:rsidRDefault="0099026A" w:rsidP="00170250">
      <w:pPr>
        <w:ind w:firstLineChars="200" w:firstLine="420"/>
        <w:rPr>
          <w:b/>
        </w:rPr>
      </w:pPr>
      <w:r w:rsidRPr="0099026A">
        <w:rPr>
          <w:b/>
        </w:rPr>
        <w:t>6.1数据集和实验设置</w:t>
      </w:r>
    </w:p>
    <w:p w:rsidR="0099026A" w:rsidRDefault="0099026A" w:rsidP="00170250">
      <w:pPr>
        <w:ind w:firstLineChars="200" w:firstLine="420"/>
      </w:pPr>
      <w:r w:rsidRPr="0099026A">
        <w:rPr>
          <w:rFonts w:hint="eastAsia"/>
        </w:rPr>
        <w:t>我们在两个不同的数据集上评估我们的方法：一个来源于</w:t>
      </w:r>
      <w:r w:rsidRPr="0099026A">
        <w:t>LinkedBrainz项目[16]的综合知识库，它使用MusicOntology的本体信息[17]映射来自MusicBrainz社区的数据，以及来自Never-Ending的Web抽取数据</w:t>
      </w:r>
      <w:r w:rsidRPr="0099026A">
        <w:rPr>
          <w:rFonts w:hint="eastAsia"/>
        </w:rPr>
        <w:t>语言学习（</w:t>
      </w:r>
      <w:r w:rsidRPr="0099026A">
        <w:t>NELL）项目[3]。</w:t>
      </w:r>
      <w:r w:rsidRPr="0099026A">
        <w:rPr>
          <w:rFonts w:hint="eastAsia"/>
        </w:rPr>
        <w:t>我们的目标是评估知识图谱识别的效用，将其表述为</w:t>
      </w:r>
      <w:r w:rsidRPr="0099026A">
        <w:t>PSL模型，从噪音数据推断知识图谱。</w:t>
      </w:r>
      <w:r w:rsidRPr="0099026A">
        <w:rPr>
          <w:rFonts w:hint="eastAsia"/>
        </w:rPr>
        <w:t>另外，我们对比了两种不同的评估设置。首先，正如前面的工作</w:t>
      </w:r>
      <w:r w:rsidRPr="0099026A">
        <w:t>[9]所使用的，推理仅限于从测试或查询集生成的知识图</w:t>
      </w:r>
      <w:r>
        <w:rPr>
          <w:rFonts w:hint="eastAsia"/>
        </w:rPr>
        <w:t>谱</w:t>
      </w:r>
      <w:r w:rsidRPr="0099026A">
        <w:t>的一个子集。</w:t>
      </w:r>
      <w:r w:rsidR="001E7F8B" w:rsidRPr="001E7F8B">
        <w:rPr>
          <w:rFonts w:hint="eastAsia"/>
        </w:rPr>
        <w:t>在第二种评估设置中，推论产生完整的知识图，它不受测试集限制，但对原子采用软真值阈值。我们提供文档，代码和数据集以在</w:t>
      </w:r>
      <w:r w:rsidR="001E7F8B" w:rsidRPr="001E7F8B">
        <w:t>GitHub3上复制我们的结果。</w:t>
      </w:r>
    </w:p>
    <w:p w:rsidR="001E7F8B" w:rsidRDefault="001E7F8B" w:rsidP="00170250">
      <w:pPr>
        <w:ind w:firstLineChars="200" w:firstLine="420"/>
      </w:pPr>
      <w:r>
        <w:rPr>
          <w:noProof/>
        </w:rPr>
        <w:drawing>
          <wp:inline distT="0" distB="0" distL="0" distR="0" wp14:anchorId="4E1E7A8D" wp14:editId="6CD3B518">
            <wp:extent cx="5274310" cy="2279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650"/>
                    </a:xfrm>
                    <a:prstGeom prst="rect">
                      <a:avLst/>
                    </a:prstGeom>
                  </pic:spPr>
                </pic:pic>
              </a:graphicData>
            </a:graphic>
          </wp:inline>
        </w:drawing>
      </w:r>
    </w:p>
    <w:p w:rsidR="001E7F8B" w:rsidRDefault="001E7F8B" w:rsidP="00170250">
      <w:pPr>
        <w:ind w:firstLineChars="200" w:firstLine="420"/>
      </w:pPr>
      <w:r w:rsidRPr="00E05F73">
        <w:rPr>
          <w:rFonts w:hint="eastAsia"/>
          <w:b/>
        </w:rPr>
        <w:t>图</w:t>
      </w:r>
      <w:r w:rsidRPr="00E05F73">
        <w:rPr>
          <w:b/>
        </w:rPr>
        <w:t>2。</w:t>
      </w:r>
      <w:r w:rsidRPr="001E7F8B">
        <w:t xml:space="preserve"> Music Ontology的子集使用LinkedBrainz映射到我们的综合数据集中的MusicBrainz数据</w:t>
      </w:r>
    </w:p>
    <w:p w:rsidR="00D72CE3" w:rsidRDefault="00D72CE3" w:rsidP="00170250">
      <w:pPr>
        <w:ind w:firstLineChars="200" w:firstLine="420"/>
      </w:pPr>
      <w:r w:rsidRPr="00D72CE3">
        <w:rPr>
          <w:b/>
        </w:rPr>
        <w:t>MusicBrainz</w:t>
      </w:r>
      <w:r w:rsidRPr="00D72CE3">
        <w:t xml:space="preserve"> MusicBrainz是一个社区驱动的开放源代码的音乐元数据结构化数据库，其中包括有关艺术家，专辑和曲目的信息。Music Ontology建立在众多知名本体之上，如FRBR [18]和FOAF [ 19]</w:t>
      </w:r>
      <w:r>
        <w:t>，并广泛使用，例如</w:t>
      </w:r>
      <w:r w:rsidRPr="00D72CE3">
        <w:t>BBC Music Linked Data站点[20]。</w:t>
      </w:r>
      <w:r w:rsidR="0055451F" w:rsidRPr="0055451F">
        <w:rPr>
          <w:rFonts w:hint="eastAsia"/>
        </w:rPr>
        <w:t>但是，可从</w:t>
      </w:r>
      <w:r w:rsidR="0055451F" w:rsidRPr="0055451F">
        <w:t>MusicBrainz获得的关系数据以专有模式表示，并不直接映射到音乐本体。</w:t>
      </w:r>
      <w:r w:rsidR="00F424BD" w:rsidRPr="00F424BD">
        <w:rPr>
          <w:rFonts w:hint="eastAsia"/>
        </w:rPr>
        <w:t>为弥合这一差距，</w:t>
      </w:r>
      <w:r w:rsidR="00F424BD" w:rsidRPr="00F424BD">
        <w:t>LinkedBrainz项目使用D2RQ发布了免费提供的MusicBrainz数据和音乐本体之间的RDF映射[21]。</w:t>
      </w:r>
      <w:r w:rsidR="00F424BD" w:rsidRPr="00F424BD">
        <w:rPr>
          <w:rFonts w:hint="eastAsia"/>
        </w:rPr>
        <w:t>图</w:t>
      </w:r>
      <w:r w:rsidR="00F424BD" w:rsidRPr="00F424BD">
        <w:t>2显示了我们在数据中使用的标签和关系的总结。我们使用本体关系直接映射到PSL谓词，使用来自Music Ontology使用的FRBR和FOAF类的本体信息。具体而言，我们将rdfs：domain转换为Dom，将rdfs：range转换为Rng，将rdfs：subClassOf转换为Sub，将rdfs：subPropertyOf转换为RSub，将owl：inverseOf转换为Inv，并将owl：disjointWith转换为Mut。</w:t>
      </w:r>
    </w:p>
    <w:p w:rsidR="00735888" w:rsidRDefault="00735888" w:rsidP="00170250">
      <w:pPr>
        <w:ind w:firstLineChars="200" w:firstLine="420"/>
      </w:pPr>
      <w:r w:rsidRPr="00735888">
        <w:rPr>
          <w:rFonts w:hint="eastAsia"/>
        </w:rPr>
        <w:t>我们的综合知识图</w:t>
      </w:r>
      <w:r w:rsidR="00E05F73">
        <w:rPr>
          <w:rFonts w:hint="eastAsia"/>
        </w:rPr>
        <w:t>谱</w:t>
      </w:r>
      <w:r w:rsidRPr="00735888">
        <w:rPr>
          <w:rFonts w:hint="eastAsia"/>
        </w:rPr>
        <w:t>使用</w:t>
      </w:r>
      <w:r w:rsidRPr="00735888">
        <w:t>MusicBrainz项目的LinkedBrainz映射中的数据样本，并添加噪声以生成一个真实的数据集。</w:t>
      </w:r>
      <w:r w:rsidRPr="00735888">
        <w:rPr>
          <w:rFonts w:hint="eastAsia"/>
        </w:rPr>
        <w:t>为了生成</w:t>
      </w:r>
      <w:r w:rsidRPr="00735888">
        <w:t>LinkedBrainz数据的一个子集，我们使用MusicBrainz数据集中一组曲目的雪球采样生成一组录音，发行版，艺术家和标签。</w:t>
      </w:r>
      <w:r w:rsidRPr="00735888">
        <w:rPr>
          <w:rFonts w:hint="eastAsia"/>
        </w:rPr>
        <w:t>接下来，我们通过随机删除已知事实并添加不一致的事实以及为这些事实生成随机置信度值，将噪声引入此图中。这种噪音可以被解释为由</w:t>
      </w:r>
      <w:r w:rsidRPr="00735888">
        <w:t>MusicBrainz用户错误</w:t>
      </w:r>
      <w:r w:rsidR="007962FE">
        <w:t>地输入艺术家姓名引起的错误，意外切换输入字段或在</w:t>
      </w:r>
      <w:r w:rsidR="007962FE">
        <w:rPr>
          <w:rFonts w:hint="eastAsia"/>
        </w:rPr>
        <w:t>生成</w:t>
      </w:r>
      <w:r w:rsidR="007962FE">
        <w:t>知识库</w:t>
      </w:r>
      <w:r w:rsidRPr="00735888">
        <w:t>时遗漏信息。</w:t>
      </w:r>
    </w:p>
    <w:p w:rsidR="00A420D2" w:rsidRDefault="00A420D2" w:rsidP="00170250">
      <w:pPr>
        <w:ind w:firstLineChars="200" w:firstLine="420"/>
      </w:pPr>
      <w:r w:rsidRPr="00A420D2">
        <w:rPr>
          <w:rFonts w:hint="eastAsia"/>
        </w:rPr>
        <w:t>我们通过扭曲真实输入数据的百分比来对这些错误进行建模。对于标签，我们省略了已知标签并为输入数据中</w:t>
      </w:r>
      <w:r w:rsidRPr="00A420D2">
        <w:t>25％的事实引入了伪造标签。</w:t>
      </w:r>
      <w:r w:rsidRPr="00A420D2">
        <w:rPr>
          <w:rFonts w:hint="eastAsia"/>
        </w:rPr>
        <w:t>在处理关系时，我们关注的是</w:t>
      </w:r>
      <w:r w:rsidRPr="00A420D2">
        <w:t>foaf：maker和foaf：艺术家和创意作品之间的关系。</w:t>
      </w:r>
      <w:r w:rsidRPr="00A420D2">
        <w:rPr>
          <w:rFonts w:hint="eastAsia"/>
        </w:rPr>
        <w:t>我们在</w:t>
      </w:r>
      <w:r w:rsidRPr="00A420D2">
        <w:t>25％的时间内随机删除这两个关系</w:t>
      </w:r>
      <w:r w:rsidRPr="00A420D2">
        <w:lastRenderedPageBreak/>
        <w:t>中的一个。</w:t>
      </w:r>
      <w:r w:rsidRPr="00A420D2">
        <w:rPr>
          <w:rFonts w:hint="eastAsia"/>
        </w:rPr>
        <w:t>最后，我们有</w:t>
      </w:r>
      <w:r w:rsidRPr="00A420D2">
        <w:t>25％的时间取消了作品与艺术家之间的关系，并在作品与生成的艺术家之间插入了新的关系，为这两位艺术家添加了SameEnt。</w:t>
      </w:r>
      <w:r w:rsidRPr="00A420D2">
        <w:rPr>
          <w:rFonts w:hint="eastAsia"/>
        </w:rPr>
        <w:t>输入中发现的事实的置信度值是从正态（</w:t>
      </w:r>
      <w:r w:rsidRPr="00A420D2">
        <w:t>.7,2）分布产生的，而不一致的事实具有由正态（.3,2）分布产生的较低置信度值。</w:t>
      </w:r>
      <w:r w:rsidRPr="00A420D2">
        <w:rPr>
          <w:rFonts w:hint="eastAsia"/>
        </w:rPr>
        <w:t>这些分布的高度变化确保了重要的重叠。对于</w:t>
      </w:r>
      <w:r w:rsidRPr="00A420D2">
        <w:t>SameEnt，相似度值由Normal（.9，.1）分布生成。</w:t>
      </w:r>
      <w:r w:rsidR="00EA20F4" w:rsidRPr="00EA20F4">
        <w:rPr>
          <w:rFonts w:hint="eastAsia"/>
        </w:rPr>
        <w:t>在所有情况下，分布都被限制在</w:t>
      </w:r>
      <w:r w:rsidR="00EA20F4" w:rsidRPr="00EA20F4">
        <w:t>[0,1]范围内。</w:t>
      </w:r>
    </w:p>
    <w:p w:rsidR="00AC787C" w:rsidRDefault="00AC787C" w:rsidP="00170250">
      <w:pPr>
        <w:ind w:firstLineChars="200" w:firstLine="420"/>
      </w:pPr>
      <w:r w:rsidRPr="00AC787C">
        <w:rPr>
          <w:rFonts w:hint="eastAsia"/>
        </w:rPr>
        <w:t>我们总结了表</w:t>
      </w:r>
      <w:r w:rsidRPr="00AC787C">
        <w:t>1中的重要数据统计数据。在我们的实验中，我们将知识图的嘈杂关系和标签用PSL谓词CandLbl和CandRel表示为候选事实。</w:t>
      </w:r>
      <w:r w:rsidRPr="00AC787C">
        <w:rPr>
          <w:rFonts w:hint="eastAsia"/>
        </w:rPr>
        <w:t>在评估过程中，我们使用</w:t>
      </w:r>
      <w:r w:rsidRPr="00AC787C">
        <w:t>PSL程序进行知识图谱识别，以推断最可能的知识图谱。</w:t>
      </w:r>
    </w:p>
    <w:p w:rsidR="00A420D2" w:rsidRDefault="00AC787C" w:rsidP="00170250">
      <w:pPr>
        <w:ind w:firstLineChars="200" w:firstLine="420"/>
      </w:pPr>
      <w:r w:rsidRPr="00AC787C">
        <w:rPr>
          <w:rFonts w:hint="eastAsia"/>
        </w:rPr>
        <w:t>在这种情况下，我们对所有规则使用静态权重的二次组合，其中</w:t>
      </w:r>
      <w:r w:rsidRPr="00AC787C">
        <w:t>wCL = wCR = 1，wEL = wER = 25，wO = 100。我们通过比较用于生成数据的真实知识图来评估我们的结果，</w:t>
      </w:r>
      <w:r w:rsidRPr="00AC787C">
        <w:rPr>
          <w:rFonts w:hint="eastAsia"/>
        </w:rPr>
        <w:t>包括与我们介绍的虚假数据相对应的假标签。</w:t>
      </w:r>
    </w:p>
    <w:p w:rsidR="001530EA" w:rsidRDefault="001530EA" w:rsidP="00170250">
      <w:pPr>
        <w:ind w:firstLineChars="200" w:firstLine="420"/>
      </w:pPr>
      <w:r w:rsidRPr="00B572A9">
        <w:rPr>
          <w:b/>
        </w:rPr>
        <w:t>NELL</w:t>
      </w:r>
      <w:r w:rsidRPr="001530EA">
        <w:t xml:space="preserve"> NELL的目标是反复生成知识库。</w:t>
      </w:r>
      <w:r w:rsidR="00B572A9" w:rsidRPr="00B572A9">
        <w:rPr>
          <w:rFonts w:hint="eastAsia"/>
        </w:rPr>
        <w:t>在每次迭代中，</w:t>
      </w:r>
      <w:r w:rsidR="00B572A9" w:rsidRPr="00B572A9">
        <w:t>NELL使用从前一次迭代中学到的事实和一组网页来生成一组新的候选事实。NELL有选择地促进那些对提取器有高度置信度的候选者，并且服从现有知识库的本体约束来构建高精度的知识库。</w:t>
      </w:r>
      <w:r w:rsidR="005A7E69" w:rsidRPr="005A7E69">
        <w:rPr>
          <w:rFonts w:hint="eastAsia"/>
        </w:rPr>
        <w:t>我们在</w:t>
      </w:r>
      <w:r w:rsidR="005A7E69" w:rsidRPr="005A7E69">
        <w:t>NELL的第165次迭代中展示实验结果，使用候选事实，推广NELL在迭代过程中使用的事实和本体关系。</w:t>
      </w:r>
      <w:r w:rsidR="005A7E69" w:rsidRPr="005A7E69">
        <w:rPr>
          <w:rFonts w:hint="eastAsia"/>
        </w:rPr>
        <w:t>我们在表</w:t>
      </w:r>
      <w:r w:rsidR="005A7E69" w:rsidRPr="005A7E69">
        <w:t>1中总结了这个数据集的重要统计数据。由于网络的多样性，来自NELL的数据更大，包含更多类型的关系和类别，并且比我们的综合数据具有更多的本体论关系。</w:t>
      </w:r>
    </w:p>
    <w:p w:rsidR="0010657D" w:rsidRDefault="0010657D" w:rsidP="00170250">
      <w:pPr>
        <w:ind w:firstLineChars="200" w:firstLine="420"/>
      </w:pPr>
      <w:r w:rsidRPr="0010657D">
        <w:t>NELL使用不同的提取来源，在我们的实验中，我们使用不同的谓词CandLblT和CandRelT作为来源CBL，CMC，CPL，Morph和SEAL，而剩余的来源不贡献显着数量的事实，用CandLbl和CandRel谓词。</w:t>
      </w:r>
      <w:r w:rsidR="00FF2C6A" w:rsidRPr="00FF2C6A">
        <w:rPr>
          <w:rFonts w:hint="eastAsia"/>
        </w:rPr>
        <w:t>除了候选事实之外，</w:t>
      </w:r>
      <w:r w:rsidR="00FF2C6A" w:rsidRPr="00FF2C6A">
        <w:t>NELL还使用启发式公式在系统的每次迭代中将候选人“推介”为知识库，但这些</w:t>
      </w:r>
      <w:r w:rsidR="00FF2C6A">
        <w:rPr>
          <w:rFonts w:hint="eastAsia"/>
        </w:rPr>
        <w:t>提升</w:t>
      </w:r>
      <w:r w:rsidR="00FF2C6A" w:rsidRPr="00FF2C6A">
        <w:t>往往是嘈杂的，因此系统会为每个</w:t>
      </w:r>
      <w:r w:rsidR="00FF2C6A">
        <w:rPr>
          <w:rFonts w:hint="eastAsia"/>
        </w:rPr>
        <w:t>提升</w:t>
      </w:r>
      <w:r w:rsidR="00FF2C6A" w:rsidRPr="00FF2C6A">
        <w:t>指定一个置信度值。</w:t>
      </w:r>
      <w:r w:rsidR="00954D71" w:rsidRPr="00954D71">
        <w:rPr>
          <w:rFonts w:hint="eastAsia"/>
        </w:rPr>
        <w:t>我们用前面的迭代来代表这些被推荐的候选者，作为具有相应候选谓词的额外源。</w:t>
      </w:r>
    </w:p>
    <w:p w:rsidR="00954D71" w:rsidRDefault="00954D71" w:rsidP="00170250">
      <w:pPr>
        <w:ind w:firstLineChars="200" w:firstLine="420"/>
      </w:pPr>
      <w:r w:rsidRPr="00954D71">
        <w:rPr>
          <w:rFonts w:hint="eastAsia"/>
        </w:rPr>
        <w:t>除了来自</w:t>
      </w:r>
      <w:r w:rsidRPr="00954D71">
        <w:t>NELL的数据外，我们还使用YAGO数据库中的数据[22]作为实体解决方案的一部分。</w:t>
      </w:r>
      <w:r w:rsidR="001519BF" w:rsidRPr="001519BF">
        <w:rPr>
          <w:rFonts w:hint="eastAsia"/>
        </w:rPr>
        <w:t>我们的模型使用</w:t>
      </w:r>
      <w:r w:rsidR="001519BF" w:rsidRPr="001519BF">
        <w:t>SameEnt谓词来捕获两个实体的相似性。</w:t>
      </w:r>
      <w:r w:rsidR="001519BF" w:rsidRPr="001519BF">
        <w:rPr>
          <w:rFonts w:hint="eastAsia"/>
        </w:rPr>
        <w:t>为了纠正数据中发现的众多变体拼写，我们使用</w:t>
      </w:r>
      <w:r w:rsidR="001519BF" w:rsidRPr="001519BF">
        <w:t>NELL实体到维基百科文章的映射技术。</w:t>
      </w:r>
      <w:r w:rsidR="001519BF" w:rsidRPr="001519BF">
        <w:rPr>
          <w:rFonts w:hint="eastAsia"/>
        </w:rPr>
        <w:t>然后，我们使用相似性作为</w:t>
      </w:r>
      <w:r w:rsidR="001519BF" w:rsidRPr="001519BF">
        <w:t>SameEnt谓词的软真值来定义文章URL中的相似度函数。</w:t>
      </w:r>
    </w:p>
    <w:p w:rsidR="00584193" w:rsidRDefault="00584193" w:rsidP="00170250">
      <w:pPr>
        <w:ind w:firstLineChars="200" w:firstLine="420"/>
      </w:pPr>
      <w:r w:rsidRPr="00584193">
        <w:t>YAGO数据库包含与维基百科文章，这些实体的变体拼写和缩写以及相关的WordNet类别相对应的实体。</w:t>
      </w:r>
      <w:r w:rsidRPr="00584193">
        <w:rPr>
          <w:rFonts w:hint="eastAsia"/>
        </w:rPr>
        <w:t>我们的实体解析方法将</w:t>
      </w:r>
      <w:r w:rsidRPr="00584193">
        <w:t>NELL中的实体名称与YAGO实体进行匹配。</w:t>
      </w:r>
      <w:r w:rsidRPr="00584193">
        <w:rPr>
          <w:rFonts w:hint="eastAsia"/>
        </w:rPr>
        <w:t>我们在</w:t>
      </w:r>
      <w:r w:rsidRPr="00584193">
        <w:t>NELL实体上执行选择性词干，在候选标签上使用阻塞，并使用不区分大小写的字符串匹配来找到相应的YAGO实体。</w:t>
      </w:r>
      <w:r w:rsidRPr="00584193">
        <w:rPr>
          <w:rFonts w:hint="eastAsia"/>
        </w:rPr>
        <w:t>一旦我们找到一组匹配的</w:t>
      </w:r>
      <w:r w:rsidRPr="00584193">
        <w:t>YAGO实体，我们就可以生成一组映射到相应NELL实体的Wikipedia URL。</w:t>
      </w:r>
      <w:r w:rsidRPr="00584193">
        <w:rPr>
          <w:rFonts w:hint="eastAsia"/>
        </w:rPr>
        <w:t>我们可以通过计算与实体关联的维基百科</w:t>
      </w:r>
      <w:r w:rsidRPr="00584193">
        <w:t>URL上的集合相似性度量来判断两个实体的相似度。</w:t>
      </w:r>
      <w:r w:rsidRPr="00584193">
        <w:rPr>
          <w:rFonts w:hint="eastAsia"/>
        </w:rPr>
        <w:t>对于我们的相似性分数，我们使用</w:t>
      </w:r>
      <w:r w:rsidRPr="00584193">
        <w:t>Jaccard指数，设置交集的大小与集合的大小之比。</w:t>
      </w:r>
    </w:p>
    <w:p w:rsidR="00232072" w:rsidRDefault="00232072" w:rsidP="00170250">
      <w:pPr>
        <w:ind w:firstLineChars="200" w:firstLine="420"/>
      </w:pPr>
      <w:r w:rsidRPr="00232072">
        <w:rPr>
          <w:rFonts w:hint="eastAsia"/>
        </w:rPr>
        <w:t>在我们使用</w:t>
      </w:r>
      <w:r w:rsidRPr="00232072">
        <w:t>NELL的实验中，我们考虑了两种情况。第一种类似于[9]中的实验设置，其中使用训练数据学习规则权重，并且在测试集的有限邻域上进行预测。</w:t>
      </w:r>
      <w:r w:rsidRPr="00232072">
        <w:rPr>
          <w:rFonts w:hint="eastAsia"/>
        </w:rPr>
        <w:t>。先前工作中使用的邻域试图通过产生测试集的接地来提高可扩展性，并且仅包括在该接地中不平凡的原子。实际上，这会产生一个通过省略可能与测试集中的原子相矛盾的原子而被扭曲的邻域。例如，如果</w:t>
      </w:r>
      <w:r w:rsidRPr="00232072">
        <w:t>Sub（国家，地点）和Mut（国家，城市）等本体论关系存在，测试集原子Lbl（吉尔吉斯斯坦，国家）将不会引入Lbl（吉尔吉斯斯坦，城市）或Lbl（国家，地区）即使相互矛盾的数据出现在输入的候选人中，也是如此。</w:t>
      </w:r>
      <w:r w:rsidRPr="00232072">
        <w:rPr>
          <w:rFonts w:hint="eastAsia"/>
        </w:rPr>
        <w:t>通过消除推理矛盾信息的能力，我们认为这种评估方式减少了问题的真实难度。我们验证了我们在这个设置上的方法，但也提供了一个更现实的设置结果。在第二种情况下，我们执行独立于测试集的推理，懒惰地为输入数据支持的原子生成真值，使用软真值阈值</w:t>
      </w:r>
      <w:r w:rsidRPr="00232072">
        <w:t>.01。第二个设置允许我们推断一个类似于MusicBrainz设</w:t>
      </w:r>
      <w:r w:rsidRPr="00232072">
        <w:lastRenderedPageBreak/>
        <w:t>置的完整知识图</w:t>
      </w:r>
      <w:r>
        <w:rPr>
          <w:rFonts w:hint="eastAsia"/>
        </w:rPr>
        <w:t>谱</w:t>
      </w:r>
      <w:r w:rsidRPr="00232072">
        <w:t>。</w:t>
      </w:r>
    </w:p>
    <w:p w:rsidR="00C652E1" w:rsidRDefault="00C652E1" w:rsidP="00170250">
      <w:pPr>
        <w:ind w:firstLineChars="200" w:firstLine="420"/>
        <w:rPr>
          <w:b/>
        </w:rPr>
      </w:pPr>
      <w:r w:rsidRPr="00C652E1">
        <w:rPr>
          <w:b/>
        </w:rPr>
        <w:t>6.2 MusicBrainz的知识图鉴定结果</w:t>
      </w:r>
    </w:p>
    <w:p w:rsidR="00C652E1" w:rsidRDefault="00593BF6" w:rsidP="00170250">
      <w:pPr>
        <w:ind w:firstLineChars="200" w:firstLine="420"/>
      </w:pPr>
      <w:r w:rsidRPr="00593BF6">
        <w:rPr>
          <w:rFonts w:hint="eastAsia"/>
        </w:rPr>
        <w:t>我们对</w:t>
      </w:r>
      <w:r w:rsidRPr="00593BF6">
        <w:t>MusicBrainz数据的实验尝试恢复完整的知识图，尽管增加了噪声，这会导致事实的不确定性，消除真实信息并添加虚假标签和关系。</w:t>
      </w:r>
      <w:r w:rsidRPr="00593BF6">
        <w:rPr>
          <w:rFonts w:hint="eastAsia"/>
        </w:rPr>
        <w:t>我们评估了许多变体恢复这种知识图</w:t>
      </w:r>
      <w:r>
        <w:rPr>
          <w:rFonts w:hint="eastAsia"/>
        </w:rPr>
        <w:t>谱</w:t>
      </w:r>
      <w:r w:rsidRPr="00593BF6">
        <w:rPr>
          <w:rFonts w:hint="eastAsia"/>
        </w:rPr>
        <w:t>的能力。</w:t>
      </w:r>
      <w:r w:rsidR="00957FC2" w:rsidRPr="00957FC2">
        <w:rPr>
          <w:rFonts w:hint="eastAsia"/>
        </w:rPr>
        <w:t>我们使用许多度量标准衡量绩效：精确度</w:t>
      </w:r>
      <w:r w:rsidR="00957FC2" w:rsidRPr="00957FC2">
        <w:t xml:space="preserve"> - 回忆曲线下的面积（AUC），精确度，召回率以及0.5的软真度阈值下的F1分数，以及最大的F1分数</w:t>
      </w:r>
      <w:r w:rsidR="005F6523">
        <w:rPr>
          <w:rFonts w:hint="eastAsia"/>
        </w:rPr>
        <w:t>数据集。由于置信度值的高度变化以及大量的真的事实</w:t>
      </w:r>
      <w:r w:rsidR="00957FC2" w:rsidRPr="00957FC2">
        <w:rPr>
          <w:rFonts w:hint="eastAsia"/>
        </w:rPr>
        <w:t>，在所有变体中，最大</w:t>
      </w:r>
      <w:r w:rsidR="00957FC2" w:rsidRPr="00957FC2">
        <w:t>F1值出现在</w:t>
      </w:r>
      <w:r w:rsidR="00AB17FB">
        <w:t>软真值阈值</w:t>
      </w:r>
      <w:r w:rsidR="00AB17FB">
        <w:rPr>
          <w:rFonts w:hint="eastAsia"/>
        </w:rPr>
        <w:t>0</w:t>
      </w:r>
      <w:r w:rsidR="00AB17FB">
        <w:t>处，</w:t>
      </w:r>
      <w:r w:rsidR="00AB17FB">
        <w:rPr>
          <w:rFonts w:hint="eastAsia"/>
        </w:rPr>
        <w:t>此时</w:t>
      </w:r>
      <w:r w:rsidR="009E78FE">
        <w:rPr>
          <w:rFonts w:hint="eastAsia"/>
        </w:rPr>
        <w:t>召回</w:t>
      </w:r>
      <w:r w:rsidR="00957FC2" w:rsidRPr="00957FC2">
        <w:t>被最大化。</w:t>
      </w:r>
      <w:r w:rsidR="008F7827" w:rsidRPr="008F7827">
        <w:rPr>
          <w:rFonts w:hint="eastAsia"/>
        </w:rPr>
        <w:t>这些结果总结在表</w:t>
      </w:r>
      <w:r w:rsidR="008F7827" w:rsidRPr="008F7827">
        <w:t>2中。</w:t>
      </w:r>
    </w:p>
    <w:p w:rsidR="00946452" w:rsidRDefault="00946452" w:rsidP="00170250">
      <w:pPr>
        <w:ind w:firstLineChars="200" w:firstLine="420"/>
      </w:pPr>
      <w:r w:rsidRPr="003D2D84">
        <w:rPr>
          <w:rFonts w:hint="eastAsia"/>
        </w:rPr>
        <w:t>表</w:t>
      </w:r>
      <w:r w:rsidRPr="003D2D84">
        <w:t>1</w:t>
      </w:r>
      <w:r w:rsidRPr="00946452">
        <w:rPr>
          <w:b/>
        </w:rPr>
        <w:t>.</w:t>
      </w:r>
      <w:r w:rsidRPr="00946452">
        <w:t>NELL和MusicBrainz的数据集统计摘要，包括（a）输入数据中候选事实的数量，不同关系和标签的存在，以及（b）这些关系和标签之间定义的本体关系的数量</w:t>
      </w:r>
      <w:r>
        <w:rPr>
          <w:rFonts w:hint="eastAsia"/>
        </w:rPr>
        <w:t>。</w:t>
      </w:r>
    </w:p>
    <w:p w:rsidR="00946452" w:rsidRDefault="00946452" w:rsidP="00170250">
      <w:pPr>
        <w:ind w:firstLineChars="200" w:firstLine="420"/>
      </w:pPr>
      <w:bookmarkStart w:id="0" w:name="_GoBack"/>
      <w:r>
        <w:rPr>
          <w:noProof/>
        </w:rPr>
        <w:drawing>
          <wp:inline distT="0" distB="0" distL="0" distR="0" wp14:anchorId="0F24AF88" wp14:editId="2DABBE51">
            <wp:extent cx="4371429" cy="15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429" cy="1580952"/>
                    </a:xfrm>
                    <a:prstGeom prst="rect">
                      <a:avLst/>
                    </a:prstGeom>
                  </pic:spPr>
                </pic:pic>
              </a:graphicData>
            </a:graphic>
          </wp:inline>
        </w:drawing>
      </w:r>
      <w:bookmarkEnd w:id="0"/>
    </w:p>
    <w:p w:rsidR="00946452" w:rsidRDefault="00946452" w:rsidP="00170250">
      <w:pPr>
        <w:ind w:firstLineChars="200" w:firstLine="420"/>
      </w:pPr>
      <w:r w:rsidRPr="00520E55">
        <w:rPr>
          <w:rFonts w:hint="eastAsia"/>
          <w:b/>
        </w:rPr>
        <w:t>表</w:t>
      </w:r>
      <w:r w:rsidR="00520E55" w:rsidRPr="00520E55">
        <w:rPr>
          <w:b/>
        </w:rPr>
        <w:t>2</w:t>
      </w:r>
      <w:r w:rsidR="00520E55" w:rsidRPr="00520E55">
        <w:rPr>
          <w:rFonts w:hint="eastAsia"/>
          <w:b/>
        </w:rPr>
        <w:t>。</w:t>
      </w:r>
      <w:r w:rsidRPr="00946452">
        <w:t xml:space="preserve"> MusicOntology数据的知识图</w:t>
      </w:r>
      <w:r>
        <w:rPr>
          <w:rFonts w:hint="eastAsia"/>
        </w:rPr>
        <w:t>谱</w:t>
      </w:r>
      <w:r w:rsidRPr="00946452">
        <w:t>识别方法比较表明，知识图</w:t>
      </w:r>
      <w:r w:rsidR="004278E6">
        <w:rPr>
          <w:rFonts w:hint="eastAsia"/>
        </w:rPr>
        <w:t>谱</w:t>
      </w:r>
      <w:r w:rsidRPr="00946452">
        <w:t>识别有效地将图</w:t>
      </w:r>
      <w:r w:rsidR="00A35A5F">
        <w:rPr>
          <w:rFonts w:hint="eastAsia"/>
        </w:rPr>
        <w:t>谱</w:t>
      </w:r>
      <w:r w:rsidRPr="00946452">
        <w:t>识别和推理的优势与本体信息相结合，并产生出色的结果。</w:t>
      </w:r>
    </w:p>
    <w:p w:rsidR="00504463" w:rsidRDefault="00504463" w:rsidP="00170250">
      <w:pPr>
        <w:ind w:firstLineChars="200" w:firstLine="420"/>
      </w:pPr>
      <w:r>
        <w:rPr>
          <w:noProof/>
        </w:rPr>
        <w:drawing>
          <wp:inline distT="0" distB="0" distL="0" distR="0" wp14:anchorId="441219C3" wp14:editId="2F417ED0">
            <wp:extent cx="4561905" cy="10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905" cy="1095238"/>
                    </a:xfrm>
                    <a:prstGeom prst="rect">
                      <a:avLst/>
                    </a:prstGeom>
                  </pic:spPr>
                </pic:pic>
              </a:graphicData>
            </a:graphic>
          </wp:inline>
        </w:drawing>
      </w:r>
    </w:p>
    <w:p w:rsidR="00504463" w:rsidRDefault="00FC7519" w:rsidP="00170250">
      <w:pPr>
        <w:ind w:firstLineChars="200" w:firstLine="420"/>
      </w:pPr>
      <w:r w:rsidRPr="00FC7519">
        <w:rPr>
          <w:rFonts w:hint="eastAsia"/>
        </w:rPr>
        <w:t>我们考虑的第一个变体只使用输入数据，将软真值设置为生成的置信度值，作为数据中潜在噪声的指示</w:t>
      </w:r>
      <w:r>
        <w:rPr>
          <w:rFonts w:hint="eastAsia"/>
        </w:rPr>
        <w:t>。</w:t>
      </w:r>
      <w:r w:rsidRPr="00FC7519">
        <w:rPr>
          <w:rFonts w:hint="eastAsia"/>
        </w:rPr>
        <w:t>基线结果只使用我们在</w:t>
      </w:r>
      <w:r w:rsidRPr="00FC7519">
        <w:t>5.1小节介绍的候选规则。</w:t>
      </w:r>
      <w:r w:rsidRPr="00FC7519">
        <w:rPr>
          <w:rFonts w:hint="eastAsia"/>
        </w:rPr>
        <w:t>我们通过添加</w:t>
      </w:r>
      <w:r w:rsidRPr="00FC7519">
        <w:t>5.2节中介绍的实体解析规则（我们将其作为PSL-EROnly报告）或利用加权规则来捕获本小节5.3中介绍的本体约束来改进这些数据。</w:t>
      </w:r>
      <w:r w:rsidRPr="00FC7519">
        <w:rPr>
          <w:rFonts w:hint="eastAsia"/>
        </w:rPr>
        <w:t>最后，我们将第</w:t>
      </w:r>
      <w:r w:rsidRPr="00FC7519">
        <w:t>5节中介绍的所有知识图谱标识元素进行组合，并将这些结果报告为PSL-KGI-Complete。</w:t>
      </w:r>
      <w:r w:rsidRPr="00FC7519">
        <w:rPr>
          <w:rFonts w:hint="eastAsia"/>
        </w:rPr>
        <w:t>基线结果显示了输入数据中的噪声幅度</w:t>
      </w:r>
      <w:r w:rsidRPr="00FC7519">
        <w:t>;知识图</w:t>
      </w:r>
      <w:r>
        <w:rPr>
          <w:rFonts w:hint="eastAsia"/>
        </w:rPr>
        <w:t>谱</w:t>
      </w:r>
      <w:r w:rsidRPr="00FC7519">
        <w:t>中不到一半的事实可以被正确推断。</w:t>
      </w:r>
      <w:r w:rsidR="003C7FF0">
        <w:rPr>
          <w:rFonts w:hint="eastAsia"/>
        </w:rPr>
        <w:t>在图谱</w:t>
      </w:r>
      <w:r w:rsidR="003C7FF0" w:rsidRPr="00B3596D">
        <w:rPr>
          <w:rFonts w:hint="eastAsia"/>
        </w:rPr>
        <w:t>识别</w:t>
      </w:r>
      <w:r w:rsidR="00D4730B">
        <w:rPr>
          <w:rFonts w:hint="eastAsia"/>
        </w:rPr>
        <w:t>中</w:t>
      </w:r>
      <w:r w:rsidR="009807C8">
        <w:rPr>
          <w:rFonts w:hint="eastAsia"/>
        </w:rPr>
        <w:t>进行</w:t>
      </w:r>
      <w:r w:rsidR="00B3596D" w:rsidRPr="00B3596D">
        <w:rPr>
          <w:rFonts w:hint="eastAsia"/>
        </w:rPr>
        <w:t>共同参照实体的联合推理可以改善结果。</w:t>
      </w:r>
      <w:r w:rsidR="005B1702" w:rsidRPr="005B1702">
        <w:rPr>
          <w:rFonts w:hint="eastAsia"/>
        </w:rPr>
        <w:t>使用本体论约束，因为以前在改善这个领域提取方面的工作，也提高了结果。</w:t>
      </w:r>
    </w:p>
    <w:p w:rsidR="005B1702" w:rsidRDefault="005B1702" w:rsidP="005B1702">
      <w:r>
        <w:rPr>
          <w:rFonts w:hint="eastAsia"/>
        </w:rPr>
        <w:t>比较这两项改进，增加实体决策</w:t>
      </w:r>
      <w:r w:rsidRPr="005B1702">
        <w:rPr>
          <w:rFonts w:hint="eastAsia"/>
        </w:rPr>
        <w:t>具有更高的</w:t>
      </w:r>
      <w:r w:rsidRPr="005B1702">
        <w:t>AUC，而本体论约束显示F1分数更大的改进。</w:t>
      </w:r>
      <w:r w:rsidR="003878F9">
        <w:rPr>
          <w:rFonts w:hint="eastAsia"/>
        </w:rPr>
        <w:t>然而，当这两种方法相结合时，就像知识图谱的识别一样，结果显著</w:t>
      </w:r>
      <w:r w:rsidR="003878F9" w:rsidRPr="003878F9">
        <w:rPr>
          <w:rFonts w:hint="eastAsia"/>
        </w:rPr>
        <w:t>提高。</w:t>
      </w:r>
      <w:r w:rsidR="002D54FF" w:rsidRPr="002D54FF">
        <w:rPr>
          <w:rFonts w:hint="eastAsia"/>
        </w:rPr>
        <w:t>与更具竞争力的基准方法相比，</w:t>
      </w:r>
      <w:r w:rsidR="002D54FF">
        <w:rPr>
          <w:rFonts w:hint="eastAsia"/>
        </w:rPr>
        <w:t>知识图谱识</w:t>
      </w:r>
      <w:r w:rsidR="002D54FF" w:rsidRPr="002D54FF">
        <w:t>别增加了AUC，精密度，召回率和F1基本上优于其他变体，将AUC和F1提高10％以上。</w:t>
      </w:r>
      <w:r w:rsidR="00A52BBF" w:rsidRPr="00A52BBF">
        <w:rPr>
          <w:rFonts w:hint="eastAsia"/>
        </w:rPr>
        <w:t>。总的来说，我们能够推断</w:t>
      </w:r>
      <w:r w:rsidR="00A52BBF" w:rsidRPr="00A52BBF">
        <w:t>71.4％的真实关系，同时保持0.97的精度。此外，.901的高AUC值表明知识图</w:t>
      </w:r>
      <w:r w:rsidR="00A52BBF">
        <w:rPr>
          <w:rFonts w:hint="eastAsia"/>
        </w:rPr>
        <w:t>谱</w:t>
      </w:r>
      <w:r w:rsidR="00A52BBF" w:rsidRPr="00A52BBF">
        <w:t>识别平衡了广泛参数值的精度和召回率。</w:t>
      </w:r>
    </w:p>
    <w:p w:rsidR="00B10A04" w:rsidRDefault="00B10A04" w:rsidP="00B10A04">
      <w:pPr>
        <w:ind w:firstLineChars="200" w:firstLine="420"/>
        <w:rPr>
          <w:b/>
        </w:rPr>
      </w:pPr>
      <w:r w:rsidRPr="00B10A04">
        <w:rPr>
          <w:b/>
        </w:rPr>
        <w:t>6.3 NELL的知识图鉴定结果</w:t>
      </w:r>
    </w:p>
    <w:p w:rsidR="00B10A04" w:rsidRDefault="00B1639D" w:rsidP="00B10A04">
      <w:pPr>
        <w:ind w:firstLineChars="200" w:firstLine="420"/>
      </w:pPr>
      <w:r w:rsidRPr="00B1639D">
        <w:rPr>
          <w:rFonts w:hint="eastAsia"/>
        </w:rPr>
        <w:t>与以前工作的比较虽然综合噪声数据的结果证实了我们的假设，但我们对大型嘈杂的真实世界数据集的结果特别感兴趣。我们将我们的方法与</w:t>
      </w:r>
      <w:r w:rsidRPr="00B1639D">
        <w:t>NELL第165次迭代的数据进行比较，使用之前报告的手动标记评估集[9]的结果。</w:t>
      </w:r>
      <w:r w:rsidRPr="00B1639D">
        <w:rPr>
          <w:rFonts w:hint="eastAsia"/>
        </w:rPr>
        <w:t>这些结果的总结如表</w:t>
      </w:r>
      <w:r w:rsidRPr="00B1639D">
        <w:t>3所示。我们比较的第一种方法是与MusicBrainz结果中使用的基线类似的基线，其中候选者被赋予等于提取器置信度的软真值（在合适的情况下跨越提取器</w:t>
      </w:r>
      <w:r>
        <w:rPr>
          <w:rFonts w:hint="eastAsia"/>
        </w:rPr>
        <w:t>进行</w:t>
      </w:r>
      <w:r w:rsidRPr="00B1639D">
        <w:t>平均）</w:t>
      </w:r>
      <w:r>
        <w:rPr>
          <w:rFonts w:hint="eastAsia"/>
        </w:rPr>
        <w:t>。</w:t>
      </w:r>
      <w:r w:rsidR="00F6152F">
        <w:rPr>
          <w:rFonts w:hint="eastAsia"/>
        </w:rPr>
        <w:t>结果为</w:t>
      </w:r>
      <w:r w:rsidR="00F6152F" w:rsidRPr="00F6152F">
        <w:t>0.45</w:t>
      </w:r>
      <w:r w:rsidR="00F6152F">
        <w:t>的软真值阈值</w:t>
      </w:r>
      <w:r w:rsidR="00F6152F" w:rsidRPr="00F6152F">
        <w:t>，其使F1</w:t>
      </w:r>
      <w:r w:rsidR="00F6152F" w:rsidRPr="00F6152F">
        <w:lastRenderedPageBreak/>
        <w:t>最大化。</w:t>
      </w:r>
    </w:p>
    <w:p w:rsidR="00AF13CD" w:rsidRDefault="00AF13CD" w:rsidP="00B10A04">
      <w:pPr>
        <w:ind w:firstLineChars="200" w:firstLine="420"/>
      </w:pPr>
      <w:r w:rsidRPr="00AF13CD">
        <w:rPr>
          <w:rFonts w:hint="eastAsia"/>
        </w:rPr>
        <w:t>我们还比较了</w:t>
      </w:r>
      <w:r w:rsidRPr="00AF13CD">
        <w:t>NELL项目使用的默认策略，以选择候选事实以包含在知识库中。</w:t>
      </w:r>
      <w:r w:rsidRPr="00AF13CD">
        <w:rPr>
          <w:rFonts w:hint="eastAsia"/>
        </w:rPr>
        <w:t>他们的方法使用本体来检查每个提议的候选人与已经在知识库中的以前推动的事实的一致性。不违背先前知识的候选人使用基于提出事实的提取器的置信度分数的启发式规则进行排序，并且根据评分和排名阈值选择最高候选者进行提升。请注意，</w:t>
      </w:r>
      <w:r w:rsidRPr="00AF13CD">
        <w:t>NELL</w:t>
      </w:r>
      <w:r>
        <w:t>方法包含所有输入事实的判断，而不仅仅是测试集</w:t>
      </w:r>
      <w:r>
        <w:rPr>
          <w:rFonts w:hint="eastAsia"/>
        </w:rPr>
        <w:t>里</w:t>
      </w:r>
      <w:r w:rsidRPr="00AF13CD">
        <w:t>的那些判断。</w:t>
      </w:r>
    </w:p>
    <w:p w:rsidR="007D205F" w:rsidRDefault="007D205F" w:rsidP="00B10A04">
      <w:pPr>
        <w:ind w:firstLineChars="200" w:firstLine="420"/>
      </w:pPr>
      <w:r w:rsidRPr="007D205F">
        <w:rPr>
          <w:rFonts w:hint="eastAsia"/>
        </w:rPr>
        <w:t>我们比较的第三种方法是来自文献</w:t>
      </w:r>
      <w:r w:rsidRPr="007D205F">
        <w:t>[9]的表现最好的MLN模型，它表达了本体论约束，并通过与我们模型中的逻辑规则类似的逻辑规则提出候选和推动事实。MLN</w:t>
      </w:r>
      <w:r w:rsidR="000C1E63">
        <w:t>使用额外的谓词，这些谓词</w:t>
      </w:r>
      <w:r w:rsidR="000C1E63">
        <w:rPr>
          <w:rFonts w:hint="eastAsia"/>
        </w:rPr>
        <w:t>含有</w:t>
      </w:r>
      <w:r w:rsidRPr="007D205F">
        <w:t>从使用手动标记的数据训练的逻辑回归分类器中提取的置信度值。</w:t>
      </w:r>
      <w:r w:rsidR="00B843DB" w:rsidRPr="00B843DB">
        <w:t>MLN使用硬本体约束条件，独立地考虑规则的规则权重并且使用逻辑回归，通过提取器置信度来对权重进行缩放，并且使用具有受限制的原子集的MC-Sat来执行近似推断，以0.5</w:t>
      </w:r>
      <w:r w:rsidR="00B843DB">
        <w:t>的边际概率</w:t>
      </w:r>
      <w:r w:rsidR="00B843DB" w:rsidRPr="00B843DB">
        <w:t>输出。</w:t>
      </w:r>
      <w:r w:rsidR="00180F99" w:rsidRPr="00180F99">
        <w:rPr>
          <w:rFonts w:hint="eastAsia"/>
        </w:rPr>
        <w:t>这将最大化</w:t>
      </w:r>
      <w:r w:rsidR="00180F99" w:rsidRPr="00180F99">
        <w:t>F1分数。</w:t>
      </w:r>
      <w:r w:rsidR="006B650A" w:rsidRPr="006B650A">
        <w:rPr>
          <w:rFonts w:hint="eastAsia"/>
        </w:rPr>
        <w:t>如前所述，</w:t>
      </w:r>
      <w:r w:rsidR="006B650A" w:rsidRPr="006B650A">
        <w:t>MLN方法仅生成通过对查询集的值进行调节而生成的2跳邻域的预测。</w:t>
      </w:r>
    </w:p>
    <w:p w:rsidR="00915F4F" w:rsidRDefault="00AF483D" w:rsidP="00915F4F">
      <w:pPr>
        <w:ind w:firstLineChars="200" w:firstLine="420"/>
        <w:rPr>
          <w:rFonts w:ascii="等线" w:eastAsia="等线" w:hAnsi="等线" w:cs="等线"/>
        </w:rPr>
      </w:pPr>
      <w:r w:rsidRPr="00AF483D">
        <w:rPr>
          <w:rFonts w:hint="eastAsia"/>
        </w:rPr>
        <w:t>我们的方法</w:t>
      </w:r>
      <w:r w:rsidRPr="00AF483D">
        <w:t>PSL-KGI使用PSL和二次加权规则进行本体约束，实体解析，候选和推广事实以及并入先验知识。</w:t>
      </w:r>
      <w:r w:rsidR="00915F4F" w:rsidRPr="00915F4F">
        <w:rPr>
          <w:rFonts w:hint="eastAsia"/>
        </w:rPr>
        <w:t>我们还将</w:t>
      </w:r>
      <w:r w:rsidR="00915F4F" w:rsidRPr="00915F4F">
        <w:t>MLN方法生成的谓词合并为一个更平等的比较。</w:t>
      </w:r>
      <w:r w:rsidR="00915F4F" w:rsidRPr="00915F4F">
        <w:rPr>
          <w:rFonts w:hint="eastAsia"/>
        </w:rPr>
        <w:t>我们学习所有规则的权重，包括先验，使用投票感知器学习方法。权重学习方法通</w:t>
      </w:r>
      <w:r w:rsidR="00915F4F" w:rsidRPr="00915F4F">
        <w:rPr>
          <w:rFonts w:ascii="MS Gothic" w:eastAsia="MS Gothic" w:hAnsi="MS Gothic" w:cs="MS Gothic" w:hint="eastAsia"/>
        </w:rPr>
        <w:t>​​</w:t>
      </w:r>
      <w:r w:rsidR="00915F4F" w:rsidRPr="00915F4F">
        <w:rPr>
          <w:rFonts w:ascii="等线" w:eastAsia="等线" w:hAnsi="等线" w:cs="等线" w:hint="eastAsia"/>
        </w:rPr>
        <w:t>过对训练数据进行推理和调节来生成一组目标值，然后在没有训练数据的情况下选择最大化与这些目标的一致性的权重。由于我</w:t>
      </w:r>
      <w:r w:rsidR="00915F4F">
        <w:rPr>
          <w:rFonts w:ascii="等线" w:eastAsia="等线" w:hAnsi="等线" w:cs="等线" w:hint="eastAsia"/>
        </w:rPr>
        <w:t>们将提取器置信度值表示为软真值，因此我们不会缩放这些规则的权重</w:t>
      </w:r>
      <w:r w:rsidR="00915F4F" w:rsidRPr="00915F4F">
        <w:rPr>
          <w:rFonts w:ascii="等线" w:eastAsia="等线" w:hAnsi="等线" w:cs="等线" w:hint="eastAsia"/>
        </w:rPr>
        <w:t>。使用学习权重，我们对由</w:t>
      </w:r>
      <w:r w:rsidR="00915F4F" w:rsidRPr="00915F4F">
        <w:rPr>
          <w:rFonts w:ascii="等线" w:eastAsia="等线" w:hAnsi="等线" w:cs="等线"/>
        </w:rPr>
        <w:t>MLN方法使用的查询集定义的同一邻域</w:t>
      </w:r>
      <w:r w:rsidR="00915F4F">
        <w:rPr>
          <w:rFonts w:ascii="等线" w:eastAsia="等线" w:hAnsi="等线" w:cs="等线"/>
        </w:rPr>
        <w:t>执行推理。我们</w:t>
      </w:r>
      <w:r w:rsidR="00915F4F">
        <w:rPr>
          <w:rFonts w:ascii="等线" w:eastAsia="等线" w:hAnsi="等线" w:cs="等线" w:hint="eastAsia"/>
        </w:rPr>
        <w:t>反映了</w:t>
      </w:r>
      <w:r w:rsidR="00915F4F" w:rsidRPr="00915F4F">
        <w:rPr>
          <w:rFonts w:ascii="等线" w:eastAsia="等线" w:hAnsi="等线" w:cs="等线"/>
        </w:rPr>
        <w:t>这些结果，使用.55的软阈值最大化F1，作为PSL-KGI。如表3</w:t>
      </w:r>
      <w:r w:rsidR="00915F4F">
        <w:rPr>
          <w:rFonts w:ascii="等线" w:eastAsia="等线" w:hAnsi="等线" w:cs="等线"/>
        </w:rPr>
        <w:t>所示，知识图</w:t>
      </w:r>
      <w:r w:rsidR="00915F4F">
        <w:rPr>
          <w:rFonts w:ascii="等线" w:eastAsia="等线" w:hAnsi="等线" w:cs="等线" w:hint="eastAsia"/>
        </w:rPr>
        <w:t>谱</w:t>
      </w:r>
      <w:r w:rsidR="00915F4F" w:rsidRPr="00915F4F">
        <w:rPr>
          <w:rFonts w:ascii="等线" w:eastAsia="等线" w:hAnsi="等线" w:cs="等线"/>
        </w:rPr>
        <w:t>识别在F1和AUC方面都产生了适度的改善。</w:t>
      </w:r>
    </w:p>
    <w:p w:rsidR="00D42709" w:rsidRDefault="00D42709"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3</w:t>
      </w:r>
      <w:r w:rsidR="00520E55" w:rsidRPr="00520E55">
        <w:rPr>
          <w:rFonts w:ascii="等线" w:eastAsia="等线" w:hAnsi="等线" w:cs="等线" w:hint="eastAsia"/>
          <w:b/>
        </w:rPr>
        <w:t>。</w:t>
      </w:r>
      <w:r w:rsidRPr="00D42709">
        <w:rPr>
          <w:rFonts w:ascii="等线" w:eastAsia="等线" w:hAnsi="等线" w:cs="等线"/>
        </w:rPr>
        <w:t>与之前关于NELL数据集的工作相比，使用PSL进行知识图识别显示出了实质性的改进。</w:t>
      </w:r>
    </w:p>
    <w:p w:rsidR="00D42709" w:rsidRDefault="00D42709" w:rsidP="00915F4F">
      <w:pPr>
        <w:ind w:firstLineChars="200" w:firstLine="420"/>
        <w:rPr>
          <w:rFonts w:ascii="等线" w:eastAsia="等线" w:hAnsi="等线" w:cs="等线"/>
        </w:rPr>
      </w:pPr>
      <w:r>
        <w:rPr>
          <w:noProof/>
        </w:rPr>
        <w:drawing>
          <wp:inline distT="0" distB="0" distL="0" distR="0" wp14:anchorId="23F44A48" wp14:editId="3E23D390">
            <wp:extent cx="4638095" cy="1076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1076190"/>
                    </a:xfrm>
                    <a:prstGeom prst="rect">
                      <a:avLst/>
                    </a:prstGeom>
                  </pic:spPr>
                </pic:pic>
              </a:graphicData>
            </a:graphic>
          </wp:inline>
        </w:drawing>
      </w:r>
    </w:p>
    <w:p w:rsidR="00381036" w:rsidRDefault="00381036"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4</w:t>
      </w:r>
      <w:r w:rsidR="00520E55" w:rsidRPr="00520E55">
        <w:rPr>
          <w:rFonts w:ascii="等线" w:eastAsia="等线" w:hAnsi="等线" w:cs="等线" w:hint="eastAsia"/>
          <w:b/>
        </w:rPr>
        <w:t>。</w:t>
      </w:r>
      <w:r w:rsidRPr="00381036">
        <w:rPr>
          <w:rFonts w:ascii="等线" w:eastAsia="等线" w:hAnsi="等线" w:cs="等线"/>
        </w:rPr>
        <w:t>比较PSL</w:t>
      </w:r>
      <w:r>
        <w:rPr>
          <w:rFonts w:ascii="等线" w:eastAsia="等线" w:hAnsi="等线" w:cs="等线" w:hint="eastAsia"/>
        </w:rPr>
        <w:t>图谱识别</w:t>
      </w:r>
      <w:r w:rsidR="00575849">
        <w:rPr>
          <w:rFonts w:ascii="等线" w:eastAsia="等线" w:hAnsi="等线" w:cs="等线"/>
        </w:rPr>
        <w:t>的变体显示了本体信息的重要性，但是当知识图</w:t>
      </w:r>
      <w:r w:rsidR="00575849">
        <w:rPr>
          <w:rFonts w:ascii="等线" w:eastAsia="等线" w:hAnsi="等线" w:cs="等线" w:hint="eastAsia"/>
        </w:rPr>
        <w:t>谱识别</w:t>
      </w:r>
      <w:r w:rsidR="00D85F42">
        <w:rPr>
          <w:rFonts w:ascii="等线" w:eastAsia="等线" w:hAnsi="等线" w:cs="等线"/>
        </w:rPr>
        <w:t>的所有组成部分被组合时，</w:t>
      </w:r>
      <w:r w:rsidR="00D85F42">
        <w:rPr>
          <w:rFonts w:ascii="等线" w:eastAsia="等线" w:hAnsi="等线" w:cs="等线" w:hint="eastAsia"/>
        </w:rPr>
        <w:t>取得了</w:t>
      </w:r>
      <w:r w:rsidR="00312EFE">
        <w:rPr>
          <w:rFonts w:ascii="等线" w:eastAsia="等线" w:hAnsi="等线" w:cs="等线"/>
        </w:rPr>
        <w:t>最佳</w:t>
      </w:r>
      <w:r w:rsidR="00312EFE">
        <w:rPr>
          <w:rFonts w:ascii="等线" w:eastAsia="等线" w:hAnsi="等线" w:cs="等线" w:hint="eastAsia"/>
        </w:rPr>
        <w:t>效果</w:t>
      </w:r>
      <w:r w:rsidRPr="00381036">
        <w:rPr>
          <w:rFonts w:ascii="等线" w:eastAsia="等线" w:hAnsi="等线" w:cs="等线"/>
        </w:rPr>
        <w:t>。</w:t>
      </w:r>
    </w:p>
    <w:p w:rsidR="00A82A7D" w:rsidRDefault="00A82A7D" w:rsidP="00915F4F">
      <w:pPr>
        <w:ind w:firstLineChars="200" w:firstLine="420"/>
        <w:rPr>
          <w:rFonts w:ascii="等线" w:eastAsia="等线" w:hAnsi="等线" w:cs="等线"/>
        </w:rPr>
      </w:pPr>
      <w:r>
        <w:rPr>
          <w:noProof/>
        </w:rPr>
        <w:drawing>
          <wp:inline distT="0" distB="0" distL="0" distR="0" wp14:anchorId="7E1CC13C" wp14:editId="1E75888C">
            <wp:extent cx="4323809" cy="1104762"/>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3809" cy="1104762"/>
                    </a:xfrm>
                    <a:prstGeom prst="rect">
                      <a:avLst/>
                    </a:prstGeom>
                  </pic:spPr>
                </pic:pic>
              </a:graphicData>
            </a:graphic>
          </wp:inline>
        </w:drawing>
      </w:r>
    </w:p>
    <w:p w:rsidR="00A82A7D" w:rsidRDefault="00A82A7D"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5</w:t>
      </w:r>
      <w:r w:rsidR="00520E55" w:rsidRPr="00520E55">
        <w:rPr>
          <w:rFonts w:ascii="等线" w:eastAsia="等线" w:hAnsi="等线" w:cs="等线" w:hint="eastAsia"/>
          <w:b/>
        </w:rPr>
        <w:t>。</w:t>
      </w:r>
      <w:r w:rsidRPr="00A82A7D">
        <w:rPr>
          <w:rFonts w:ascii="等线" w:eastAsia="等线" w:hAnsi="等线" w:cs="等线"/>
        </w:rPr>
        <w:t>生成完整的知识图会降低测试集的性能，这表明在生成有限的推理集时会掩盖问题的真实复杂性。</w:t>
      </w:r>
    </w:p>
    <w:p w:rsidR="00CF069F" w:rsidRDefault="00CF069F" w:rsidP="00915F4F">
      <w:pPr>
        <w:ind w:firstLineChars="200" w:firstLine="420"/>
        <w:rPr>
          <w:rFonts w:ascii="等线" w:eastAsia="等线" w:hAnsi="等线" w:cs="等线"/>
        </w:rPr>
      </w:pPr>
      <w:r>
        <w:rPr>
          <w:noProof/>
        </w:rPr>
        <w:drawing>
          <wp:inline distT="0" distB="0" distL="0" distR="0" wp14:anchorId="232C8F1B" wp14:editId="2CA0661D">
            <wp:extent cx="4466667" cy="99047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990476"/>
                    </a:xfrm>
                    <a:prstGeom prst="rect">
                      <a:avLst/>
                    </a:prstGeom>
                  </pic:spPr>
                </pic:pic>
              </a:graphicData>
            </a:graphic>
          </wp:inline>
        </w:drawing>
      </w:r>
    </w:p>
    <w:p w:rsidR="00CF069F" w:rsidRDefault="00A571FC" w:rsidP="00A571FC">
      <w:pPr>
        <w:ind w:firstLineChars="200" w:firstLine="420"/>
        <w:rPr>
          <w:rFonts w:ascii="等线" w:eastAsia="等线" w:hAnsi="等线" w:cs="等线"/>
        </w:rPr>
      </w:pPr>
      <w:r w:rsidRPr="00A571FC">
        <w:rPr>
          <w:rFonts w:ascii="等线" w:eastAsia="等线" w:hAnsi="等线" w:cs="等线" w:hint="eastAsia"/>
          <w:b/>
        </w:rPr>
        <w:lastRenderedPageBreak/>
        <w:t>分析知识图谱识别的变体</w:t>
      </w:r>
      <w:r>
        <w:rPr>
          <w:rFonts w:ascii="等线" w:eastAsia="等线" w:hAnsi="等线" w:cs="等线" w:hint="eastAsia"/>
          <w:b/>
        </w:rPr>
        <w:t xml:space="preserve"> </w:t>
      </w:r>
      <w:r w:rsidRPr="00A571FC">
        <w:rPr>
          <w:rFonts w:ascii="等线" w:eastAsia="等线" w:hAnsi="等线" w:cs="等线" w:hint="eastAsia"/>
        </w:rPr>
        <w:t>为了更好地理解我们模型各个组成部分的贡献，我们研究了忽略知识图形识别模型的一个方面的变体。</w:t>
      </w:r>
      <w:r w:rsidRPr="00A571FC">
        <w:rPr>
          <w:rFonts w:ascii="等线" w:eastAsia="等线" w:hAnsi="等线" w:cs="等线"/>
        </w:rPr>
        <w:t>PSLNoSrcs删除不同候选资源的谓词CandLblT和CandRelT，用单一的CandLbl或CandRel替代它们，其平均置信度值跨源。PSL-NoER删除第5.2小节中的规则，用于推理共同指称实体。PSL-NoOnto删除了使用本体关系约束知识图</w:t>
      </w:r>
      <w:r>
        <w:rPr>
          <w:rFonts w:ascii="等线" w:eastAsia="等线" w:hAnsi="等线" w:cs="等线" w:hint="eastAsia"/>
        </w:rPr>
        <w:t>谱</w:t>
      </w:r>
      <w:r w:rsidRPr="00A571FC">
        <w:rPr>
          <w:rFonts w:ascii="等线" w:eastAsia="等线" w:hAnsi="等线" w:cs="等线"/>
        </w:rPr>
        <w:t>的5.3小节</w:t>
      </w:r>
      <w:r w:rsidR="00495124">
        <w:rPr>
          <w:rFonts w:ascii="等线" w:eastAsia="等线" w:hAnsi="等线" w:cs="等线" w:hint="eastAsia"/>
        </w:rPr>
        <w:t>的规则</w:t>
      </w:r>
      <w:r w:rsidRPr="00A571FC">
        <w:rPr>
          <w:rFonts w:ascii="等线" w:eastAsia="等线" w:hAnsi="等线" w:cs="等线"/>
        </w:rPr>
        <w:t>。</w:t>
      </w:r>
      <w:r w:rsidR="003A6F7A" w:rsidRPr="003A6F7A">
        <w:rPr>
          <w:rFonts w:ascii="等线" w:eastAsia="等线" w:hAnsi="等线" w:cs="等线" w:hint="eastAsia"/>
        </w:rPr>
        <w:t>虽然源信息和实体解析都提供了好处，但本体信息显然是知识图形识别成功的主要原因。我们与以前的工作进行比较的一个缺点是将模型限制在一小组推理目标上。这个集合的构建模糊了现实世界中的一些挑战，例如冲突证据。为了评估我们的方法在推理目标不限制</w:t>
      </w:r>
      <w:r w:rsidR="003A6F7A">
        <w:rPr>
          <w:rFonts w:ascii="等线" w:eastAsia="等线" w:hAnsi="等线" w:cs="等线" w:hint="eastAsia"/>
        </w:rPr>
        <w:t>潜在矛盾推论的情况下的性能，我们还使用相同的学习权重运行知识图谱</w:t>
      </w:r>
      <w:r w:rsidR="003A6F7A" w:rsidRPr="003A6F7A">
        <w:rPr>
          <w:rFonts w:ascii="等线" w:eastAsia="等线" w:hAnsi="等线" w:cs="等线" w:hint="eastAsia"/>
        </w:rPr>
        <w:t>识别，但没有预定义的目标集，允许惰性推理生成完整的知识图</w:t>
      </w:r>
      <w:r w:rsidR="003A6F7A">
        <w:rPr>
          <w:rFonts w:ascii="等线" w:eastAsia="等线" w:hAnsi="等线" w:cs="等线" w:hint="eastAsia"/>
        </w:rPr>
        <w:t>谱</w:t>
      </w:r>
      <w:r w:rsidR="003A6F7A" w:rsidRPr="003A6F7A">
        <w:rPr>
          <w:rFonts w:ascii="等线" w:eastAsia="等线" w:hAnsi="等线" w:cs="等线" w:hint="eastAsia"/>
        </w:rPr>
        <w:t>。</w:t>
      </w:r>
      <w:r w:rsidR="00AF6D55" w:rsidRPr="00AF6D55">
        <w:rPr>
          <w:rFonts w:ascii="等线" w:eastAsia="等线" w:hAnsi="等线" w:cs="等线" w:hint="eastAsia"/>
        </w:rPr>
        <w:t>由此产生的推论总共产生了</w:t>
      </w:r>
      <w:r w:rsidR="00AF6D55" w:rsidRPr="00AF6D55">
        <w:rPr>
          <w:rFonts w:ascii="等线" w:eastAsia="等线" w:hAnsi="等线" w:cs="等线"/>
        </w:rPr>
        <w:t>4.9M个事实，这些事实包含在测试集中。我们将测试结果报告为PSL-KGI-Complete。</w:t>
      </w:r>
      <w:r w:rsidR="00AF6D55" w:rsidRPr="00AF6D55">
        <w:rPr>
          <w:rFonts w:ascii="等线" w:eastAsia="等线" w:hAnsi="等线" w:cs="等线" w:hint="eastAsia"/>
        </w:rPr>
        <w:t>允许模型在完整知识图上而不仅仅是测试集上进行优化，降低了由特定测试集测量的性能，这表明由冲突证据引入的噪声确实对结果有显着影响。与</w:t>
      </w:r>
      <w:r w:rsidR="00AF6D55" w:rsidRPr="00AF6D55">
        <w:rPr>
          <w:rFonts w:ascii="等线" w:eastAsia="等线" w:hAnsi="等线" w:cs="等线"/>
        </w:rPr>
        <w:t>NELL评分方法相比，KGI具有较低的AUC和精确度，但较高的召回率和F1。对于这种黯淡的表现，一种可能的解释可能是使用为不同设置学习的权重。例如，在权重学习过程中，Mut规则的权重显着下降。但是，根据MusicBrainz数据显示的结果，在恢复完整的知识图</w:t>
      </w:r>
      <w:r w:rsidR="00AF6D55">
        <w:rPr>
          <w:rFonts w:ascii="等线" w:eastAsia="等线" w:hAnsi="等线" w:cs="等线" w:hint="eastAsia"/>
        </w:rPr>
        <w:t>谱</w:t>
      </w:r>
      <w:r w:rsidR="00AF6D55" w:rsidRPr="00AF6D55">
        <w:rPr>
          <w:rFonts w:ascii="等线" w:eastAsia="等线" w:hAnsi="等线" w:cs="等线"/>
        </w:rPr>
        <w:t>时，知识</w:t>
      </w:r>
      <w:r w:rsidR="00AF6D55">
        <w:rPr>
          <w:rFonts w:ascii="等线" w:eastAsia="等线" w:hAnsi="等线" w:cs="等线" w:hint="eastAsia"/>
        </w:rPr>
        <w:t>图谱识别</w:t>
      </w:r>
      <w:r w:rsidR="00AF6D55" w:rsidRPr="00AF6D55">
        <w:rPr>
          <w:rFonts w:ascii="等线" w:eastAsia="等线" w:hAnsi="等线" w:cs="等线"/>
        </w:rPr>
        <w:t>可以非常强大。</w:t>
      </w:r>
    </w:p>
    <w:p w:rsidR="00083B67" w:rsidRDefault="00083B67" w:rsidP="00A571FC">
      <w:pPr>
        <w:ind w:firstLineChars="200" w:firstLine="420"/>
        <w:rPr>
          <w:rFonts w:ascii="等线" w:eastAsia="等线" w:hAnsi="等线" w:cs="等线"/>
        </w:rPr>
      </w:pPr>
      <w:r w:rsidRPr="00083B67">
        <w:rPr>
          <w:rFonts w:ascii="等线" w:eastAsia="等线" w:hAnsi="等线" w:cs="等线" w:hint="eastAsia"/>
          <w:b/>
        </w:rPr>
        <w:t>可扩展性</w:t>
      </w:r>
      <w:r>
        <w:rPr>
          <w:rFonts w:ascii="等线" w:eastAsia="等线" w:hAnsi="等线" w:cs="等线" w:hint="eastAsia"/>
          <w:b/>
        </w:rPr>
        <w:t xml:space="preserve"> </w:t>
      </w:r>
      <w:r w:rsidRPr="00083B67">
        <w:rPr>
          <w:rFonts w:ascii="等线" w:eastAsia="等线" w:hAnsi="等线" w:cs="等线" w:hint="eastAsia"/>
        </w:rPr>
        <w:t>使用</w:t>
      </w:r>
      <w:r w:rsidRPr="00083B67">
        <w:rPr>
          <w:rFonts w:ascii="等线" w:eastAsia="等线" w:hAnsi="等线" w:cs="等线"/>
        </w:rPr>
        <w:t>PSL</w:t>
      </w:r>
      <w:r>
        <w:rPr>
          <w:rFonts w:ascii="等线" w:eastAsia="等线" w:hAnsi="等线" w:cs="等线"/>
        </w:rPr>
        <w:t>进行知识图</w:t>
      </w:r>
      <w:r>
        <w:rPr>
          <w:rFonts w:ascii="等线" w:eastAsia="等线" w:hAnsi="等线" w:cs="等线" w:hint="eastAsia"/>
        </w:rPr>
        <w:t>谱</w:t>
      </w:r>
      <w:r w:rsidRPr="00083B67">
        <w:rPr>
          <w:rFonts w:ascii="等线" w:eastAsia="等线" w:hAnsi="等线" w:cs="等线"/>
        </w:rPr>
        <w:t>识别的一个优势是能够将复杂联合推理框架化为凸优化。</w:t>
      </w:r>
      <w:r w:rsidRPr="00083B67">
        <w:rPr>
          <w:rFonts w:ascii="等线" w:eastAsia="等线" w:hAnsi="等线" w:cs="等线" w:hint="eastAsia"/>
        </w:rPr>
        <w:t>在</w:t>
      </w:r>
      <w:r w:rsidRPr="00083B67">
        <w:rPr>
          <w:rFonts w:ascii="等线" w:eastAsia="等线" w:hAnsi="等线" w:cs="等线"/>
        </w:rPr>
        <w:t>PSL中实现的知识图形标识可以处理像NELL这样的真实世界的数据集中的问题，其中包含数百万个候选事实。</w:t>
      </w:r>
      <w:r w:rsidRPr="00083B67">
        <w:rPr>
          <w:rFonts w:ascii="等线" w:eastAsia="等线" w:hAnsi="等线" w:cs="等线" w:hint="eastAsia"/>
        </w:rPr>
        <w:t>当给出明确的</w:t>
      </w:r>
      <w:r w:rsidRPr="00083B67">
        <w:rPr>
          <w:rFonts w:ascii="等线" w:eastAsia="等线" w:hAnsi="等线" w:cs="等线"/>
        </w:rPr>
        <w:t>70K事实的查询集合（PSL-KGI）时，推断仅需要10秒钟。</w:t>
      </w:r>
      <w:r w:rsidRPr="00083B67">
        <w:rPr>
          <w:rFonts w:ascii="等线" w:eastAsia="等线" w:hAnsi="等线" w:cs="等线" w:hint="eastAsia"/>
        </w:rPr>
        <w:t>我们比较的</w:t>
      </w:r>
      <w:r w:rsidRPr="00083B67">
        <w:rPr>
          <w:rFonts w:ascii="等线" w:eastAsia="等线" w:hAnsi="等线" w:cs="等线"/>
        </w:rPr>
        <w:t>MLN方法需要几分钟到一个小时才能运行相同的设置。</w:t>
      </w:r>
      <w:r w:rsidRPr="00083B67">
        <w:rPr>
          <w:rFonts w:ascii="等线" w:eastAsia="等线" w:hAnsi="等线" w:cs="等线" w:hint="eastAsia"/>
        </w:rPr>
        <w:t>当推断一个没有已知查询目标的完整知识图时，如在</w:t>
      </w:r>
      <w:r w:rsidRPr="00083B67">
        <w:rPr>
          <w:rFonts w:ascii="等线" w:eastAsia="等线" w:hAnsi="等线" w:cs="等线"/>
        </w:rPr>
        <w:t>LinkedBrainz和完整的NELL实验中，MLN的推断是不可行的。</w:t>
      </w:r>
      <w:r w:rsidRPr="00083B67">
        <w:rPr>
          <w:rFonts w:ascii="等线" w:eastAsia="等线" w:hAnsi="等线" w:cs="等线" w:hint="eastAsia"/>
        </w:rPr>
        <w:t>相反，</w:t>
      </w:r>
      <w:r w:rsidRPr="00083B67">
        <w:rPr>
          <w:rFonts w:ascii="等线" w:eastAsia="等线" w:hAnsi="等线" w:cs="等线"/>
        </w:rPr>
        <w:t>NELL数据集上的知识图形识别可以在130分钟内生成包含4.9M事实的完整知识图。</w:t>
      </w:r>
      <w:r w:rsidRPr="00083B67">
        <w:rPr>
          <w:rFonts w:ascii="等线" w:eastAsia="等线" w:hAnsi="等线" w:cs="等线" w:hint="eastAsia"/>
        </w:rPr>
        <w:t>在这些现实环境下生成完整知识图</w:t>
      </w:r>
      <w:r>
        <w:rPr>
          <w:rFonts w:ascii="等线" w:eastAsia="等线" w:hAnsi="等线" w:cs="等线" w:hint="eastAsia"/>
        </w:rPr>
        <w:t>谱</w:t>
      </w:r>
      <w:r w:rsidRPr="00083B67">
        <w:rPr>
          <w:rFonts w:ascii="等线" w:eastAsia="等线" w:hAnsi="等线" w:cs="等线" w:hint="eastAsia"/>
        </w:rPr>
        <w:t>的能力是我们实施知识图</w:t>
      </w:r>
      <w:r>
        <w:rPr>
          <w:rFonts w:ascii="等线" w:eastAsia="等线" w:hAnsi="等线" w:cs="等线" w:hint="eastAsia"/>
        </w:rPr>
        <w:t>谱</w:t>
      </w:r>
      <w:r w:rsidRPr="00083B67">
        <w:rPr>
          <w:rFonts w:ascii="等线" w:eastAsia="等线" w:hAnsi="等线" w:cs="等线" w:hint="eastAsia"/>
        </w:rPr>
        <w:t>识别的一个重要特征。</w:t>
      </w:r>
    </w:p>
    <w:p w:rsidR="00CE0885" w:rsidRPr="00EE6D2F" w:rsidRDefault="00CE0885" w:rsidP="00A571FC">
      <w:pPr>
        <w:ind w:firstLineChars="200" w:firstLine="480"/>
        <w:rPr>
          <w:rFonts w:ascii="等线" w:eastAsia="等线" w:hAnsi="等线" w:cs="等线"/>
          <w:b/>
          <w:sz w:val="24"/>
          <w:szCs w:val="24"/>
        </w:rPr>
      </w:pPr>
      <w:r w:rsidRPr="00EE6D2F">
        <w:rPr>
          <w:rFonts w:ascii="等线" w:eastAsia="等线" w:hAnsi="等线" w:cs="等线"/>
          <w:b/>
          <w:sz w:val="24"/>
          <w:szCs w:val="24"/>
        </w:rPr>
        <w:t>7结论</w:t>
      </w:r>
    </w:p>
    <w:p w:rsidR="00CE0885" w:rsidRDefault="00CE0885" w:rsidP="00A571FC">
      <w:pPr>
        <w:ind w:firstLineChars="200" w:firstLine="420"/>
        <w:rPr>
          <w:rFonts w:ascii="等线" w:eastAsia="等线" w:hAnsi="等线" w:cs="等线"/>
        </w:rPr>
      </w:pPr>
      <w:r w:rsidRPr="00CE0885">
        <w:rPr>
          <w:rFonts w:ascii="等线" w:eastAsia="等线" w:hAnsi="等线" w:cs="等线" w:hint="eastAsia"/>
        </w:rPr>
        <w:t>我们已经描述了如何制定知识图谱识别问题：通过确定共同参照实体，预测关系链接，共同分类实体标签和执行本体论的组合过程，从信息提取系统的噪声输出中联合推断知识图谱</w:t>
      </w:r>
      <w:r>
        <w:rPr>
          <w:rFonts w:ascii="等线" w:eastAsia="等线" w:hAnsi="等线" w:cs="等线" w:hint="eastAsia"/>
        </w:rPr>
        <w:t>。</w:t>
      </w:r>
      <w:r w:rsidRPr="00CE0885">
        <w:rPr>
          <w:rFonts w:ascii="等线" w:eastAsia="等线" w:hAnsi="等线" w:cs="等线" w:hint="eastAsia"/>
        </w:rPr>
        <w:t>使用</w:t>
      </w:r>
      <w:r w:rsidRPr="00CE0885">
        <w:rPr>
          <w:rFonts w:ascii="等线" w:eastAsia="等线" w:hAnsi="等线" w:cs="等线"/>
        </w:rPr>
        <w:t>PSL，我们说明了我们在两个知识图推理问题上的方法的好处：来自MusicBrainz的合成数据和来自NELL的嘈杂的实际网络提取。</w:t>
      </w:r>
      <w:r w:rsidRPr="00CE0885">
        <w:rPr>
          <w:rFonts w:ascii="等线" w:eastAsia="等线" w:hAnsi="等线" w:cs="等线" w:hint="eastAsia"/>
        </w:rPr>
        <w:t>在两个数据集上，知识图的识别通过将本体论推理的优势与图形识别相结合，产生了优越的结果。此外，我们的方法通过有效的凸优化解决，从</w:t>
      </w:r>
      <w:r>
        <w:rPr>
          <w:rFonts w:ascii="等线" w:eastAsia="等线" w:hAnsi="等线" w:cs="等线" w:hint="eastAsia"/>
        </w:rPr>
        <w:t>而允许以分钟为单位解决先前不可行的问题。将来，我们希望将知识图谱</w:t>
      </w:r>
      <w:r w:rsidR="00B04D91">
        <w:rPr>
          <w:rFonts w:ascii="等线" w:eastAsia="等线" w:hAnsi="等线" w:cs="等线" w:hint="eastAsia"/>
        </w:rPr>
        <w:t>识别应用于规模更大</w:t>
      </w:r>
      <w:r w:rsidR="00347E97">
        <w:rPr>
          <w:rFonts w:ascii="等线" w:eastAsia="等线" w:hAnsi="等线" w:cs="等线" w:hint="eastAsia"/>
        </w:rPr>
        <w:t>，本体关系更丰富，更多变的问题</w:t>
      </w:r>
    </w:p>
    <w:p w:rsidR="00B52BB7" w:rsidRDefault="00B52BB7" w:rsidP="00A571FC">
      <w:pPr>
        <w:ind w:firstLineChars="200" w:firstLine="420"/>
        <w:rPr>
          <w:rFonts w:ascii="等线" w:eastAsia="等线" w:hAnsi="等线" w:cs="等线"/>
        </w:rPr>
      </w:pPr>
      <w:r w:rsidRPr="00B52BB7">
        <w:rPr>
          <w:rFonts w:ascii="等线" w:eastAsia="等线" w:hAnsi="等线" w:cs="等线" w:hint="eastAsia"/>
          <w:i/>
        </w:rPr>
        <w:t>致谢</w:t>
      </w:r>
      <w:r>
        <w:rPr>
          <w:rFonts w:ascii="等线" w:eastAsia="等线" w:hAnsi="等线" w:cs="等线" w:hint="eastAsia"/>
          <w:i/>
        </w:rPr>
        <w:t xml:space="preserve"> </w:t>
      </w:r>
      <w:r w:rsidRPr="00B52BB7">
        <w:rPr>
          <w:rFonts w:ascii="等线" w:eastAsia="等线" w:hAnsi="等线" w:cs="等线" w:hint="eastAsia"/>
        </w:rPr>
        <w:t>我们要感谢</w:t>
      </w:r>
      <w:r w:rsidRPr="00B52BB7">
        <w:rPr>
          <w:rFonts w:ascii="等线" w:eastAsia="等线" w:hAnsi="等线" w:cs="等线"/>
        </w:rPr>
        <w:t>Shangpu Jiang和Daniel Lowd分享他们的数据并提供热心的帮助。 这项工作得到了NSF CAREER拨款0746930和NSF拨款IIS1218488和CCF0937094的部分支持。本资料中所表达的任何观点，结论和结论或建议均为作者的观点，并不一定反映国家科学基金会的观点。</w:t>
      </w:r>
    </w:p>
    <w:p w:rsidR="00B52BB7" w:rsidRPr="00EE6D2F" w:rsidRDefault="00B52BB7" w:rsidP="00A571FC">
      <w:pPr>
        <w:ind w:firstLineChars="200" w:firstLine="480"/>
        <w:rPr>
          <w:rFonts w:ascii="等线" w:eastAsia="等线" w:hAnsi="等线" w:cs="等线"/>
          <w:b/>
          <w:sz w:val="24"/>
          <w:szCs w:val="24"/>
        </w:rPr>
      </w:pPr>
      <w:r w:rsidRPr="00EE6D2F">
        <w:rPr>
          <w:rFonts w:ascii="等线" w:eastAsia="等线" w:hAnsi="等线" w:cs="等线" w:hint="eastAsia"/>
          <w:b/>
          <w:sz w:val="24"/>
          <w:szCs w:val="24"/>
        </w:rPr>
        <w:t>参考</w:t>
      </w:r>
    </w:p>
    <w:p w:rsidR="00B52BB7" w:rsidRDefault="00B52BB7" w:rsidP="00981E3E">
      <w:pPr>
        <w:ind w:firstLineChars="200" w:firstLine="420"/>
        <w:rPr>
          <w:rFonts w:ascii="等线" w:eastAsia="等线" w:hAnsi="等线" w:cs="等线"/>
        </w:rPr>
      </w:pPr>
      <w:r w:rsidRPr="00B52BB7">
        <w:rPr>
          <w:rFonts w:ascii="等线" w:eastAsia="等线" w:hAnsi="等线" w:cs="等线"/>
        </w:rPr>
        <w:t>1. Ji, H., Grishman, R., Dang, H.: Overview of the Knowledge Base Population Track. In: Text Analysis Conference. (2011)</w:t>
      </w:r>
    </w:p>
    <w:p w:rsidR="00B52BB7" w:rsidRDefault="00B52BB7" w:rsidP="00981E3E">
      <w:pPr>
        <w:ind w:firstLineChars="200" w:firstLine="420"/>
        <w:rPr>
          <w:rFonts w:ascii="等线" w:eastAsia="等线" w:hAnsi="等线" w:cs="等线"/>
        </w:rPr>
      </w:pPr>
      <w:r w:rsidRPr="00B52BB7">
        <w:rPr>
          <w:rFonts w:ascii="等线" w:eastAsia="等线" w:hAnsi="等线" w:cs="等线"/>
        </w:rPr>
        <w:t>2. Artiles, J., May</w:t>
      </w:r>
      <w:r w:rsidRPr="00B52BB7">
        <w:rPr>
          <w:rFonts w:ascii="MS Gothic" w:eastAsia="MS Gothic" w:hAnsi="MS Gothic" w:cs="MS Gothic" w:hint="eastAsia"/>
        </w:rPr>
        <w:t>ﬁ</w:t>
      </w:r>
      <w:r w:rsidRPr="00B52BB7">
        <w:rPr>
          <w:rFonts w:ascii="等线" w:eastAsia="等线" w:hAnsi="等线" w:cs="等线"/>
        </w:rPr>
        <w:t>eld, J., eds.: Workshop on Knowledge Base Population. In Artiles, J., May</w:t>
      </w:r>
      <w:r w:rsidRPr="00B52BB7">
        <w:rPr>
          <w:rFonts w:ascii="MS Gothic" w:eastAsia="MS Gothic" w:hAnsi="MS Gothic" w:cs="MS Gothic" w:hint="eastAsia"/>
        </w:rPr>
        <w:t>ﬁ</w:t>
      </w:r>
      <w:r w:rsidRPr="00B52BB7">
        <w:rPr>
          <w:rFonts w:ascii="等线" w:eastAsia="等线" w:hAnsi="等线" w:cs="等线"/>
        </w:rPr>
        <w:t xml:space="preserve">eld, J., eds.: Text Analysis Conference.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3. Carlson, A., Betteridge, J., Kisiel, B., Settles, B., Hruschka, E.R., Mitchell, T.M.: Toward an Architecture for Never-Ending Language Learning. In: AAAI.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lastRenderedPageBreak/>
        <w:t xml:space="preserve">4. Etzioni, O., Banko, M., Soderland, S., Weld, D.S.: Open Information Extraction from the Web. Communications of the ACM 51(12) (2008) </w:t>
      </w:r>
    </w:p>
    <w:p w:rsidR="00B52BB7" w:rsidRDefault="00B52BB7" w:rsidP="00981E3E">
      <w:pPr>
        <w:ind w:firstLineChars="200" w:firstLine="420"/>
        <w:rPr>
          <w:rFonts w:ascii="等线" w:eastAsia="等线" w:hAnsi="等线" w:cs="等线"/>
        </w:rPr>
      </w:pPr>
      <w:r w:rsidRPr="00B52BB7">
        <w:rPr>
          <w:rFonts w:ascii="等线" w:eastAsia="等线" w:hAnsi="等线" w:cs="等线"/>
        </w:rPr>
        <w:t>5. Pasca, M., Lin, D., Bigham, J., Lifchits, A., Jain, A.: Organizing and Searching the World Wide Web of Facts-Step One: the One-million Fact Extraction Challenge. In: AAAI. (2006)</w:t>
      </w:r>
    </w:p>
    <w:p w:rsidR="00B52BB7" w:rsidRDefault="00B52BB7" w:rsidP="00981E3E">
      <w:pPr>
        <w:ind w:firstLineChars="200" w:firstLine="420"/>
        <w:rPr>
          <w:rFonts w:ascii="等线" w:eastAsia="等线" w:hAnsi="等线" w:cs="等线"/>
        </w:rPr>
      </w:pPr>
      <w:r w:rsidRPr="00B52BB7">
        <w:rPr>
          <w:rFonts w:ascii="等线" w:eastAsia="等线" w:hAnsi="等线" w:cs="等线"/>
        </w:rPr>
        <w:t>6. Singhal, A.: Introducing the Knowledge Graph: Things, Not Strings (2012) O</w:t>
      </w:r>
      <w:r w:rsidRPr="00B52BB7">
        <w:rPr>
          <w:rFonts w:ascii="Cambria" w:eastAsia="等线" w:hAnsi="Cambria" w:cs="Cambria"/>
        </w:rPr>
        <w:t>ﬃ</w:t>
      </w:r>
      <w:r w:rsidRPr="00B52BB7">
        <w:rPr>
          <w:rFonts w:ascii="等线" w:eastAsia="等线" w:hAnsi="等线" w:cs="等线"/>
        </w:rPr>
        <w:t xml:space="preserve">cial Blog (of Google), see: </w:t>
      </w:r>
      <w:hyperlink r:id="rId21" w:history="1">
        <w:r w:rsidRPr="00FB09E6">
          <w:rPr>
            <w:rStyle w:val="a3"/>
            <w:rFonts w:ascii="等线" w:eastAsia="等线" w:hAnsi="等线" w:cs="等线"/>
          </w:rPr>
          <w:t>http://goo.gl/zivFV</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7. Broecheler, M., Mihalkova, L., Getoor, L.: Probabilistic Similarity Logic. In: UAI.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8. Cohen, W., McAllester, D., Kautz, H.: Hardening Soft Information Sources. In: KDD. (2000) </w:t>
      </w:r>
    </w:p>
    <w:p w:rsidR="00B52BB7" w:rsidRDefault="00B52BB7" w:rsidP="00981E3E">
      <w:pPr>
        <w:ind w:firstLineChars="200" w:firstLine="420"/>
        <w:rPr>
          <w:rFonts w:ascii="等线" w:eastAsia="等线" w:hAnsi="等线" w:cs="等线"/>
        </w:rPr>
      </w:pPr>
      <w:r w:rsidRPr="00B52BB7">
        <w:rPr>
          <w:rFonts w:ascii="等线" w:eastAsia="等线" w:hAnsi="等线" w:cs="等线"/>
        </w:rPr>
        <w:t>9. Jiang, S., Lowd, D., Dou, D.: Learning to Re</w:t>
      </w:r>
      <w:r w:rsidRPr="00B52BB7">
        <w:rPr>
          <w:rFonts w:ascii="MS Gothic" w:eastAsia="MS Gothic" w:hAnsi="MS Gothic" w:cs="MS Gothic" w:hint="eastAsia"/>
        </w:rPr>
        <w:t>ﬁ</w:t>
      </w:r>
      <w:r w:rsidRPr="00B52BB7">
        <w:rPr>
          <w:rFonts w:ascii="等线" w:eastAsia="等线" w:hAnsi="等线" w:cs="等线"/>
        </w:rPr>
        <w:t xml:space="preserve">ne an Automatically Extracted Knowledge Base Using Markov Logic. In: ICDM.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10. Richardson, M., Domingos, P.: Markov Logic Networks. Machine Learning 62(1-2) (2006) </w:t>
      </w:r>
    </w:p>
    <w:p w:rsidR="00B52BB7" w:rsidRDefault="00B52BB7" w:rsidP="00981E3E">
      <w:pPr>
        <w:ind w:firstLineChars="200" w:firstLine="420"/>
        <w:rPr>
          <w:rFonts w:ascii="等线" w:eastAsia="等线" w:hAnsi="等线" w:cs="等线"/>
        </w:rPr>
      </w:pPr>
      <w:r w:rsidRPr="00B52BB7">
        <w:rPr>
          <w:rFonts w:ascii="等线" w:eastAsia="等线" w:hAnsi="等线" w:cs="等线"/>
        </w:rPr>
        <w:t>11. Namata, G.M., Kok, S., Getoor, L.: Collective Graph Identi</w:t>
      </w:r>
      <w:r w:rsidRPr="00B52BB7">
        <w:rPr>
          <w:rFonts w:ascii="MS Gothic" w:eastAsia="MS Gothic" w:hAnsi="MS Gothic" w:cs="MS Gothic" w:hint="eastAsia"/>
        </w:rPr>
        <w:t>ﬁ</w:t>
      </w:r>
      <w:r w:rsidRPr="00B52BB7">
        <w:rPr>
          <w:rFonts w:ascii="等线" w:eastAsia="等线" w:hAnsi="等线" w:cs="等线"/>
        </w:rPr>
        <w:t xml:space="preserve">cation. In: KDD. (2011)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12. Memory, A., Kimmig, A., Bach, S.H., Raschid, L., Getoor, L.: Graph Summarization in Annotated Data Using Probabilistic Soft Logic. In: Workshop on Uncertainty Reasoning for the Semantic Web (URSW).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13. Yao, L., Riedel, S., McCallum, A.: Collective Cross-Document Relation Extraction Without Labelled Data. In: EMNLP. (2010)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14. Kimmig, A., Bach, S.H., Broecheler, M., Huang, B., Getoor, L.: A Short Introduction to Probabilistic Soft Logic. In: NIPS Workshop on Probabilistic Programming.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15. Bach, S.H., Broecheler, M., Getoor, L., O’Leary, D.P.: Scaling MPE Inference for Constrained Continuous Markov Random Fields with Consensus Optimization. In: NIPS. (2012) 16. Dixon, S., Jacobson, K.: LinkedBrainz - A project to provide MusicBrainz NGS as Linked Data see </w:t>
      </w:r>
      <w:hyperlink r:id="rId22" w:history="1">
        <w:r w:rsidRPr="00FB09E6">
          <w:rPr>
            <w:rStyle w:val="a3"/>
            <w:rFonts w:ascii="等线" w:eastAsia="等线" w:hAnsi="等线" w:cs="等线"/>
          </w:rPr>
          <w:t>http://linkedbrainz.c4dmpresents.org/</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17. Raimond, Y., Abdallah, S., Sandler, M.: The Music Ontology. In: International Conference on Music Information Retrieval. (2007)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18. Davis, I., Newman, R., DArcus, B.: Expression of Core FRBR Concepts in RDF (2005) see </w:t>
      </w:r>
      <w:hyperlink r:id="rId23" w:history="1">
        <w:r w:rsidRPr="00FB09E6">
          <w:rPr>
            <w:rStyle w:val="a3"/>
            <w:rFonts w:ascii="等线" w:eastAsia="等线" w:hAnsi="等线" w:cs="等线"/>
          </w:rPr>
          <w:t>http://vocab.org/frbr/core.html</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19. Brickley, D., Miller, L.: FOAF Vocabulary Speci</w:t>
      </w:r>
      <w:r w:rsidRPr="00B52BB7">
        <w:rPr>
          <w:rFonts w:ascii="MS Gothic" w:eastAsia="MS Gothic" w:hAnsi="MS Gothic" w:cs="MS Gothic" w:hint="eastAsia"/>
        </w:rPr>
        <w:t>ﬁ</w:t>
      </w:r>
      <w:r w:rsidRPr="00B52BB7">
        <w:rPr>
          <w:rFonts w:ascii="等线" w:eastAsia="等线" w:hAnsi="等线" w:cs="等线"/>
        </w:rPr>
        <w:t xml:space="preserve">cation 0.98 (2010) see http: //xmlns.com/foaf/spec/20100809.html. </w:t>
      </w:r>
    </w:p>
    <w:p w:rsidR="00B52BB7" w:rsidRDefault="00B52BB7" w:rsidP="00981E3E">
      <w:pPr>
        <w:ind w:firstLineChars="200" w:firstLine="420"/>
        <w:rPr>
          <w:rFonts w:ascii="等线" w:eastAsia="等线" w:hAnsi="等线" w:cs="等线"/>
        </w:rPr>
      </w:pPr>
      <w:r w:rsidRPr="00B52BB7">
        <w:rPr>
          <w:rFonts w:ascii="等线" w:eastAsia="等线" w:hAnsi="等线" w:cs="等线"/>
        </w:rPr>
        <w:t>20. Kobilarov, G., Scott, T., Raimond, Y., Oliver, S., Sizemore, C., Smethurst, M., Bizer, C., Lee, R.: Media Meets Semantic Web–How The BBC uses DBpedia and Linked Data to Make Connections. In: ESWC. (2009)</w:t>
      </w:r>
    </w:p>
    <w:p w:rsidR="00B52BB7" w:rsidRDefault="00B52BB7" w:rsidP="00981E3E">
      <w:pPr>
        <w:ind w:firstLineChars="200" w:firstLine="420"/>
        <w:rPr>
          <w:rFonts w:ascii="等线" w:eastAsia="等线" w:hAnsi="等线" w:cs="等线"/>
        </w:rPr>
      </w:pPr>
      <w:r w:rsidRPr="00B52BB7">
        <w:rPr>
          <w:rFonts w:ascii="等线" w:eastAsia="等线" w:hAnsi="等线" w:cs="等线"/>
        </w:rPr>
        <w:t>21. Bizer, C., Seaborne, A.: D2RQ–Treating Non-RDF Databases as Virtual RDF Graphs. In: ISWC. (2004)</w:t>
      </w:r>
    </w:p>
    <w:p w:rsidR="00B52BB7" w:rsidRPr="00B52BB7" w:rsidRDefault="00B52BB7" w:rsidP="00981E3E">
      <w:pPr>
        <w:ind w:firstLineChars="200" w:firstLine="420"/>
        <w:rPr>
          <w:rFonts w:ascii="等线" w:eastAsia="等线" w:hAnsi="等线" w:cs="等线"/>
        </w:rPr>
      </w:pPr>
      <w:r w:rsidRPr="00B52BB7">
        <w:rPr>
          <w:rFonts w:ascii="等线" w:eastAsia="等线" w:hAnsi="等线" w:cs="等线"/>
        </w:rPr>
        <w:t>22. Suchanek, F.M., Kasneci, G., Weikum, G.: Yago: A Core of Semantic Knowledge. In: WWW. (2007)</w:t>
      </w:r>
    </w:p>
    <w:sectPr w:rsidR="00B52BB7" w:rsidRPr="00B52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6C3" w:rsidRDefault="00BF46C3" w:rsidP="00E46190">
      <w:r>
        <w:separator/>
      </w:r>
    </w:p>
  </w:endnote>
  <w:endnote w:type="continuationSeparator" w:id="0">
    <w:p w:rsidR="00BF46C3" w:rsidRDefault="00BF46C3" w:rsidP="00E4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6C3" w:rsidRDefault="00BF46C3" w:rsidP="00E46190">
      <w:r>
        <w:separator/>
      </w:r>
    </w:p>
  </w:footnote>
  <w:footnote w:type="continuationSeparator" w:id="0">
    <w:p w:rsidR="00BF46C3" w:rsidRDefault="00BF46C3" w:rsidP="00E46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58"/>
    <w:rsid w:val="00014FC1"/>
    <w:rsid w:val="00025009"/>
    <w:rsid w:val="000448F8"/>
    <w:rsid w:val="000452A5"/>
    <w:rsid w:val="00083B67"/>
    <w:rsid w:val="00086956"/>
    <w:rsid w:val="0009219C"/>
    <w:rsid w:val="000C1E63"/>
    <w:rsid w:val="000D43D5"/>
    <w:rsid w:val="000D750C"/>
    <w:rsid w:val="0010657D"/>
    <w:rsid w:val="0010710E"/>
    <w:rsid w:val="00111BC5"/>
    <w:rsid w:val="0012234C"/>
    <w:rsid w:val="00131665"/>
    <w:rsid w:val="001444F5"/>
    <w:rsid w:val="001504AE"/>
    <w:rsid w:val="001519BF"/>
    <w:rsid w:val="001530EA"/>
    <w:rsid w:val="00170250"/>
    <w:rsid w:val="00180F99"/>
    <w:rsid w:val="001906E5"/>
    <w:rsid w:val="001A5330"/>
    <w:rsid w:val="001B0D84"/>
    <w:rsid w:val="001C0B04"/>
    <w:rsid w:val="001E7F8B"/>
    <w:rsid w:val="00201739"/>
    <w:rsid w:val="00204779"/>
    <w:rsid w:val="00205004"/>
    <w:rsid w:val="0021536B"/>
    <w:rsid w:val="00232072"/>
    <w:rsid w:val="0028783E"/>
    <w:rsid w:val="002D54FF"/>
    <w:rsid w:val="002F5215"/>
    <w:rsid w:val="00312EFE"/>
    <w:rsid w:val="00316351"/>
    <w:rsid w:val="00317860"/>
    <w:rsid w:val="003368F9"/>
    <w:rsid w:val="00347E97"/>
    <w:rsid w:val="00355CEA"/>
    <w:rsid w:val="003716D6"/>
    <w:rsid w:val="00380880"/>
    <w:rsid w:val="00381036"/>
    <w:rsid w:val="003878F9"/>
    <w:rsid w:val="0039530D"/>
    <w:rsid w:val="003A6286"/>
    <w:rsid w:val="003A6F7A"/>
    <w:rsid w:val="003C7FF0"/>
    <w:rsid w:val="003D2D84"/>
    <w:rsid w:val="003D3E4E"/>
    <w:rsid w:val="00400706"/>
    <w:rsid w:val="00420A44"/>
    <w:rsid w:val="004229F5"/>
    <w:rsid w:val="004278E6"/>
    <w:rsid w:val="004553C1"/>
    <w:rsid w:val="00456AF3"/>
    <w:rsid w:val="004615D6"/>
    <w:rsid w:val="00470097"/>
    <w:rsid w:val="00490792"/>
    <w:rsid w:val="00495124"/>
    <w:rsid w:val="0050274B"/>
    <w:rsid w:val="00504463"/>
    <w:rsid w:val="00505540"/>
    <w:rsid w:val="0051764A"/>
    <w:rsid w:val="00520E55"/>
    <w:rsid w:val="00531260"/>
    <w:rsid w:val="0053637A"/>
    <w:rsid w:val="0055451F"/>
    <w:rsid w:val="00561200"/>
    <w:rsid w:val="00575849"/>
    <w:rsid w:val="005840E7"/>
    <w:rsid w:val="00584193"/>
    <w:rsid w:val="00590660"/>
    <w:rsid w:val="005907CC"/>
    <w:rsid w:val="00593BF6"/>
    <w:rsid w:val="005A1E89"/>
    <w:rsid w:val="005A224E"/>
    <w:rsid w:val="005A7E69"/>
    <w:rsid w:val="005B0BA8"/>
    <w:rsid w:val="005B1702"/>
    <w:rsid w:val="005C3720"/>
    <w:rsid w:val="005D50D5"/>
    <w:rsid w:val="005E0330"/>
    <w:rsid w:val="005F6523"/>
    <w:rsid w:val="00656AE0"/>
    <w:rsid w:val="00677578"/>
    <w:rsid w:val="006B650A"/>
    <w:rsid w:val="006D10A2"/>
    <w:rsid w:val="006D3FA1"/>
    <w:rsid w:val="006D6485"/>
    <w:rsid w:val="006E4FD9"/>
    <w:rsid w:val="006E607C"/>
    <w:rsid w:val="006F2547"/>
    <w:rsid w:val="006F5809"/>
    <w:rsid w:val="007013E0"/>
    <w:rsid w:val="00733AD6"/>
    <w:rsid w:val="00735888"/>
    <w:rsid w:val="00744D0A"/>
    <w:rsid w:val="00794E3C"/>
    <w:rsid w:val="007962FE"/>
    <w:rsid w:val="007B2FE7"/>
    <w:rsid w:val="007B57B9"/>
    <w:rsid w:val="007D205F"/>
    <w:rsid w:val="007F4D2F"/>
    <w:rsid w:val="00824DEF"/>
    <w:rsid w:val="008459BF"/>
    <w:rsid w:val="00894D53"/>
    <w:rsid w:val="008A1EBF"/>
    <w:rsid w:val="008A3230"/>
    <w:rsid w:val="008B3072"/>
    <w:rsid w:val="008D2C33"/>
    <w:rsid w:val="008F502A"/>
    <w:rsid w:val="008F7827"/>
    <w:rsid w:val="00907231"/>
    <w:rsid w:val="00915F4F"/>
    <w:rsid w:val="00943059"/>
    <w:rsid w:val="00946452"/>
    <w:rsid w:val="00954D71"/>
    <w:rsid w:val="00957FC2"/>
    <w:rsid w:val="0096312E"/>
    <w:rsid w:val="00973F31"/>
    <w:rsid w:val="009807C8"/>
    <w:rsid w:val="00981E3E"/>
    <w:rsid w:val="0099026A"/>
    <w:rsid w:val="009B0253"/>
    <w:rsid w:val="009E6A42"/>
    <w:rsid w:val="009E78FE"/>
    <w:rsid w:val="009F4359"/>
    <w:rsid w:val="009F6918"/>
    <w:rsid w:val="00A02101"/>
    <w:rsid w:val="00A2019C"/>
    <w:rsid w:val="00A35A5F"/>
    <w:rsid w:val="00A420D2"/>
    <w:rsid w:val="00A45504"/>
    <w:rsid w:val="00A52BBF"/>
    <w:rsid w:val="00A571FC"/>
    <w:rsid w:val="00A72A48"/>
    <w:rsid w:val="00A82A7D"/>
    <w:rsid w:val="00A82C40"/>
    <w:rsid w:val="00A84BDE"/>
    <w:rsid w:val="00A94150"/>
    <w:rsid w:val="00AA078B"/>
    <w:rsid w:val="00AB17FB"/>
    <w:rsid w:val="00AC64F4"/>
    <w:rsid w:val="00AC787C"/>
    <w:rsid w:val="00AE096E"/>
    <w:rsid w:val="00AF13CD"/>
    <w:rsid w:val="00AF483D"/>
    <w:rsid w:val="00AF4E27"/>
    <w:rsid w:val="00AF6D55"/>
    <w:rsid w:val="00B04D91"/>
    <w:rsid w:val="00B10A04"/>
    <w:rsid w:val="00B1639D"/>
    <w:rsid w:val="00B21295"/>
    <w:rsid w:val="00B22FE9"/>
    <w:rsid w:val="00B3596D"/>
    <w:rsid w:val="00B52BB7"/>
    <w:rsid w:val="00B572A9"/>
    <w:rsid w:val="00B843DB"/>
    <w:rsid w:val="00B87F0C"/>
    <w:rsid w:val="00B91FDB"/>
    <w:rsid w:val="00BB3EF8"/>
    <w:rsid w:val="00BC1679"/>
    <w:rsid w:val="00BD6861"/>
    <w:rsid w:val="00BF46C3"/>
    <w:rsid w:val="00C61D24"/>
    <w:rsid w:val="00C652E1"/>
    <w:rsid w:val="00C84CCF"/>
    <w:rsid w:val="00C85581"/>
    <w:rsid w:val="00C921A1"/>
    <w:rsid w:val="00CC1565"/>
    <w:rsid w:val="00CD6382"/>
    <w:rsid w:val="00CE0885"/>
    <w:rsid w:val="00CF069F"/>
    <w:rsid w:val="00CF6F76"/>
    <w:rsid w:val="00D06C34"/>
    <w:rsid w:val="00D31EED"/>
    <w:rsid w:val="00D32158"/>
    <w:rsid w:val="00D41759"/>
    <w:rsid w:val="00D42709"/>
    <w:rsid w:val="00D4730B"/>
    <w:rsid w:val="00D55538"/>
    <w:rsid w:val="00D72CE3"/>
    <w:rsid w:val="00D85D20"/>
    <w:rsid w:val="00D85F42"/>
    <w:rsid w:val="00D87330"/>
    <w:rsid w:val="00DB37FF"/>
    <w:rsid w:val="00DD556E"/>
    <w:rsid w:val="00E01103"/>
    <w:rsid w:val="00E05F73"/>
    <w:rsid w:val="00E2366C"/>
    <w:rsid w:val="00E46190"/>
    <w:rsid w:val="00EA0C96"/>
    <w:rsid w:val="00EA20F4"/>
    <w:rsid w:val="00EC25D4"/>
    <w:rsid w:val="00ED31E2"/>
    <w:rsid w:val="00ED6A96"/>
    <w:rsid w:val="00EE26FF"/>
    <w:rsid w:val="00EE6D2F"/>
    <w:rsid w:val="00F0121F"/>
    <w:rsid w:val="00F407CD"/>
    <w:rsid w:val="00F424BD"/>
    <w:rsid w:val="00F435E5"/>
    <w:rsid w:val="00F51F3D"/>
    <w:rsid w:val="00F6152F"/>
    <w:rsid w:val="00F71EEB"/>
    <w:rsid w:val="00F75006"/>
    <w:rsid w:val="00FB12CB"/>
    <w:rsid w:val="00FC7519"/>
    <w:rsid w:val="00FF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71D14"/>
  <w15:chartTrackingRefBased/>
  <w15:docId w15:val="{B4EB0268-2990-483A-A396-5177A250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43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6D6"/>
    <w:rPr>
      <w:color w:val="0563C1" w:themeColor="hyperlink"/>
      <w:u w:val="single"/>
    </w:rPr>
  </w:style>
  <w:style w:type="character" w:customStyle="1" w:styleId="10">
    <w:name w:val="标题 1 字符"/>
    <w:basedOn w:val="a0"/>
    <w:link w:val="1"/>
    <w:uiPriority w:val="9"/>
    <w:rsid w:val="000D43D5"/>
    <w:rPr>
      <w:b/>
      <w:bCs/>
      <w:kern w:val="44"/>
      <w:sz w:val="44"/>
      <w:szCs w:val="44"/>
    </w:rPr>
  </w:style>
  <w:style w:type="paragraph" w:styleId="a4">
    <w:name w:val="header"/>
    <w:basedOn w:val="a"/>
    <w:link w:val="a5"/>
    <w:uiPriority w:val="99"/>
    <w:unhideWhenUsed/>
    <w:rsid w:val="00E461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6190"/>
    <w:rPr>
      <w:sz w:val="18"/>
      <w:szCs w:val="18"/>
    </w:rPr>
  </w:style>
  <w:style w:type="paragraph" w:styleId="a6">
    <w:name w:val="footer"/>
    <w:basedOn w:val="a"/>
    <w:link w:val="a7"/>
    <w:uiPriority w:val="99"/>
    <w:unhideWhenUsed/>
    <w:rsid w:val="00E46190"/>
    <w:pPr>
      <w:tabs>
        <w:tab w:val="center" w:pos="4153"/>
        <w:tab w:val="right" w:pos="8306"/>
      </w:tabs>
      <w:snapToGrid w:val="0"/>
      <w:jc w:val="left"/>
    </w:pPr>
    <w:rPr>
      <w:sz w:val="18"/>
      <w:szCs w:val="18"/>
    </w:rPr>
  </w:style>
  <w:style w:type="character" w:customStyle="1" w:styleId="a7">
    <w:name w:val="页脚 字符"/>
    <w:basedOn w:val="a0"/>
    <w:link w:val="a6"/>
    <w:uiPriority w:val="99"/>
    <w:rsid w:val="00E46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4524">
      <w:bodyDiv w:val="1"/>
      <w:marLeft w:val="0"/>
      <w:marRight w:val="0"/>
      <w:marTop w:val="0"/>
      <w:marBottom w:val="0"/>
      <w:divBdr>
        <w:top w:val="none" w:sz="0" w:space="0" w:color="auto"/>
        <w:left w:val="none" w:sz="0" w:space="0" w:color="auto"/>
        <w:bottom w:val="none" w:sz="0" w:space="0" w:color="auto"/>
        <w:right w:val="none" w:sz="0" w:space="0" w:color="auto"/>
      </w:divBdr>
      <w:divsChild>
        <w:div w:id="935097467">
          <w:marLeft w:val="0"/>
          <w:marRight w:val="0"/>
          <w:marTop w:val="0"/>
          <w:marBottom w:val="0"/>
          <w:divBdr>
            <w:top w:val="none" w:sz="0" w:space="0" w:color="auto"/>
            <w:left w:val="none" w:sz="0" w:space="0" w:color="auto"/>
            <w:bottom w:val="none" w:sz="0" w:space="0" w:color="auto"/>
            <w:right w:val="none" w:sz="0" w:space="0" w:color="auto"/>
          </w:divBdr>
          <w:divsChild>
            <w:div w:id="1865512683">
              <w:marLeft w:val="0"/>
              <w:marRight w:val="60"/>
              <w:marTop w:val="0"/>
              <w:marBottom w:val="0"/>
              <w:divBdr>
                <w:top w:val="none" w:sz="0" w:space="0" w:color="auto"/>
                <w:left w:val="none" w:sz="0" w:space="0" w:color="auto"/>
                <w:bottom w:val="none" w:sz="0" w:space="0" w:color="auto"/>
                <w:right w:val="none" w:sz="0" w:space="0" w:color="auto"/>
              </w:divBdr>
              <w:divsChild>
                <w:div w:id="25257577">
                  <w:marLeft w:val="0"/>
                  <w:marRight w:val="0"/>
                  <w:marTop w:val="0"/>
                  <w:marBottom w:val="120"/>
                  <w:divBdr>
                    <w:top w:val="single" w:sz="6" w:space="0" w:color="C0C0C0"/>
                    <w:left w:val="single" w:sz="6" w:space="0" w:color="D9D9D9"/>
                    <w:bottom w:val="single" w:sz="6" w:space="0" w:color="D9D9D9"/>
                    <w:right w:val="single" w:sz="6" w:space="0" w:color="D9D9D9"/>
                  </w:divBdr>
                  <w:divsChild>
                    <w:div w:id="880869667">
                      <w:marLeft w:val="0"/>
                      <w:marRight w:val="0"/>
                      <w:marTop w:val="0"/>
                      <w:marBottom w:val="0"/>
                      <w:divBdr>
                        <w:top w:val="none" w:sz="0" w:space="0" w:color="auto"/>
                        <w:left w:val="none" w:sz="0" w:space="0" w:color="auto"/>
                        <w:bottom w:val="none" w:sz="0" w:space="0" w:color="auto"/>
                        <w:right w:val="none" w:sz="0" w:space="0" w:color="auto"/>
                      </w:divBdr>
                    </w:div>
                    <w:div w:id="821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3574">
          <w:marLeft w:val="0"/>
          <w:marRight w:val="0"/>
          <w:marTop w:val="0"/>
          <w:marBottom w:val="0"/>
          <w:divBdr>
            <w:top w:val="none" w:sz="0" w:space="0" w:color="auto"/>
            <w:left w:val="none" w:sz="0" w:space="0" w:color="auto"/>
            <w:bottom w:val="none" w:sz="0" w:space="0" w:color="auto"/>
            <w:right w:val="none" w:sz="0" w:space="0" w:color="auto"/>
          </w:divBdr>
          <w:divsChild>
            <w:div w:id="1504589485">
              <w:marLeft w:val="60"/>
              <w:marRight w:val="0"/>
              <w:marTop w:val="0"/>
              <w:marBottom w:val="0"/>
              <w:divBdr>
                <w:top w:val="none" w:sz="0" w:space="0" w:color="auto"/>
                <w:left w:val="none" w:sz="0" w:space="0" w:color="auto"/>
                <w:bottom w:val="none" w:sz="0" w:space="0" w:color="auto"/>
                <w:right w:val="none" w:sz="0" w:space="0" w:color="auto"/>
              </w:divBdr>
              <w:divsChild>
                <w:div w:id="1595824403">
                  <w:marLeft w:val="0"/>
                  <w:marRight w:val="0"/>
                  <w:marTop w:val="0"/>
                  <w:marBottom w:val="0"/>
                  <w:divBdr>
                    <w:top w:val="none" w:sz="0" w:space="0" w:color="auto"/>
                    <w:left w:val="none" w:sz="0" w:space="0" w:color="auto"/>
                    <w:bottom w:val="none" w:sz="0" w:space="0" w:color="auto"/>
                    <w:right w:val="none" w:sz="0" w:space="0" w:color="auto"/>
                  </w:divBdr>
                  <w:divsChild>
                    <w:div w:id="1752005032">
                      <w:marLeft w:val="0"/>
                      <w:marRight w:val="0"/>
                      <w:marTop w:val="0"/>
                      <w:marBottom w:val="120"/>
                      <w:divBdr>
                        <w:top w:val="single" w:sz="6" w:space="0" w:color="F5F5F5"/>
                        <w:left w:val="single" w:sz="6" w:space="0" w:color="F5F5F5"/>
                        <w:bottom w:val="single" w:sz="6" w:space="0" w:color="F5F5F5"/>
                        <w:right w:val="single" w:sz="6" w:space="0" w:color="F5F5F5"/>
                      </w:divBdr>
                      <w:divsChild>
                        <w:div w:id="148794448">
                          <w:marLeft w:val="0"/>
                          <w:marRight w:val="0"/>
                          <w:marTop w:val="0"/>
                          <w:marBottom w:val="0"/>
                          <w:divBdr>
                            <w:top w:val="none" w:sz="0" w:space="0" w:color="auto"/>
                            <w:left w:val="none" w:sz="0" w:space="0" w:color="auto"/>
                            <w:bottom w:val="none" w:sz="0" w:space="0" w:color="auto"/>
                            <w:right w:val="none" w:sz="0" w:space="0" w:color="auto"/>
                          </w:divBdr>
                          <w:divsChild>
                            <w:div w:id="7958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7665">
      <w:bodyDiv w:val="1"/>
      <w:marLeft w:val="0"/>
      <w:marRight w:val="0"/>
      <w:marTop w:val="0"/>
      <w:marBottom w:val="0"/>
      <w:divBdr>
        <w:top w:val="none" w:sz="0" w:space="0" w:color="auto"/>
        <w:left w:val="none" w:sz="0" w:space="0" w:color="auto"/>
        <w:bottom w:val="none" w:sz="0" w:space="0" w:color="auto"/>
        <w:right w:val="none" w:sz="0" w:space="0" w:color="auto"/>
      </w:divBdr>
      <w:divsChild>
        <w:div w:id="685450380">
          <w:marLeft w:val="0"/>
          <w:marRight w:val="0"/>
          <w:marTop w:val="0"/>
          <w:marBottom w:val="0"/>
          <w:divBdr>
            <w:top w:val="none" w:sz="0" w:space="0" w:color="auto"/>
            <w:left w:val="none" w:sz="0" w:space="0" w:color="auto"/>
            <w:bottom w:val="none" w:sz="0" w:space="0" w:color="auto"/>
            <w:right w:val="none" w:sz="0" w:space="0" w:color="auto"/>
          </w:divBdr>
          <w:divsChild>
            <w:div w:id="1386104074">
              <w:marLeft w:val="0"/>
              <w:marRight w:val="60"/>
              <w:marTop w:val="0"/>
              <w:marBottom w:val="0"/>
              <w:divBdr>
                <w:top w:val="none" w:sz="0" w:space="0" w:color="auto"/>
                <w:left w:val="none" w:sz="0" w:space="0" w:color="auto"/>
                <w:bottom w:val="none" w:sz="0" w:space="0" w:color="auto"/>
                <w:right w:val="none" w:sz="0" w:space="0" w:color="auto"/>
              </w:divBdr>
              <w:divsChild>
                <w:div w:id="1567498271">
                  <w:marLeft w:val="0"/>
                  <w:marRight w:val="0"/>
                  <w:marTop w:val="0"/>
                  <w:marBottom w:val="120"/>
                  <w:divBdr>
                    <w:top w:val="single" w:sz="6" w:space="0" w:color="C0C0C0"/>
                    <w:left w:val="single" w:sz="6" w:space="0" w:color="D9D9D9"/>
                    <w:bottom w:val="single" w:sz="6" w:space="0" w:color="D9D9D9"/>
                    <w:right w:val="single" w:sz="6" w:space="0" w:color="D9D9D9"/>
                  </w:divBdr>
                  <w:divsChild>
                    <w:div w:id="1444495191">
                      <w:marLeft w:val="0"/>
                      <w:marRight w:val="0"/>
                      <w:marTop w:val="0"/>
                      <w:marBottom w:val="0"/>
                      <w:divBdr>
                        <w:top w:val="none" w:sz="0" w:space="0" w:color="auto"/>
                        <w:left w:val="none" w:sz="0" w:space="0" w:color="auto"/>
                        <w:bottom w:val="none" w:sz="0" w:space="0" w:color="auto"/>
                        <w:right w:val="none" w:sz="0" w:space="0" w:color="auto"/>
                      </w:divBdr>
                    </w:div>
                    <w:div w:id="2135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19827">
          <w:marLeft w:val="0"/>
          <w:marRight w:val="0"/>
          <w:marTop w:val="0"/>
          <w:marBottom w:val="0"/>
          <w:divBdr>
            <w:top w:val="none" w:sz="0" w:space="0" w:color="auto"/>
            <w:left w:val="none" w:sz="0" w:space="0" w:color="auto"/>
            <w:bottom w:val="none" w:sz="0" w:space="0" w:color="auto"/>
            <w:right w:val="none" w:sz="0" w:space="0" w:color="auto"/>
          </w:divBdr>
          <w:divsChild>
            <w:div w:id="412242994">
              <w:marLeft w:val="60"/>
              <w:marRight w:val="0"/>
              <w:marTop w:val="0"/>
              <w:marBottom w:val="0"/>
              <w:divBdr>
                <w:top w:val="none" w:sz="0" w:space="0" w:color="auto"/>
                <w:left w:val="none" w:sz="0" w:space="0" w:color="auto"/>
                <w:bottom w:val="none" w:sz="0" w:space="0" w:color="auto"/>
                <w:right w:val="none" w:sz="0" w:space="0" w:color="auto"/>
              </w:divBdr>
              <w:divsChild>
                <w:div w:id="1532498422">
                  <w:marLeft w:val="0"/>
                  <w:marRight w:val="0"/>
                  <w:marTop w:val="0"/>
                  <w:marBottom w:val="0"/>
                  <w:divBdr>
                    <w:top w:val="none" w:sz="0" w:space="0" w:color="auto"/>
                    <w:left w:val="none" w:sz="0" w:space="0" w:color="auto"/>
                    <w:bottom w:val="none" w:sz="0" w:space="0" w:color="auto"/>
                    <w:right w:val="none" w:sz="0" w:space="0" w:color="auto"/>
                  </w:divBdr>
                  <w:divsChild>
                    <w:div w:id="1421296163">
                      <w:marLeft w:val="0"/>
                      <w:marRight w:val="0"/>
                      <w:marTop w:val="0"/>
                      <w:marBottom w:val="120"/>
                      <w:divBdr>
                        <w:top w:val="single" w:sz="6" w:space="0" w:color="F5F5F5"/>
                        <w:left w:val="single" w:sz="6" w:space="0" w:color="F5F5F5"/>
                        <w:bottom w:val="single" w:sz="6" w:space="0" w:color="F5F5F5"/>
                        <w:right w:val="single" w:sz="6" w:space="0" w:color="F5F5F5"/>
                      </w:divBdr>
                      <w:divsChild>
                        <w:div w:id="1607616112">
                          <w:marLeft w:val="0"/>
                          <w:marRight w:val="0"/>
                          <w:marTop w:val="0"/>
                          <w:marBottom w:val="0"/>
                          <w:divBdr>
                            <w:top w:val="none" w:sz="0" w:space="0" w:color="auto"/>
                            <w:left w:val="none" w:sz="0" w:space="0" w:color="auto"/>
                            <w:bottom w:val="none" w:sz="0" w:space="0" w:color="auto"/>
                            <w:right w:val="none" w:sz="0" w:space="0" w:color="auto"/>
                          </w:divBdr>
                          <w:divsChild>
                            <w:div w:id="752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71019">
      <w:bodyDiv w:val="1"/>
      <w:marLeft w:val="0"/>
      <w:marRight w:val="0"/>
      <w:marTop w:val="0"/>
      <w:marBottom w:val="0"/>
      <w:divBdr>
        <w:top w:val="none" w:sz="0" w:space="0" w:color="auto"/>
        <w:left w:val="none" w:sz="0" w:space="0" w:color="auto"/>
        <w:bottom w:val="none" w:sz="0" w:space="0" w:color="auto"/>
        <w:right w:val="none" w:sz="0" w:space="0" w:color="auto"/>
      </w:divBdr>
      <w:divsChild>
        <w:div w:id="134027922">
          <w:marLeft w:val="0"/>
          <w:marRight w:val="0"/>
          <w:marTop w:val="0"/>
          <w:marBottom w:val="0"/>
          <w:divBdr>
            <w:top w:val="none" w:sz="0" w:space="0" w:color="auto"/>
            <w:left w:val="none" w:sz="0" w:space="0" w:color="auto"/>
            <w:bottom w:val="none" w:sz="0" w:space="0" w:color="auto"/>
            <w:right w:val="none" w:sz="0" w:space="0" w:color="auto"/>
          </w:divBdr>
          <w:divsChild>
            <w:div w:id="394401146">
              <w:marLeft w:val="0"/>
              <w:marRight w:val="60"/>
              <w:marTop w:val="0"/>
              <w:marBottom w:val="0"/>
              <w:divBdr>
                <w:top w:val="none" w:sz="0" w:space="0" w:color="auto"/>
                <w:left w:val="none" w:sz="0" w:space="0" w:color="auto"/>
                <w:bottom w:val="none" w:sz="0" w:space="0" w:color="auto"/>
                <w:right w:val="none" w:sz="0" w:space="0" w:color="auto"/>
              </w:divBdr>
              <w:divsChild>
                <w:div w:id="2095318364">
                  <w:marLeft w:val="0"/>
                  <w:marRight w:val="0"/>
                  <w:marTop w:val="0"/>
                  <w:marBottom w:val="120"/>
                  <w:divBdr>
                    <w:top w:val="single" w:sz="6" w:space="0" w:color="C0C0C0"/>
                    <w:left w:val="single" w:sz="6" w:space="0" w:color="D9D9D9"/>
                    <w:bottom w:val="single" w:sz="6" w:space="0" w:color="D9D9D9"/>
                    <w:right w:val="single" w:sz="6" w:space="0" w:color="D9D9D9"/>
                  </w:divBdr>
                  <w:divsChild>
                    <w:div w:id="1010639486">
                      <w:marLeft w:val="0"/>
                      <w:marRight w:val="0"/>
                      <w:marTop w:val="0"/>
                      <w:marBottom w:val="0"/>
                      <w:divBdr>
                        <w:top w:val="none" w:sz="0" w:space="0" w:color="auto"/>
                        <w:left w:val="none" w:sz="0" w:space="0" w:color="auto"/>
                        <w:bottom w:val="none" w:sz="0" w:space="0" w:color="auto"/>
                        <w:right w:val="none" w:sz="0" w:space="0" w:color="auto"/>
                      </w:divBdr>
                    </w:div>
                    <w:div w:id="1177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7099">
          <w:marLeft w:val="0"/>
          <w:marRight w:val="0"/>
          <w:marTop w:val="0"/>
          <w:marBottom w:val="0"/>
          <w:divBdr>
            <w:top w:val="none" w:sz="0" w:space="0" w:color="auto"/>
            <w:left w:val="none" w:sz="0" w:space="0" w:color="auto"/>
            <w:bottom w:val="none" w:sz="0" w:space="0" w:color="auto"/>
            <w:right w:val="none" w:sz="0" w:space="0" w:color="auto"/>
          </w:divBdr>
          <w:divsChild>
            <w:div w:id="894899034">
              <w:marLeft w:val="60"/>
              <w:marRight w:val="0"/>
              <w:marTop w:val="0"/>
              <w:marBottom w:val="0"/>
              <w:divBdr>
                <w:top w:val="none" w:sz="0" w:space="0" w:color="auto"/>
                <w:left w:val="none" w:sz="0" w:space="0" w:color="auto"/>
                <w:bottom w:val="none" w:sz="0" w:space="0" w:color="auto"/>
                <w:right w:val="none" w:sz="0" w:space="0" w:color="auto"/>
              </w:divBdr>
              <w:divsChild>
                <w:div w:id="603928978">
                  <w:marLeft w:val="0"/>
                  <w:marRight w:val="0"/>
                  <w:marTop w:val="0"/>
                  <w:marBottom w:val="0"/>
                  <w:divBdr>
                    <w:top w:val="none" w:sz="0" w:space="0" w:color="auto"/>
                    <w:left w:val="none" w:sz="0" w:space="0" w:color="auto"/>
                    <w:bottom w:val="none" w:sz="0" w:space="0" w:color="auto"/>
                    <w:right w:val="none" w:sz="0" w:space="0" w:color="auto"/>
                  </w:divBdr>
                  <w:divsChild>
                    <w:div w:id="212154793">
                      <w:marLeft w:val="0"/>
                      <w:marRight w:val="0"/>
                      <w:marTop w:val="0"/>
                      <w:marBottom w:val="120"/>
                      <w:divBdr>
                        <w:top w:val="single" w:sz="6" w:space="0" w:color="F5F5F5"/>
                        <w:left w:val="single" w:sz="6" w:space="0" w:color="F5F5F5"/>
                        <w:bottom w:val="single" w:sz="6" w:space="0" w:color="F5F5F5"/>
                        <w:right w:val="single" w:sz="6" w:space="0" w:color="F5F5F5"/>
                      </w:divBdr>
                      <w:divsChild>
                        <w:div w:id="1641152622">
                          <w:marLeft w:val="0"/>
                          <w:marRight w:val="0"/>
                          <w:marTop w:val="0"/>
                          <w:marBottom w:val="0"/>
                          <w:divBdr>
                            <w:top w:val="none" w:sz="0" w:space="0" w:color="auto"/>
                            <w:left w:val="none" w:sz="0" w:space="0" w:color="auto"/>
                            <w:bottom w:val="none" w:sz="0" w:space="0" w:color="auto"/>
                            <w:right w:val="none" w:sz="0" w:space="0" w:color="auto"/>
                          </w:divBdr>
                          <w:divsChild>
                            <w:div w:id="1598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42883">
      <w:bodyDiv w:val="1"/>
      <w:marLeft w:val="0"/>
      <w:marRight w:val="0"/>
      <w:marTop w:val="0"/>
      <w:marBottom w:val="0"/>
      <w:divBdr>
        <w:top w:val="none" w:sz="0" w:space="0" w:color="auto"/>
        <w:left w:val="none" w:sz="0" w:space="0" w:color="auto"/>
        <w:bottom w:val="none" w:sz="0" w:space="0" w:color="auto"/>
        <w:right w:val="none" w:sz="0" w:space="0" w:color="auto"/>
      </w:divBdr>
      <w:divsChild>
        <w:div w:id="1125000061">
          <w:marLeft w:val="0"/>
          <w:marRight w:val="0"/>
          <w:marTop w:val="0"/>
          <w:marBottom w:val="0"/>
          <w:divBdr>
            <w:top w:val="none" w:sz="0" w:space="0" w:color="auto"/>
            <w:left w:val="none" w:sz="0" w:space="0" w:color="auto"/>
            <w:bottom w:val="none" w:sz="0" w:space="0" w:color="auto"/>
            <w:right w:val="none" w:sz="0" w:space="0" w:color="auto"/>
          </w:divBdr>
          <w:divsChild>
            <w:div w:id="1670519925">
              <w:marLeft w:val="0"/>
              <w:marRight w:val="60"/>
              <w:marTop w:val="0"/>
              <w:marBottom w:val="0"/>
              <w:divBdr>
                <w:top w:val="none" w:sz="0" w:space="0" w:color="auto"/>
                <w:left w:val="none" w:sz="0" w:space="0" w:color="auto"/>
                <w:bottom w:val="none" w:sz="0" w:space="0" w:color="auto"/>
                <w:right w:val="none" w:sz="0" w:space="0" w:color="auto"/>
              </w:divBdr>
              <w:divsChild>
                <w:div w:id="1534341243">
                  <w:marLeft w:val="0"/>
                  <w:marRight w:val="0"/>
                  <w:marTop w:val="0"/>
                  <w:marBottom w:val="120"/>
                  <w:divBdr>
                    <w:top w:val="single" w:sz="6" w:space="0" w:color="C0C0C0"/>
                    <w:left w:val="single" w:sz="6" w:space="0" w:color="D9D9D9"/>
                    <w:bottom w:val="single" w:sz="6" w:space="0" w:color="D9D9D9"/>
                    <w:right w:val="single" w:sz="6" w:space="0" w:color="D9D9D9"/>
                  </w:divBdr>
                  <w:divsChild>
                    <w:div w:id="392973690">
                      <w:marLeft w:val="0"/>
                      <w:marRight w:val="0"/>
                      <w:marTop w:val="0"/>
                      <w:marBottom w:val="0"/>
                      <w:divBdr>
                        <w:top w:val="none" w:sz="0" w:space="0" w:color="auto"/>
                        <w:left w:val="none" w:sz="0" w:space="0" w:color="auto"/>
                        <w:bottom w:val="none" w:sz="0" w:space="0" w:color="auto"/>
                        <w:right w:val="none" w:sz="0" w:space="0" w:color="auto"/>
                      </w:divBdr>
                    </w:div>
                    <w:div w:id="168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9377">
          <w:marLeft w:val="0"/>
          <w:marRight w:val="0"/>
          <w:marTop w:val="0"/>
          <w:marBottom w:val="0"/>
          <w:divBdr>
            <w:top w:val="none" w:sz="0" w:space="0" w:color="auto"/>
            <w:left w:val="none" w:sz="0" w:space="0" w:color="auto"/>
            <w:bottom w:val="none" w:sz="0" w:space="0" w:color="auto"/>
            <w:right w:val="none" w:sz="0" w:space="0" w:color="auto"/>
          </w:divBdr>
          <w:divsChild>
            <w:div w:id="1965234881">
              <w:marLeft w:val="60"/>
              <w:marRight w:val="0"/>
              <w:marTop w:val="0"/>
              <w:marBottom w:val="0"/>
              <w:divBdr>
                <w:top w:val="none" w:sz="0" w:space="0" w:color="auto"/>
                <w:left w:val="none" w:sz="0" w:space="0" w:color="auto"/>
                <w:bottom w:val="none" w:sz="0" w:space="0" w:color="auto"/>
                <w:right w:val="none" w:sz="0" w:space="0" w:color="auto"/>
              </w:divBdr>
              <w:divsChild>
                <w:div w:id="1810900814">
                  <w:marLeft w:val="0"/>
                  <w:marRight w:val="0"/>
                  <w:marTop w:val="0"/>
                  <w:marBottom w:val="0"/>
                  <w:divBdr>
                    <w:top w:val="none" w:sz="0" w:space="0" w:color="auto"/>
                    <w:left w:val="none" w:sz="0" w:space="0" w:color="auto"/>
                    <w:bottom w:val="none" w:sz="0" w:space="0" w:color="auto"/>
                    <w:right w:val="none" w:sz="0" w:space="0" w:color="auto"/>
                  </w:divBdr>
                  <w:divsChild>
                    <w:div w:id="66541470">
                      <w:marLeft w:val="0"/>
                      <w:marRight w:val="0"/>
                      <w:marTop w:val="0"/>
                      <w:marBottom w:val="120"/>
                      <w:divBdr>
                        <w:top w:val="single" w:sz="6" w:space="0" w:color="F5F5F5"/>
                        <w:left w:val="single" w:sz="6" w:space="0" w:color="F5F5F5"/>
                        <w:bottom w:val="single" w:sz="6" w:space="0" w:color="F5F5F5"/>
                        <w:right w:val="single" w:sz="6" w:space="0" w:color="F5F5F5"/>
                      </w:divBdr>
                      <w:divsChild>
                        <w:div w:id="988024166">
                          <w:marLeft w:val="0"/>
                          <w:marRight w:val="0"/>
                          <w:marTop w:val="0"/>
                          <w:marBottom w:val="0"/>
                          <w:divBdr>
                            <w:top w:val="none" w:sz="0" w:space="0" w:color="auto"/>
                            <w:left w:val="none" w:sz="0" w:space="0" w:color="auto"/>
                            <w:bottom w:val="none" w:sz="0" w:space="0" w:color="auto"/>
                            <w:right w:val="none" w:sz="0" w:space="0" w:color="auto"/>
                          </w:divBdr>
                          <w:divsChild>
                            <w:div w:id="275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6553">
      <w:bodyDiv w:val="1"/>
      <w:marLeft w:val="0"/>
      <w:marRight w:val="0"/>
      <w:marTop w:val="0"/>
      <w:marBottom w:val="0"/>
      <w:divBdr>
        <w:top w:val="none" w:sz="0" w:space="0" w:color="auto"/>
        <w:left w:val="none" w:sz="0" w:space="0" w:color="auto"/>
        <w:bottom w:val="none" w:sz="0" w:space="0" w:color="auto"/>
        <w:right w:val="none" w:sz="0" w:space="0" w:color="auto"/>
      </w:divBdr>
      <w:divsChild>
        <w:div w:id="1399523744">
          <w:marLeft w:val="0"/>
          <w:marRight w:val="0"/>
          <w:marTop w:val="0"/>
          <w:marBottom w:val="0"/>
          <w:divBdr>
            <w:top w:val="none" w:sz="0" w:space="0" w:color="auto"/>
            <w:left w:val="none" w:sz="0" w:space="0" w:color="auto"/>
            <w:bottom w:val="none" w:sz="0" w:space="0" w:color="auto"/>
            <w:right w:val="none" w:sz="0" w:space="0" w:color="auto"/>
          </w:divBdr>
          <w:divsChild>
            <w:div w:id="916596297">
              <w:marLeft w:val="0"/>
              <w:marRight w:val="60"/>
              <w:marTop w:val="0"/>
              <w:marBottom w:val="0"/>
              <w:divBdr>
                <w:top w:val="none" w:sz="0" w:space="0" w:color="auto"/>
                <w:left w:val="none" w:sz="0" w:space="0" w:color="auto"/>
                <w:bottom w:val="none" w:sz="0" w:space="0" w:color="auto"/>
                <w:right w:val="none" w:sz="0" w:space="0" w:color="auto"/>
              </w:divBdr>
              <w:divsChild>
                <w:div w:id="1168448272">
                  <w:marLeft w:val="0"/>
                  <w:marRight w:val="0"/>
                  <w:marTop w:val="0"/>
                  <w:marBottom w:val="120"/>
                  <w:divBdr>
                    <w:top w:val="single" w:sz="6" w:space="0" w:color="C0C0C0"/>
                    <w:left w:val="single" w:sz="6" w:space="0" w:color="D9D9D9"/>
                    <w:bottom w:val="single" w:sz="6" w:space="0" w:color="D9D9D9"/>
                    <w:right w:val="single" w:sz="6" w:space="0" w:color="D9D9D9"/>
                  </w:divBdr>
                  <w:divsChild>
                    <w:div w:id="390538005">
                      <w:marLeft w:val="0"/>
                      <w:marRight w:val="0"/>
                      <w:marTop w:val="0"/>
                      <w:marBottom w:val="0"/>
                      <w:divBdr>
                        <w:top w:val="none" w:sz="0" w:space="0" w:color="auto"/>
                        <w:left w:val="none" w:sz="0" w:space="0" w:color="auto"/>
                        <w:bottom w:val="none" w:sz="0" w:space="0" w:color="auto"/>
                        <w:right w:val="none" w:sz="0" w:space="0" w:color="auto"/>
                      </w:divBdr>
                    </w:div>
                    <w:div w:id="19934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712">
          <w:marLeft w:val="0"/>
          <w:marRight w:val="0"/>
          <w:marTop w:val="0"/>
          <w:marBottom w:val="0"/>
          <w:divBdr>
            <w:top w:val="none" w:sz="0" w:space="0" w:color="auto"/>
            <w:left w:val="none" w:sz="0" w:space="0" w:color="auto"/>
            <w:bottom w:val="none" w:sz="0" w:space="0" w:color="auto"/>
            <w:right w:val="none" w:sz="0" w:space="0" w:color="auto"/>
          </w:divBdr>
          <w:divsChild>
            <w:div w:id="607351547">
              <w:marLeft w:val="60"/>
              <w:marRight w:val="0"/>
              <w:marTop w:val="0"/>
              <w:marBottom w:val="0"/>
              <w:divBdr>
                <w:top w:val="none" w:sz="0" w:space="0" w:color="auto"/>
                <w:left w:val="none" w:sz="0" w:space="0" w:color="auto"/>
                <w:bottom w:val="none" w:sz="0" w:space="0" w:color="auto"/>
                <w:right w:val="none" w:sz="0" w:space="0" w:color="auto"/>
              </w:divBdr>
              <w:divsChild>
                <w:div w:id="1287195836">
                  <w:marLeft w:val="0"/>
                  <w:marRight w:val="0"/>
                  <w:marTop w:val="0"/>
                  <w:marBottom w:val="0"/>
                  <w:divBdr>
                    <w:top w:val="none" w:sz="0" w:space="0" w:color="auto"/>
                    <w:left w:val="none" w:sz="0" w:space="0" w:color="auto"/>
                    <w:bottom w:val="none" w:sz="0" w:space="0" w:color="auto"/>
                    <w:right w:val="none" w:sz="0" w:space="0" w:color="auto"/>
                  </w:divBdr>
                  <w:divsChild>
                    <w:div w:id="49161364">
                      <w:marLeft w:val="0"/>
                      <w:marRight w:val="0"/>
                      <w:marTop w:val="0"/>
                      <w:marBottom w:val="120"/>
                      <w:divBdr>
                        <w:top w:val="single" w:sz="6" w:space="0" w:color="F5F5F5"/>
                        <w:left w:val="single" w:sz="6" w:space="0" w:color="F5F5F5"/>
                        <w:bottom w:val="single" w:sz="6" w:space="0" w:color="F5F5F5"/>
                        <w:right w:val="single" w:sz="6" w:space="0" w:color="F5F5F5"/>
                      </w:divBdr>
                      <w:divsChild>
                        <w:div w:id="1175193283">
                          <w:marLeft w:val="0"/>
                          <w:marRight w:val="0"/>
                          <w:marTop w:val="0"/>
                          <w:marBottom w:val="0"/>
                          <w:divBdr>
                            <w:top w:val="none" w:sz="0" w:space="0" w:color="auto"/>
                            <w:left w:val="none" w:sz="0" w:space="0" w:color="auto"/>
                            <w:bottom w:val="none" w:sz="0" w:space="0" w:color="auto"/>
                            <w:right w:val="none" w:sz="0" w:space="0" w:color="auto"/>
                          </w:divBdr>
                          <w:divsChild>
                            <w:div w:id="13419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goo.gl/zivFV" TargetMode="External"/><Relationship Id="rId7" Type="http://schemas.openxmlformats.org/officeDocument/2006/relationships/hyperlink" Target="mailto:wcohen@cs.cm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mailto:wcohen@cs.cmu.ed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vocab.org/frbr/cor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inkedbrainz.c4dmpresent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2382</Words>
  <Characters>13584</Characters>
  <Application>Microsoft Office Word</Application>
  <DocSecurity>0</DocSecurity>
  <Lines>113</Lines>
  <Paragraphs>31</Paragraphs>
  <ScaleCrop>false</ScaleCrop>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cp:revision>
  <dcterms:created xsi:type="dcterms:W3CDTF">2018-04-15T07:32:00Z</dcterms:created>
  <dcterms:modified xsi:type="dcterms:W3CDTF">2018-05-18T13:51:00Z</dcterms:modified>
</cp:coreProperties>
</file>