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平台AG的安装配置说明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AG在</w:t>
      </w: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平台的地位</w:t>
      </w:r>
    </w:p>
    <w:p>
      <w:pPr/>
      <w:r>
        <w:rPr>
          <w:rFonts w:hint="eastAsia"/>
        </w:rPr>
        <w:tab/>
      </w:r>
      <w:r>
        <w:object>
          <v:shape id="_x0000_i1027" o:spt="75" type="#_x0000_t75" style="height:215.15pt;width:251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/>
      <w:r>
        <w:rPr>
          <w:rFonts w:hint="eastAsia"/>
        </w:rPr>
        <w:tab/>
      </w:r>
      <w:r>
        <w:rPr>
          <w:rFonts w:hint="eastAsia"/>
        </w:rPr>
        <w:t>AG在整个</w:t>
      </w:r>
      <w:r>
        <w:rPr>
          <w:rFonts w:hint="eastAsia"/>
          <w:lang w:eastAsia="zh-CN"/>
        </w:rPr>
        <w:t>YC</w:t>
      </w:r>
      <w:r>
        <w:rPr>
          <w:rFonts w:hint="eastAsia"/>
        </w:rPr>
        <w:t>平台中起着</w:t>
      </w:r>
      <w:r>
        <w:rPr>
          <w:rFonts w:hint="eastAsia"/>
          <w:lang w:eastAsia="zh-CN"/>
        </w:rPr>
        <w:t>集中管理</w:t>
      </w:r>
      <w:bookmarkStart w:id="0" w:name="_GoBack"/>
      <w:bookmarkEnd w:id="0"/>
      <w:r>
        <w:rPr>
          <w:rFonts w:hint="eastAsia"/>
        </w:rPr>
        <w:t>的作用。</w:t>
      </w:r>
    </w:p>
    <w:p>
      <w:pPr>
        <w:rPr>
          <w:b/>
        </w:rPr>
      </w:pPr>
      <w:r>
        <w:rPr>
          <w:rFonts w:hint="eastAsia"/>
          <w:b/>
        </w:rPr>
        <w:t>AG起的作用有以下几点：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管理多个适配节点的接入。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统一对多个节点的电路进行全局编号。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对电路进行分组管理。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呼入电话路由相应的IVR流程进行处理。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呼出电话路由到相应的电路组。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管理呼叫电话分配媒体资源（播音，录音，会议，传真等媒体资源）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ag模块的安装包</w:t>
      </w:r>
    </w:p>
    <w:p>
      <w:pPr>
        <w:pStyle w:val="9"/>
        <w:ind w:left="510" w:firstLine="0" w:firstLineChars="0"/>
      </w:pPr>
      <w:r>
        <w:rPr>
          <w:rFonts w:hint="eastAsia"/>
        </w:rPr>
        <w:t>../bin/T</w:t>
      </w:r>
      <w:r>
        <w:t>a</w:t>
      </w:r>
      <w:r>
        <w:rPr>
          <w:rFonts w:hint="eastAsia"/>
        </w:rPr>
        <w:t>g(d).dll    ---ag的业务逻辑实现dll。</w:t>
      </w:r>
    </w:p>
    <w:p>
      <w:pPr>
        <w:pStyle w:val="9"/>
        <w:ind w:left="510" w:firstLine="0" w:firstLineChars="0"/>
      </w:pPr>
      <w:r>
        <w:rPr>
          <w:rFonts w:hint="eastAsia"/>
        </w:rPr>
        <w:t>../bin/ag.exe      ---ag的exe执行程序外壳。</w:t>
      </w:r>
    </w:p>
    <w:p>
      <w:pPr>
        <w:pStyle w:val="9"/>
        <w:ind w:left="510" w:firstLine="0" w:firstLineChars="0"/>
      </w:pPr>
      <w:r>
        <w:rPr>
          <w:rFonts w:hint="eastAsia"/>
        </w:rPr>
        <w:t>../bin/TNode(d).dll ---bin目录下的exe执行的framework。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bzip2</w:t>
      </w:r>
      <w:r>
        <w:rPr>
          <w:rFonts w:hint="eastAsia"/>
        </w:rPr>
        <w:t>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iceutil32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../cfg/ag.cfg       --ag的主配置文件（必须）</w:t>
      </w:r>
    </w:p>
    <w:p>
      <w:pPr>
        <w:pStyle w:val="9"/>
        <w:ind w:left="510" w:firstLine="0" w:firstLineChars="0"/>
      </w:pPr>
      <w:r>
        <w:rPr>
          <w:rFonts w:hint="eastAsia"/>
        </w:rPr>
        <w:t>../cfg/trunk.cfg    --ag的电路组配置文件（必须）</w:t>
      </w:r>
    </w:p>
    <w:p>
      <w:pPr>
        <w:pStyle w:val="9"/>
        <w:ind w:left="510" w:firstLine="0" w:firstLineChars="0"/>
      </w:pPr>
      <w:r>
        <w:rPr>
          <w:rFonts w:hint="eastAsia"/>
        </w:rPr>
        <w:t>../cfg/route.cfg    --ag的号码路由配置文件（必须）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t>userflow</w:t>
      </w:r>
      <w:r>
        <w:rPr>
          <w:rFonts w:hint="eastAsia"/>
        </w:rPr>
        <w:t xml:space="preserve">.cfg  </w:t>
      </w:r>
      <w:r>
        <w:t>–</w:t>
      </w:r>
      <w:r>
        <w:rPr>
          <w:rFonts w:hint="eastAsia"/>
        </w:rPr>
        <w:t>ag的流程管理配置文件（必须）</w:t>
      </w:r>
    </w:p>
    <w:p>
      <w:pPr>
        <w:pStyle w:val="9"/>
        <w:ind w:left="510" w:firstLine="0" w:firstLineChars="0"/>
      </w:pPr>
      <w:r>
        <w:rPr>
          <w:rFonts w:hint="eastAsia"/>
        </w:rPr>
        <w:t>../cfg/areacode.cfg  --ag的地区路由号码段配置文件（可选）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t>arearoute</w:t>
      </w:r>
      <w:r>
        <w:rPr>
          <w:rFonts w:hint="eastAsia"/>
        </w:rPr>
        <w:t>.cfg  --ag的地区路由配置文件(可选)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t>hmd.cfg</w:t>
      </w:r>
      <w:r>
        <w:rPr>
          <w:rFonts w:hint="eastAsia"/>
        </w:rPr>
        <w:t xml:space="preserve">      --ag外呼被叫号码加区号的号码段文件（可选）</w:t>
      </w:r>
    </w:p>
    <w:p>
      <w:pPr>
        <w:pStyle w:val="9"/>
        <w:ind w:left="510" w:firstLine="0" w:firstLineChars="0"/>
      </w:pPr>
    </w:p>
    <w:p>
      <w:pPr>
        <w:pStyle w:val="3"/>
      </w:pPr>
      <w:r>
        <w:rPr>
          <w:rFonts w:hint="eastAsia"/>
        </w:rPr>
        <w:t>3、ag模块的配置说明</w:t>
      </w:r>
    </w:p>
    <w:p>
      <w:pPr>
        <w:pStyle w:val="4"/>
      </w:pPr>
      <w:r>
        <w:rPr>
          <w:rFonts w:hint="eastAsia"/>
        </w:rPr>
        <w:t>3.1程序主配置ag.cfg（红色行为配置项）</w:t>
      </w:r>
    </w:p>
    <w:p>
      <w:pPr>
        <w:rPr>
          <w:b/>
        </w:rPr>
      </w:pPr>
      <w:r>
        <w:rPr>
          <w:rFonts w:hint="eastAsia"/>
          <w:b/>
        </w:rPr>
        <w:t>程序加载配置</w:t>
      </w:r>
    </w:p>
    <w:p>
      <w:pPr>
        <w:rPr>
          <w:i/>
        </w:rPr>
      </w:pPr>
      <w:r>
        <w:rPr>
          <w:rFonts w:hint="eastAsia"/>
          <w:i/>
        </w:rPr>
        <w:t>#ag节点名称，全局唯一就行</w:t>
      </w:r>
    </w:p>
    <w:p>
      <w:pPr>
        <w:rPr>
          <w:color w:val="FF0000"/>
        </w:rPr>
      </w:pPr>
      <w:r>
        <w:rPr>
          <w:color w:val="FF0000"/>
        </w:rPr>
        <w:t>NodeName=ag01</w:t>
      </w:r>
    </w:p>
    <w:p>
      <w:pPr>
        <w:rPr>
          <w:i/>
        </w:rPr>
      </w:pPr>
      <w:r>
        <w:rPr>
          <w:rFonts w:hint="eastAsia"/>
          <w:i/>
        </w:rPr>
        <w:t>#ag节点的ice分布式通信端口,tcp协议端口是32011,配置项格式:</w:t>
      </w:r>
      <w:r>
        <w:rPr>
          <w:rFonts w:hint="eastAsia"/>
          <w:i/>
          <w:color w:val="FF0000"/>
        </w:rPr>
        <w:t>节点名称.Endpoints</w:t>
      </w:r>
    </w:p>
    <w:p>
      <w:pPr>
        <w:rPr>
          <w:color w:val="FF0000"/>
        </w:rPr>
      </w:pPr>
      <w:r>
        <w:rPr>
          <w:color w:val="FF0000"/>
        </w:rPr>
        <w:t>ag01.Endpoints=tcp -p 32011</w:t>
      </w:r>
    </w:p>
    <w:p>
      <w:pPr>
        <w:rPr>
          <w:i/>
        </w:rPr>
      </w:pPr>
      <w:r>
        <w:rPr>
          <w:rFonts w:hint="eastAsia"/>
          <w:i/>
        </w:rPr>
        <w:t>#ag.exe加载tnode.dll下加载的dll服务有几个</w:t>
      </w:r>
    </w:p>
    <w:p>
      <w:pPr>
        <w:rPr>
          <w:color w:val="FF0000"/>
        </w:rPr>
      </w:pPr>
      <w:r>
        <w:rPr>
          <w:color w:val="FF0000"/>
        </w:rPr>
        <w:t>servicecounts=1</w:t>
      </w:r>
    </w:p>
    <w:p>
      <w:pPr>
        <w:rPr>
          <w:i/>
        </w:rPr>
      </w:pPr>
      <w:r>
        <w:rPr>
          <w:rFonts w:hint="eastAsia"/>
          <w:i/>
        </w:rPr>
        <w:t>#ag的服务名称，这很重要，在本文件中服务名不能重,程序中取配置需要用服务名做为域</w:t>
      </w:r>
    </w:p>
    <w:p>
      <w:pPr>
        <w:rPr>
          <w:color w:val="FF0000"/>
        </w:rPr>
      </w:pPr>
      <w:r>
        <w:rPr>
          <w:color w:val="FF0000"/>
        </w:rPr>
        <w:t>service1.name=ag</w:t>
      </w:r>
    </w:p>
    <w:p>
      <w:pPr>
        <w:rPr>
          <w:i/>
        </w:rPr>
      </w:pPr>
      <w:r>
        <w:rPr>
          <w:rFonts w:hint="eastAsia"/>
          <w:i/>
        </w:rPr>
        <w:t>#ag服务下要加载多少个组件</w:t>
      </w:r>
    </w:p>
    <w:p>
      <w:pPr>
        <w:rPr>
          <w:color w:val="FF0000"/>
        </w:rPr>
      </w:pPr>
      <w:r>
        <w:rPr>
          <w:color w:val="FF0000"/>
        </w:rPr>
        <w:t>service1.comcounts=6</w:t>
      </w:r>
    </w:p>
    <w:p>
      <w:pPr>
        <w:rPr>
          <w:i/>
        </w:rPr>
      </w:pPr>
      <w:r>
        <w:rPr>
          <w:rFonts w:hint="eastAsia"/>
          <w:i/>
        </w:rPr>
        <w:t>#服务1的组件1的名称</w:t>
      </w:r>
    </w:p>
    <w:p>
      <w:pPr>
        <w:rPr>
          <w:color w:val="FF0000"/>
        </w:rPr>
      </w:pPr>
      <w:r>
        <w:rPr>
          <w:color w:val="FF0000"/>
        </w:rPr>
        <w:t>service1.com1.name=ag</w:t>
      </w:r>
    </w:p>
    <w:p>
      <w:pPr>
        <w:rPr>
          <w:i/>
        </w:rPr>
      </w:pPr>
      <w:r>
        <w:rPr>
          <w:rFonts w:hint="eastAsia"/>
          <w:i/>
        </w:rPr>
        <w:t>#服务1的组件1的函数入口T</w:t>
      </w:r>
      <w:r>
        <w:rPr>
          <w:i/>
        </w:rPr>
        <w:t>a</w:t>
      </w:r>
      <w:r>
        <w:rPr>
          <w:rFonts w:hint="eastAsia"/>
          <w:i/>
        </w:rPr>
        <w:t>g对应的就是Tag.dll,</w:t>
      </w:r>
      <w:r>
        <w:rPr>
          <w:i/>
        </w:rPr>
        <w:t xml:space="preserve"> </w:t>
      </w:r>
      <w:r>
        <w:rPr>
          <w:i/>
          <w:color w:val="00B050"/>
        </w:rPr>
        <w:t>createAg</w:t>
      </w:r>
      <w:r>
        <w:rPr>
          <w:rFonts w:hint="eastAsia"/>
          <w:i/>
        </w:rPr>
        <w:t>(不能修改)是dll的入口函数，这函数返回的是被ivrflow调用的远程ice通信对象ag。</w:t>
      </w:r>
      <w:r>
        <w:rPr>
          <w:i/>
        </w:rPr>
        <w:t>I</w:t>
      </w:r>
      <w:r>
        <w:rPr>
          <w:rFonts w:hint="eastAsia"/>
          <w:i/>
        </w:rPr>
        <w:t xml:space="preserve">ce连接串名称为:节点名称/组件名称:通信协议 </w:t>
      </w:r>
      <w:r>
        <w:rPr>
          <w:i/>
        </w:rPr>
        <w:t>–</w:t>
      </w:r>
      <w:r>
        <w:rPr>
          <w:rFonts w:hint="eastAsia"/>
          <w:i/>
        </w:rPr>
        <w:t xml:space="preserve">h服务器地址 </w:t>
      </w:r>
      <w:r>
        <w:rPr>
          <w:i/>
        </w:rPr>
        <w:t>–</w:t>
      </w:r>
      <w:r>
        <w:rPr>
          <w:rFonts w:hint="eastAsia"/>
          <w:i/>
        </w:rPr>
        <w:t xml:space="preserve">p服务器监听端口。比如ag跑在192.168.1.210上，那么Ivr用调用ag进行通信那么它的连接串是ag01/ag: tcp  -h 192.168.1.210 </w:t>
      </w:r>
      <w:r>
        <w:rPr>
          <w:i/>
        </w:rPr>
        <w:t>–</w:t>
      </w:r>
      <w:r>
        <w:rPr>
          <w:rFonts w:hint="eastAsia"/>
          <w:i/>
        </w:rPr>
        <w:t>p 32011</w:t>
      </w:r>
    </w:p>
    <w:p>
      <w:pPr>
        <w:rPr>
          <w:color w:val="FF0000"/>
        </w:rPr>
      </w:pPr>
      <w:r>
        <w:rPr>
          <w:color w:val="FF0000"/>
        </w:rPr>
        <w:t>service1.com1.funname=TAg:createAg</w:t>
      </w:r>
    </w:p>
    <w:p>
      <w:pPr>
        <w:rPr>
          <w:color w:val="FF0000"/>
        </w:rPr>
      </w:pPr>
      <w:r>
        <w:rPr>
          <w:rFonts w:hint="eastAsia"/>
          <w:i/>
        </w:rPr>
        <w:t>#服务1的组件2的函数入口，配置值不要改变</w:t>
      </w:r>
    </w:p>
    <w:p>
      <w:pPr>
        <w:rPr>
          <w:color w:val="FF0000"/>
        </w:rPr>
      </w:pPr>
      <w:r>
        <w:rPr>
          <w:color w:val="FF0000"/>
        </w:rPr>
        <w:t>service1.com2.name=appCg</w:t>
      </w:r>
    </w:p>
    <w:p>
      <w:pPr>
        <w:rPr>
          <w:color w:val="FF0000"/>
        </w:rPr>
      </w:pPr>
      <w:r>
        <w:rPr>
          <w:color w:val="FF0000"/>
        </w:rPr>
        <w:t>service1.com2.funname=TAg:createAppCg</w:t>
      </w:r>
    </w:p>
    <w:p>
      <w:pPr>
        <w:rPr>
          <w:color w:val="FF0000"/>
        </w:rPr>
      </w:pPr>
      <w:r>
        <w:rPr>
          <w:rFonts w:hint="eastAsia"/>
          <w:i/>
        </w:rPr>
        <w:t>#服务1的组件3的函数入口，配置值不要改变</w:t>
      </w:r>
    </w:p>
    <w:p>
      <w:pPr>
        <w:rPr>
          <w:color w:val="FF0000"/>
        </w:rPr>
      </w:pPr>
      <w:r>
        <w:rPr>
          <w:color w:val="FF0000"/>
        </w:rPr>
        <w:t>service1.com3.name=appSg</w:t>
      </w:r>
    </w:p>
    <w:p>
      <w:pPr>
        <w:rPr>
          <w:color w:val="FF0000"/>
        </w:rPr>
      </w:pPr>
      <w:r>
        <w:rPr>
          <w:color w:val="FF0000"/>
        </w:rPr>
        <w:t>service1.com3.funname=TAg:createAppSg</w:t>
      </w:r>
    </w:p>
    <w:p>
      <w:pPr>
        <w:rPr>
          <w:color w:val="FF0000"/>
        </w:rPr>
      </w:pPr>
      <w:r>
        <w:rPr>
          <w:rFonts w:hint="eastAsia"/>
          <w:i/>
        </w:rPr>
        <w:t>#服务1的组件4的函数入口，配置值不要改变</w:t>
      </w:r>
    </w:p>
    <w:p>
      <w:pPr>
        <w:rPr>
          <w:color w:val="FF0000"/>
        </w:rPr>
      </w:pPr>
      <w:r>
        <w:rPr>
          <w:color w:val="FF0000"/>
        </w:rPr>
        <w:t>service1.com4.name=appMg</w:t>
      </w:r>
    </w:p>
    <w:p>
      <w:pPr>
        <w:rPr>
          <w:color w:val="FF0000"/>
        </w:rPr>
      </w:pPr>
      <w:r>
        <w:rPr>
          <w:color w:val="FF0000"/>
        </w:rPr>
        <w:t>service1.com4.funname=TAg:createAppMg</w:t>
      </w:r>
    </w:p>
    <w:p>
      <w:pPr>
        <w:rPr>
          <w:color w:val="FF0000"/>
        </w:rPr>
      </w:pPr>
      <w:r>
        <w:rPr>
          <w:rFonts w:hint="eastAsia"/>
          <w:i/>
        </w:rPr>
        <w:t>#服务1的组件5的函数入口，配置值不要改变</w:t>
      </w:r>
    </w:p>
    <w:p>
      <w:pPr>
        <w:rPr>
          <w:color w:val="FF0000"/>
        </w:rPr>
      </w:pPr>
      <w:r>
        <w:rPr>
          <w:color w:val="FF0000"/>
        </w:rPr>
        <w:t>service1.com5.name=appTtsg</w:t>
      </w:r>
    </w:p>
    <w:p>
      <w:pPr>
        <w:rPr>
          <w:color w:val="FF0000"/>
        </w:rPr>
      </w:pPr>
      <w:r>
        <w:rPr>
          <w:color w:val="FF0000"/>
        </w:rPr>
        <w:t>service1.com5.funname=TAg:createAppTtsg</w:t>
      </w:r>
    </w:p>
    <w:p>
      <w:pPr>
        <w:rPr>
          <w:color w:val="FF0000"/>
        </w:rPr>
      </w:pPr>
      <w:r>
        <w:rPr>
          <w:rFonts w:hint="eastAsia"/>
          <w:i/>
        </w:rPr>
        <w:t>#服务1的组件6的函数入口，配置值不要改变</w:t>
      </w:r>
    </w:p>
    <w:p>
      <w:pPr>
        <w:rPr>
          <w:color w:val="FF0000"/>
        </w:rPr>
      </w:pPr>
      <w:r>
        <w:rPr>
          <w:color w:val="FF0000"/>
        </w:rPr>
        <w:t>service1.com6.name=appAsrg</w:t>
      </w:r>
    </w:p>
    <w:p>
      <w:pPr>
        <w:rPr>
          <w:color w:val="FF0000"/>
        </w:rPr>
      </w:pPr>
      <w:r>
        <w:rPr>
          <w:color w:val="FF0000"/>
        </w:rPr>
        <w:t>service1.com6.funname=TAg:createAppAsrg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#程序业务配置</w:t>
      </w:r>
    </w:p>
    <w:p>
      <w:pPr/>
      <w:r>
        <w:rPr>
          <w:rFonts w:hint="eastAsia"/>
        </w:rPr>
        <w:t>#服务名称，Tag.dll里面的配置根据ag的服务名称为域来取值.</w:t>
      </w:r>
    </w:p>
    <w:p>
      <w:pPr>
        <w:rPr>
          <w:color w:val="FF0000"/>
        </w:rPr>
      </w:pPr>
      <w:r>
        <w:rPr>
          <w:color w:val="FF0000"/>
        </w:rPr>
        <w:t>[ag]</w:t>
      </w:r>
    </w:p>
    <w:p>
      <w:pPr>
        <w:rPr>
          <w:b/>
        </w:rPr>
      </w:pPr>
      <w:r>
        <w:rPr>
          <w:rFonts w:hint="eastAsia"/>
          <w:b/>
        </w:rPr>
        <w:t>#日志配置</w:t>
      </w:r>
    </w:p>
    <w:p>
      <w:pPr>
        <w:rPr>
          <w:i/>
        </w:rPr>
      </w:pPr>
      <w:r>
        <w:rPr>
          <w:rFonts w:hint="eastAsia"/>
          <w:i/>
        </w:rPr>
        <w:t>#服务1的日志个数</w:t>
      </w:r>
      <w:r>
        <w:rPr>
          <w:rFonts w:hint="eastAsia"/>
          <w:i/>
          <w:lang w:val="en-US" w:eastAsia="zh-CN"/>
        </w:rPr>
        <w:t>(node加载的时候会启用log）</w:t>
      </w:r>
    </w:p>
    <w:p>
      <w:pPr>
        <w:rPr>
          <w:color w:val="FF0000"/>
        </w:rPr>
      </w:pPr>
      <w:r>
        <w:rPr>
          <w:color w:val="FF0000"/>
        </w:rPr>
        <w:t>service1</w:t>
      </w:r>
      <w:r>
        <w:rPr>
          <w:rFonts w:hint="eastAsia"/>
          <w:color w:val="FF0000"/>
        </w:rPr>
        <w:t>.</w:t>
      </w:r>
      <w:r>
        <w:rPr>
          <w:color w:val="FF0000"/>
        </w:rPr>
        <w:t>logcounts=1</w:t>
      </w:r>
    </w:p>
    <w:p>
      <w:pPr>
        <w:rPr>
          <w:i/>
        </w:rPr>
      </w:pPr>
      <w:r>
        <w:rPr>
          <w:rFonts w:hint="eastAsia"/>
          <w:i/>
        </w:rPr>
        <w:t>#日志1的日志文件头（一把用节点名称来区分）</w:t>
      </w:r>
    </w:p>
    <w:p>
      <w:pPr>
        <w:rPr>
          <w:color w:val="FF0000"/>
        </w:rPr>
      </w:pPr>
      <w:r>
        <w:rPr>
          <w:color w:val="FF0000"/>
        </w:rPr>
        <w:t>log1.name=</w:t>
      </w:r>
      <w:r>
        <w:rPr>
          <w:rFonts w:hint="eastAsia"/>
          <w:color w:val="FF0000"/>
        </w:rPr>
        <w:t>ag01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color w:val="FF0000"/>
        </w:rPr>
        <w:t>log1.maxno=50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color w:val="FF0000"/>
        </w:rPr>
        <w:t>log1.maxtime=36000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color w:val="FF0000"/>
        </w:rPr>
        <w:t>log1.out=3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color w:val="FF0000"/>
        </w:rPr>
        <w:t>log1.level=4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color w:val="FF0000"/>
        </w:rPr>
        <w:t>log1.path=../log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</w:rPr>
        <w:t>log1.cache=1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#核心配置项</w:t>
      </w:r>
    </w:p>
    <w:p>
      <w:pPr>
        <w:rPr>
          <w:i/>
        </w:rPr>
      </w:pPr>
      <w:r>
        <w:rPr>
          <w:rFonts w:hint="eastAsia"/>
          <w:i/>
        </w:rPr>
        <w:t>#检查ivrflow是否正常的心跳时间，默认为30秒。如果超过配置时间，ag将释放错误ivrflow上的所有呼叫session</w:t>
      </w:r>
    </w:p>
    <w:p>
      <w:pPr>
        <w:rPr>
          <w:color w:val="FF0000"/>
        </w:rPr>
      </w:pPr>
      <w:r>
        <w:rPr>
          <w:color w:val="FF0000"/>
        </w:rPr>
        <w:t>Ivralivetime</w:t>
      </w:r>
      <w:r>
        <w:rPr>
          <w:rFonts w:hint="eastAsia"/>
          <w:color w:val="FF0000"/>
        </w:rPr>
        <w:t>=30</w:t>
      </w:r>
    </w:p>
    <w:p>
      <w:pPr>
        <w:rPr>
          <w:i/>
        </w:rPr>
      </w:pPr>
      <w:r>
        <w:rPr>
          <w:rFonts w:hint="eastAsia"/>
          <w:i/>
        </w:rPr>
        <w:t>#是否启用号码地区路由：0无地区路由，1地区被叫路由，2地区源被叫路由，3地区主叫路由</w:t>
      </w:r>
    </w:p>
    <w:p>
      <w:pPr>
        <w:rPr>
          <w:color w:val="FF0000"/>
        </w:rPr>
      </w:pPr>
      <w:r>
        <w:rPr>
          <w:color w:val="FF0000"/>
        </w:rPr>
        <w:t>arearoutetype</w:t>
      </w:r>
      <w:r>
        <w:rPr>
          <w:rFonts w:hint="eastAsia"/>
          <w:color w:val="FF0000"/>
        </w:rPr>
        <w:t>=0</w:t>
      </w:r>
    </w:p>
    <w:p>
      <w:pPr>
        <w:rPr>
          <w:color w:val="FF0000"/>
        </w:rPr>
      </w:pPr>
      <w:r>
        <w:rPr>
          <w:rFonts w:hint="eastAsia"/>
          <w:i/>
        </w:rPr>
        <w:t>#工作线程数量，默认为1，如果ag处理线路比较大，建议多配置&gt;=5.</w:t>
      </w:r>
    </w:p>
    <w:p>
      <w:pPr>
        <w:rPr>
          <w:color w:val="FF0000"/>
        </w:rPr>
      </w:pPr>
      <w:r>
        <w:rPr>
          <w:color w:val="FF0000"/>
        </w:rPr>
        <w:t>threadcount=</w:t>
      </w:r>
      <w:r>
        <w:rPr>
          <w:rFonts w:hint="eastAsia"/>
          <w:color w:val="FF0000"/>
          <w:lang w:val="en-US" w:eastAsia="zh-CN"/>
        </w:rPr>
        <w:t>5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 xml:space="preserve">#适配层关系配置 </w:t>
      </w:r>
    </w:p>
    <w:p>
      <w:pPr>
        <w:rPr>
          <w:i/>
        </w:rPr>
      </w:pPr>
      <w:r>
        <w:rPr>
          <w:rFonts w:hint="eastAsia"/>
          <w:i/>
        </w:rPr>
        <w:t>#fsg的呼叫call对象个数配置</w:t>
      </w:r>
    </w:p>
    <w:p>
      <w:pPr>
        <w:rPr>
          <w:color w:val="FF0000"/>
        </w:rPr>
      </w:pPr>
      <w:r>
        <w:rPr>
          <w:color w:val="FF0000"/>
        </w:rPr>
        <w:t>callprxcount=1</w:t>
      </w:r>
    </w:p>
    <w:p>
      <w:pPr>
        <w:rPr>
          <w:i/>
        </w:rPr>
      </w:pPr>
      <w:r>
        <w:rPr>
          <w:rFonts w:hint="eastAsia"/>
          <w:i/>
        </w:rPr>
        <w:t>#fsg的呼叫对象的ice连接串</w:t>
      </w:r>
    </w:p>
    <w:p>
      <w:pPr>
        <w:rPr>
          <w:color w:val="FF0000"/>
        </w:rPr>
      </w:pPr>
      <w:r>
        <w:rPr>
          <w:color w:val="FF0000"/>
        </w:rPr>
        <w:t>call1.prxname=</w:t>
      </w:r>
      <w:r>
        <w:rPr>
          <w:rFonts w:hint="eastAsia"/>
          <w:color w:val="FF0000"/>
        </w:rPr>
        <w:t>fsg</w:t>
      </w:r>
      <w:r>
        <w:rPr>
          <w:color w:val="FF0000"/>
        </w:rPr>
        <w:t>01/call: tcp -h 192.168.1.210 -p 36001</w:t>
      </w:r>
    </w:p>
    <w:p>
      <w:pPr>
        <w:rPr>
          <w:i/>
        </w:rPr>
      </w:pPr>
      <w:r>
        <w:rPr>
          <w:rFonts w:hint="eastAsia"/>
          <w:i/>
        </w:rPr>
        <w:t>#fsg的呼叫对象的下挂几个cid电路组</w:t>
      </w:r>
    </w:p>
    <w:p>
      <w:pPr>
        <w:rPr>
          <w:color w:val="FF0000"/>
        </w:rPr>
      </w:pPr>
      <w:r>
        <w:rPr>
          <w:color w:val="FF0000"/>
        </w:rPr>
        <w:t>call1.cidtrunkcount=</w:t>
      </w:r>
      <w:r>
        <w:rPr>
          <w:rFonts w:hint="eastAsia"/>
          <w:color w:val="FF0000"/>
        </w:rPr>
        <w:t>2</w:t>
      </w:r>
    </w:p>
    <w:p>
      <w:pPr>
        <w:rPr>
          <w:i/>
        </w:rPr>
      </w:pPr>
      <w:r>
        <w:rPr>
          <w:rFonts w:hint="eastAsia"/>
          <w:i/>
        </w:rPr>
        <w:t>#fsg的呼叫对象下挂的第1个电路组的trunkid（来自trunk.cfg）</w:t>
      </w:r>
    </w:p>
    <w:p>
      <w:pPr>
        <w:rPr>
          <w:color w:val="FF0000"/>
        </w:rPr>
      </w:pPr>
      <w:r>
        <w:rPr>
          <w:color w:val="FF0000"/>
        </w:rPr>
        <w:t>call1.cidtrunk1.id=1</w:t>
      </w:r>
    </w:p>
    <w:p>
      <w:pPr>
        <w:rPr>
          <w:i/>
        </w:rPr>
      </w:pPr>
      <w:r>
        <w:rPr>
          <w:rFonts w:hint="eastAsia"/>
          <w:i/>
        </w:rPr>
        <w:t>#fsg的呼叫对象下挂的第2个电路组的trunkid（来自trunk.cfg）</w:t>
      </w:r>
    </w:p>
    <w:p>
      <w:pPr>
        <w:rPr>
          <w:color w:val="FF0000"/>
        </w:rPr>
      </w:pPr>
      <w:r>
        <w:rPr>
          <w:color w:val="FF0000"/>
        </w:rPr>
        <w:t>call1.cidtrunk2.id=2</w:t>
      </w:r>
    </w:p>
    <w:p>
      <w:pPr>
        <w:rPr>
          <w:color w:val="FF0000"/>
        </w:rPr>
      </w:pPr>
    </w:p>
    <w:p>
      <w:pPr>
        <w:rPr>
          <w:i/>
        </w:rPr>
      </w:pPr>
      <w:r>
        <w:rPr>
          <w:rFonts w:hint="eastAsia"/>
          <w:i/>
        </w:rPr>
        <w:t>#fsg的交换switch对象个数配置</w:t>
      </w:r>
    </w:p>
    <w:p>
      <w:pPr>
        <w:rPr>
          <w:color w:val="FF0000"/>
        </w:rPr>
      </w:pPr>
      <w:r>
        <w:rPr>
          <w:color w:val="FF0000"/>
        </w:rPr>
        <w:t>switchprxcount=1</w:t>
      </w:r>
    </w:p>
    <w:p>
      <w:pPr>
        <w:rPr>
          <w:i/>
        </w:rPr>
      </w:pPr>
      <w:r>
        <w:rPr>
          <w:rFonts w:hint="eastAsia"/>
          <w:i/>
        </w:rPr>
        <w:t>#fsg的交换对象的ice连接串</w:t>
      </w:r>
    </w:p>
    <w:p>
      <w:pPr>
        <w:rPr>
          <w:color w:val="FF0000"/>
        </w:rPr>
      </w:pPr>
      <w:r>
        <w:rPr>
          <w:color w:val="FF0000"/>
        </w:rPr>
        <w:t>switch1.prxname=</w:t>
      </w:r>
      <w:r>
        <w:rPr>
          <w:rFonts w:hint="eastAsia"/>
          <w:color w:val="FF0000"/>
        </w:rPr>
        <w:t xml:space="preserve"> fsg</w:t>
      </w:r>
      <w:r>
        <w:rPr>
          <w:color w:val="FF0000"/>
        </w:rPr>
        <w:t>01/switch: tcp -h 192.168.1.210 -p 36001</w:t>
      </w:r>
    </w:p>
    <w:p>
      <w:pPr>
        <w:rPr>
          <w:i/>
          <w:color w:val="00B050"/>
        </w:rPr>
      </w:pPr>
      <w:r>
        <w:rPr>
          <w:rFonts w:hint="eastAsia"/>
          <w:i/>
          <w:color w:val="00B050"/>
        </w:rPr>
        <w:t>#fsg的媒体交换类型：1是动态交换，2是静态交换，fsg必须选择2</w:t>
      </w:r>
    </w:p>
    <w:p>
      <w:pPr>
        <w:rPr>
          <w:color w:val="FF0000"/>
        </w:rPr>
      </w:pPr>
      <w:r>
        <w:rPr>
          <w:color w:val="FF0000"/>
        </w:rPr>
        <w:t>switch1.linktype=2</w:t>
      </w:r>
    </w:p>
    <w:p>
      <w:pPr>
        <w:rPr>
          <w:i/>
        </w:rPr>
      </w:pPr>
      <w:r>
        <w:rPr>
          <w:rFonts w:hint="eastAsia"/>
          <w:i/>
        </w:rPr>
        <w:t>#fsg的媒体静态交换的媒体电路起始编号，比如电路cid=1，那么对应的mid=cid+</w:t>
      </w:r>
      <w:r>
        <w:rPr>
          <w:i/>
        </w:rPr>
        <w:t xml:space="preserve"> linkbase</w:t>
      </w:r>
      <w:r>
        <w:rPr>
          <w:rFonts w:hint="eastAsia"/>
          <w:i/>
        </w:rPr>
        <w:t xml:space="preserve">=30001. </w:t>
      </w:r>
      <w:r>
        <w:rPr>
          <w:i/>
        </w:rPr>
        <w:t>L</w:t>
      </w:r>
      <w:r>
        <w:rPr>
          <w:rFonts w:hint="eastAsia"/>
          <w:i/>
        </w:rPr>
        <w:t>inkbase建议配置大数并能被30整除，建议用30000。</w:t>
      </w:r>
    </w:p>
    <w:p>
      <w:pPr>
        <w:rPr>
          <w:color w:val="FF0000"/>
        </w:rPr>
      </w:pPr>
      <w:r>
        <w:rPr>
          <w:color w:val="FF0000"/>
        </w:rPr>
        <w:t>switch1.linkbase=30000</w:t>
      </w:r>
    </w:p>
    <w:p>
      <w:pPr>
        <w:rPr>
          <w:color w:val="FF0000"/>
        </w:rPr>
      </w:pPr>
      <w:r>
        <w:rPr>
          <w:rFonts w:hint="eastAsia"/>
          <w:i/>
        </w:rPr>
        <w:t>#fsg的交换对象下挂多少个cid的trunk。</w:t>
      </w:r>
    </w:p>
    <w:p>
      <w:pPr>
        <w:rPr>
          <w:color w:val="FF0000"/>
        </w:rPr>
      </w:pPr>
      <w:r>
        <w:rPr>
          <w:color w:val="FF0000"/>
        </w:rPr>
        <w:t>switch1.cidtrunkcount=</w:t>
      </w:r>
      <w:r>
        <w:rPr>
          <w:rFonts w:hint="eastAsia"/>
          <w:color w:val="FF0000"/>
        </w:rPr>
        <w:t>2</w:t>
      </w:r>
    </w:p>
    <w:p>
      <w:pPr>
        <w:rPr>
          <w:i/>
        </w:rPr>
      </w:pPr>
      <w:r>
        <w:rPr>
          <w:rFonts w:hint="eastAsia"/>
          <w:i/>
        </w:rPr>
        <w:t>#fsg的交换对象下挂的第1个cid电路组的trunkid（来自trunk.cfg）</w:t>
      </w:r>
    </w:p>
    <w:p>
      <w:pPr>
        <w:rPr>
          <w:color w:val="FF0000"/>
        </w:rPr>
      </w:pPr>
      <w:r>
        <w:rPr>
          <w:color w:val="FF0000"/>
        </w:rPr>
        <w:t>switch1.cidtrunk1.id=1</w:t>
      </w:r>
    </w:p>
    <w:p>
      <w:pPr>
        <w:rPr>
          <w:i/>
        </w:rPr>
      </w:pPr>
      <w:r>
        <w:rPr>
          <w:rFonts w:hint="eastAsia"/>
          <w:i/>
        </w:rPr>
        <w:t>#fsg的交换对象下挂的第2个cid电路组的trunkid（来自trunk.cfg）</w:t>
      </w:r>
    </w:p>
    <w:p>
      <w:pPr>
        <w:rPr>
          <w:color w:val="FF0000"/>
        </w:rPr>
      </w:pPr>
      <w:r>
        <w:rPr>
          <w:color w:val="FF0000"/>
        </w:rPr>
        <w:t>switch1.cidtrunk2.id=2</w:t>
      </w:r>
    </w:p>
    <w:p>
      <w:pPr>
        <w:rPr>
          <w:color w:val="FF0000"/>
        </w:rPr>
      </w:pPr>
      <w:r>
        <w:rPr>
          <w:rFonts w:hint="eastAsia"/>
          <w:i/>
        </w:rPr>
        <w:t>#fsg的交换对象下挂多少个mid的trunk。</w:t>
      </w:r>
    </w:p>
    <w:p>
      <w:pPr>
        <w:rPr>
          <w:color w:val="FF0000"/>
        </w:rPr>
      </w:pPr>
      <w:r>
        <w:rPr>
          <w:color w:val="FF0000"/>
        </w:rPr>
        <w:t>switch1.midtrunkcount=1</w:t>
      </w:r>
    </w:p>
    <w:p>
      <w:pPr>
        <w:rPr>
          <w:i/>
        </w:rPr>
      </w:pPr>
      <w:r>
        <w:rPr>
          <w:rFonts w:hint="eastAsia"/>
          <w:i/>
        </w:rPr>
        <w:t>#fsg的交换对象下挂的第1个mid电路组的trunkid（来自trunk.cfg）</w:t>
      </w:r>
    </w:p>
    <w:p>
      <w:pPr>
        <w:rPr>
          <w:color w:val="FF0000"/>
        </w:rPr>
      </w:pPr>
      <w:r>
        <w:rPr>
          <w:color w:val="FF0000"/>
        </w:rPr>
        <w:t>switch1.midtrunk1.id=101</w:t>
      </w:r>
    </w:p>
    <w:p>
      <w:pPr>
        <w:rPr>
          <w:color w:val="FF0000"/>
        </w:rPr>
      </w:pPr>
    </w:p>
    <w:p>
      <w:pPr>
        <w:rPr>
          <w:i/>
        </w:rPr>
      </w:pPr>
      <w:r>
        <w:rPr>
          <w:rFonts w:hint="eastAsia"/>
          <w:i/>
        </w:rPr>
        <w:t>#fsg的媒体media对象个数配置</w:t>
      </w:r>
    </w:p>
    <w:p>
      <w:pPr>
        <w:rPr>
          <w:color w:val="FF0000"/>
        </w:rPr>
      </w:pPr>
      <w:r>
        <w:rPr>
          <w:color w:val="FF0000"/>
        </w:rPr>
        <w:t>mediaprxcount=1</w:t>
      </w:r>
    </w:p>
    <w:p>
      <w:pPr>
        <w:rPr>
          <w:i/>
        </w:rPr>
      </w:pPr>
      <w:r>
        <w:rPr>
          <w:rFonts w:hint="eastAsia"/>
          <w:i/>
        </w:rPr>
        <w:t>#fsg的媒体对象的ice连接串</w:t>
      </w:r>
    </w:p>
    <w:p>
      <w:pPr>
        <w:rPr>
          <w:color w:val="FF0000"/>
        </w:rPr>
      </w:pPr>
      <w:r>
        <w:rPr>
          <w:color w:val="FF0000"/>
        </w:rPr>
        <w:t>media1.prxname=</w:t>
      </w:r>
      <w:r>
        <w:rPr>
          <w:rFonts w:hint="eastAsia"/>
          <w:color w:val="FF0000"/>
        </w:rPr>
        <w:t xml:space="preserve"> fsg</w:t>
      </w:r>
      <w:r>
        <w:rPr>
          <w:color w:val="FF0000"/>
        </w:rPr>
        <w:t>01/media: tcp -h 192.168.1.210 -p 36001</w:t>
      </w:r>
    </w:p>
    <w:p>
      <w:pPr>
        <w:rPr>
          <w:color w:val="FF0000"/>
        </w:rPr>
      </w:pPr>
      <w:r>
        <w:rPr>
          <w:rFonts w:hint="eastAsia"/>
          <w:i/>
        </w:rPr>
        <w:t>#fsg的媒体对象下挂多少个mid的trunk。</w:t>
      </w:r>
    </w:p>
    <w:p>
      <w:pPr>
        <w:rPr>
          <w:color w:val="FF0000"/>
        </w:rPr>
      </w:pPr>
      <w:r>
        <w:rPr>
          <w:color w:val="FF0000"/>
        </w:rPr>
        <w:t>media1.midtrunkcount=</w:t>
      </w:r>
      <w:r>
        <w:rPr>
          <w:rFonts w:hint="eastAsia"/>
          <w:color w:val="FF0000"/>
        </w:rPr>
        <w:t>1</w:t>
      </w:r>
    </w:p>
    <w:p>
      <w:pPr>
        <w:rPr>
          <w:i/>
        </w:rPr>
      </w:pPr>
      <w:r>
        <w:rPr>
          <w:rFonts w:hint="eastAsia"/>
          <w:i/>
        </w:rPr>
        <w:t>#fsg的交换对象下挂的第1个mid电路组的trunkid（来自trunk.cfg）</w:t>
      </w:r>
    </w:p>
    <w:p>
      <w:pPr>
        <w:rPr>
          <w:color w:val="FF0000"/>
        </w:rPr>
      </w:pPr>
      <w:r>
        <w:rPr>
          <w:color w:val="FF0000"/>
        </w:rPr>
        <w:t>media1.midtrunk1.id=101</w:t>
      </w:r>
    </w:p>
    <w:p>
      <w:pPr>
        <w:rPr>
          <w:color w:val="FF0000"/>
        </w:rPr>
      </w:pPr>
    </w:p>
    <w:p>
      <w:pPr>
        <w:rPr>
          <w:i/>
        </w:rPr>
      </w:pPr>
      <w:r>
        <w:rPr>
          <w:rFonts w:hint="eastAsia"/>
          <w:i/>
        </w:rPr>
        <w:t>#ttsg的对象个数配置</w:t>
      </w:r>
    </w:p>
    <w:p>
      <w:pPr>
        <w:rPr>
          <w:color w:val="FF0000"/>
        </w:rPr>
      </w:pPr>
      <w:r>
        <w:rPr>
          <w:color w:val="FF0000"/>
        </w:rPr>
        <w:t>ttsprxcount=1</w:t>
      </w:r>
    </w:p>
    <w:p>
      <w:pPr>
        <w:rPr>
          <w:i/>
        </w:rPr>
      </w:pPr>
      <w:r>
        <w:rPr>
          <w:rFonts w:hint="eastAsia"/>
          <w:i/>
        </w:rPr>
        <w:t>#ttsg的ice连接串</w:t>
      </w:r>
    </w:p>
    <w:p>
      <w:pPr>
        <w:rPr>
          <w:color w:val="FF0000"/>
        </w:rPr>
      </w:pPr>
      <w:r>
        <w:rPr>
          <w:color w:val="FF0000"/>
        </w:rPr>
        <w:t>tts1.prxname=jttts01/tts: tcp -h 192.168.1.210 -p 39001</w:t>
      </w:r>
    </w:p>
    <w:p>
      <w:pPr>
        <w:rPr>
          <w:color w:val="FF0000"/>
        </w:rPr>
      </w:pPr>
      <w:r>
        <w:rPr>
          <w:rFonts w:hint="eastAsia"/>
          <w:i/>
        </w:rPr>
        <w:t>#ttsg的下挂多少个mid的trunk。</w:t>
      </w:r>
    </w:p>
    <w:p>
      <w:pPr>
        <w:rPr>
          <w:color w:val="FF0000"/>
        </w:rPr>
      </w:pPr>
      <w:r>
        <w:rPr>
          <w:color w:val="FF0000"/>
        </w:rPr>
        <w:t>tts1.midtrunkcount=</w:t>
      </w:r>
      <w:r>
        <w:rPr>
          <w:rFonts w:hint="eastAsia"/>
          <w:color w:val="FF0000"/>
        </w:rPr>
        <w:t>1</w:t>
      </w:r>
    </w:p>
    <w:p>
      <w:pPr>
        <w:rPr>
          <w:i/>
        </w:rPr>
      </w:pPr>
      <w:r>
        <w:rPr>
          <w:rFonts w:hint="eastAsia"/>
          <w:i/>
        </w:rPr>
        <w:t>#ttsg下挂的第1个mid电路组的trunkid（来自trunk.cfg）</w:t>
      </w:r>
    </w:p>
    <w:p>
      <w:pPr>
        <w:rPr>
          <w:color w:val="FF0000"/>
        </w:rPr>
      </w:pPr>
      <w:r>
        <w:rPr>
          <w:color w:val="FF0000"/>
        </w:rPr>
        <w:t>tts1.midtrunk1.id=101</w:t>
      </w:r>
    </w:p>
    <w:p>
      <w:pPr>
        <w:rPr>
          <w:color w:val="FF0000"/>
        </w:rPr>
      </w:pPr>
    </w:p>
    <w:p>
      <w:pPr>
        <w:rPr>
          <w:i/>
        </w:rPr>
      </w:pPr>
      <w:r>
        <w:rPr>
          <w:rFonts w:hint="eastAsia"/>
          <w:i/>
        </w:rPr>
        <w:t>#asrg的对象个数配置</w:t>
      </w:r>
    </w:p>
    <w:p>
      <w:pPr>
        <w:rPr>
          <w:color w:val="FF0000"/>
        </w:rPr>
      </w:pPr>
      <w:r>
        <w:rPr>
          <w:color w:val="FF0000"/>
        </w:rPr>
        <w:t>asrprxcount=0</w:t>
      </w:r>
    </w:p>
    <w:p>
      <w:pPr>
        <w:rPr>
          <w:i/>
        </w:rPr>
      </w:pPr>
      <w:r>
        <w:rPr>
          <w:rFonts w:hint="eastAsia"/>
          <w:i/>
        </w:rPr>
        <w:t>#asrg的ice连接串</w:t>
      </w:r>
    </w:p>
    <w:p>
      <w:pPr>
        <w:rPr>
          <w:color w:val="FF0000"/>
        </w:rPr>
      </w:pPr>
      <w:r>
        <w:rPr>
          <w:color w:val="FF0000"/>
        </w:rPr>
        <w:t>asr1.prxname=thinkit01/asr: tcp -h 192.168.1.210 -p 38001</w:t>
      </w:r>
    </w:p>
    <w:p>
      <w:pPr>
        <w:rPr>
          <w:color w:val="FF0000"/>
        </w:rPr>
      </w:pPr>
      <w:r>
        <w:rPr>
          <w:rFonts w:hint="eastAsia"/>
          <w:i/>
        </w:rPr>
        <w:t>#asrg的下挂多少个mid的trunk。</w:t>
      </w:r>
    </w:p>
    <w:p>
      <w:pPr>
        <w:rPr>
          <w:color w:val="FF0000"/>
        </w:rPr>
      </w:pPr>
      <w:r>
        <w:rPr>
          <w:color w:val="FF0000"/>
        </w:rPr>
        <w:t>asr1.midtrunkcount=</w:t>
      </w:r>
      <w:r>
        <w:rPr>
          <w:rFonts w:hint="eastAsia"/>
          <w:color w:val="FF0000"/>
        </w:rPr>
        <w:t>1</w:t>
      </w:r>
    </w:p>
    <w:p>
      <w:pPr>
        <w:rPr>
          <w:i/>
        </w:rPr>
      </w:pPr>
      <w:r>
        <w:rPr>
          <w:rFonts w:hint="eastAsia"/>
          <w:i/>
        </w:rPr>
        <w:t>#asrg下挂的第1个mid电路组的trunkid（来自trunk.cfg）</w:t>
      </w:r>
    </w:p>
    <w:p>
      <w:pPr>
        <w:rPr>
          <w:color w:val="FF0000"/>
        </w:rPr>
      </w:pPr>
      <w:r>
        <w:rPr>
          <w:color w:val="FF0000"/>
        </w:rPr>
        <w:t>asr1.midtrunk1.id=101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关于ag交换的说明</w:t>
      </w:r>
    </w:p>
    <w:p>
      <w:pPr/>
      <w:r>
        <w:object>
          <v:shape id="_x0000_i1026" o:spt="75" type="#_x0000_t75" style="height:144.85pt;width:413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/>
      <w:r>
        <w:t>A</w:t>
      </w:r>
      <w:r>
        <w:rPr>
          <w:rFonts w:hint="eastAsia"/>
        </w:rPr>
        <w:t>g里面交换是按前置交换进行设计的，交换机分为交换侧电路和媒体侧电路以及媒体资源。</w:t>
      </w:r>
    </w:p>
    <w:p>
      <w:pPr/>
      <w:r>
        <w:t>A</w:t>
      </w:r>
      <w:r>
        <w:rPr>
          <w:rFonts w:hint="eastAsia"/>
        </w:rPr>
        <w:t>g的交换分为2种：</w:t>
      </w:r>
    </w:p>
    <w:p>
      <w:pPr/>
      <w:r>
        <w:rPr>
          <w:rFonts w:hint="eastAsia"/>
        </w:rPr>
        <w:t>1）、申请媒体资源，交换顺序如上图的兰线。</w:t>
      </w:r>
    </w:p>
    <w:p>
      <w:pPr/>
      <w:r>
        <w:rPr>
          <w:rFonts w:hint="eastAsia"/>
        </w:rPr>
        <w:t>2）、电路交换，顺序如上图的红线。</w:t>
      </w:r>
    </w:p>
    <w:p>
      <w:pPr/>
      <w:r>
        <w:t>P</w:t>
      </w:r>
      <w:r>
        <w:rPr>
          <w:rFonts w:hint="eastAsia"/>
        </w:rPr>
        <w:t>s：当然fs是不存在前置交换的概念它和很多一台式智能交换机一样，都只有一个交换侧电路，那我们配置为媒体静态交换linktype=2，linkbase=30000，也就是说mid是ag虚拟出来的东东。但是为了</w:t>
      </w:r>
      <w:r>
        <w:rPr>
          <w:rFonts w:hint="eastAsia"/>
          <w:lang w:eastAsia="zh-CN"/>
        </w:rPr>
        <w:t>YC</w:t>
      </w:r>
      <w:r>
        <w:rPr>
          <w:rFonts w:hint="eastAsia"/>
        </w:rPr>
        <w:t>平台能兼容前置交换概念，我们设计了这虚拟的电路。也就是说mid30001和cid1实际对应的物理电路就是同一个端口。</w:t>
      </w:r>
    </w:p>
    <w:p>
      <w:pPr/>
    </w:p>
    <w:p>
      <w:pPr>
        <w:pStyle w:val="4"/>
      </w:pPr>
      <w:r>
        <w:rPr>
          <w:rFonts w:hint="eastAsia"/>
        </w:rPr>
        <w:t>3.2、ivr流程号管理(userflow.cfg)</w:t>
      </w:r>
    </w:p>
    <w:p>
      <w:pPr/>
      <w:r>
        <w:t>100</w:t>
      </w:r>
      <w:r>
        <w:tab/>
      </w:r>
      <w:r>
        <w:tab/>
      </w:r>
      <w:r>
        <w:tab/>
      </w:r>
      <w:r>
        <w:t xml:space="preserve">*   </w:t>
      </w:r>
      <w:r>
        <w:tab/>
      </w:r>
      <w:r>
        <w:tab/>
      </w: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/>
      <w:r>
        <w:t>2</w:t>
      </w:r>
      <w:r>
        <w:rPr>
          <w:rFonts w:hint="eastAsia"/>
        </w:rPr>
        <w:t>0</w:t>
      </w:r>
      <w:r>
        <w:t>0</w:t>
      </w:r>
      <w:r>
        <w:tab/>
      </w:r>
      <w:r>
        <w:tab/>
      </w:r>
      <w:r>
        <w:tab/>
      </w:r>
      <w:r>
        <w:t xml:space="preserve">*   </w:t>
      </w:r>
      <w:r>
        <w:tab/>
      </w:r>
      <w:r>
        <w:tab/>
      </w: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/>
      <w:r>
        <w:t>130</w:t>
      </w:r>
      <w:r>
        <w:tab/>
      </w:r>
      <w:r>
        <w:tab/>
      </w:r>
      <w:r>
        <w:tab/>
      </w:r>
      <w:r>
        <w:t xml:space="preserve">*   </w:t>
      </w:r>
      <w:r>
        <w:tab/>
      </w:r>
      <w:r>
        <w:tab/>
      </w: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/>
      <w:r>
        <w:t>140</w:t>
      </w:r>
      <w:r>
        <w:tab/>
      </w:r>
      <w:r>
        <w:tab/>
      </w:r>
      <w:r>
        <w:tab/>
      </w:r>
      <w:r>
        <w:t xml:space="preserve">*   </w:t>
      </w:r>
      <w:r>
        <w:tab/>
      </w:r>
      <w:r>
        <w:tab/>
      </w: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/>
      <w:r>
        <w:t>150</w:t>
      </w:r>
      <w:r>
        <w:tab/>
      </w:r>
      <w:r>
        <w:tab/>
      </w:r>
      <w:r>
        <w:tab/>
      </w:r>
      <w:r>
        <w:t xml:space="preserve">*   </w:t>
      </w:r>
      <w:r>
        <w:tab/>
      </w:r>
      <w:r>
        <w:tab/>
      </w: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/>
      <w:r>
        <w:t>C</w:t>
      </w:r>
      <w:r>
        <w:rPr>
          <w:rFonts w:hint="eastAsia"/>
        </w:rPr>
        <w:t>ol1：ivr的流程号。</w:t>
      </w:r>
    </w:p>
    <w:p>
      <w:pPr/>
      <w:r>
        <w:t>C</w:t>
      </w:r>
      <w:r>
        <w:rPr>
          <w:rFonts w:hint="eastAsia"/>
        </w:rPr>
        <w:t>ol2：ivr登陆ag的登陆名，现在没有实现鉴权，都填*，代表不校验。</w:t>
      </w:r>
    </w:p>
    <w:p>
      <w:pPr/>
      <w:r>
        <w:t>C</w:t>
      </w:r>
      <w:r>
        <w:rPr>
          <w:rFonts w:hint="eastAsia"/>
        </w:rPr>
        <w:t>ol3：ivr登陆ag的登陆密码，现在没有实现鉴权，都填*，代表不校验。</w:t>
      </w:r>
    </w:p>
    <w:p>
      <w:pPr/>
      <w:r>
        <w:t>C</w:t>
      </w:r>
      <w:r>
        <w:rPr>
          <w:rFonts w:hint="eastAsia"/>
        </w:rPr>
        <w:t>ol4：最大并发呼叫会话数量：0代表不限制。</w:t>
      </w:r>
    </w:p>
    <w:p>
      <w:pPr/>
      <w:r>
        <w:rPr>
          <w:rFonts w:hint="eastAsia"/>
        </w:rPr>
        <w:t>PS：目前都是内网使用，ag还没有实现用账号密码登陆鉴权的功能，但是ivr的流程号必须要在userflow中登记。如果ivr的流程号在userflow中没有，那么是不能使用的，一般来说预先配置多一些的flowno在userflow中。</w:t>
      </w:r>
    </w:p>
    <w:p>
      <w:pPr>
        <w:pStyle w:val="4"/>
      </w:pPr>
      <w:r>
        <w:rPr>
          <w:rFonts w:hint="eastAsia"/>
        </w:rPr>
        <w:t>3.3、电路组配置（trunk.cfg）</w:t>
      </w:r>
    </w:p>
    <w:p>
      <w:pPr/>
      <w:r>
        <w:t>1</w:t>
      </w:r>
      <w:r>
        <w:tab/>
      </w:r>
      <w:r>
        <w:t>1</w:t>
      </w:r>
      <w:r>
        <w:tab/>
      </w:r>
      <w:r>
        <w:tab/>
      </w:r>
      <w:r>
        <w:t>1</w:t>
      </w:r>
      <w:r>
        <w:tab/>
      </w:r>
      <w:r>
        <w:t xml:space="preserve">      </w:t>
      </w:r>
      <w:r>
        <w:rPr>
          <w:rFonts w:hint="eastAsia"/>
        </w:rPr>
        <w:t xml:space="preserve">  </w:t>
      </w:r>
      <w:r>
        <w:t>120</w:t>
      </w:r>
      <w:r>
        <w:tab/>
      </w:r>
      <w:r>
        <w:tab/>
      </w:r>
      <w:r>
        <w:tab/>
      </w:r>
      <w:r>
        <w:t>30</w:t>
      </w:r>
      <w:r>
        <w:tab/>
      </w:r>
      <w:r>
        <w:t>2</w:t>
      </w:r>
      <w:r>
        <w:tab/>
      </w:r>
      <w:r>
        <w:tab/>
      </w:r>
      <w:r>
        <w:t>2</w:t>
      </w:r>
    </w:p>
    <w:p>
      <w:pPr/>
      <w:r>
        <w:t>1</w:t>
      </w:r>
      <w:r>
        <w:tab/>
      </w:r>
      <w:r>
        <w:t>2</w:t>
      </w:r>
      <w:r>
        <w:tab/>
      </w:r>
      <w:r>
        <w:tab/>
      </w:r>
      <w:r>
        <w:t>121</w:t>
      </w:r>
      <w:r>
        <w:tab/>
      </w:r>
      <w:r>
        <w:t xml:space="preserve">  </w:t>
      </w:r>
      <w:r>
        <w:tab/>
      </w:r>
      <w:r>
        <w:rPr>
          <w:rFonts w:hint="eastAsia"/>
        </w:rPr>
        <w:t xml:space="preserve">    </w:t>
      </w:r>
      <w:r>
        <w:t>150</w:t>
      </w:r>
      <w:r>
        <w:tab/>
      </w:r>
      <w:r>
        <w:tab/>
      </w:r>
      <w:r>
        <w:tab/>
      </w:r>
      <w:r>
        <w:t>30</w:t>
      </w:r>
      <w:r>
        <w:tab/>
      </w:r>
      <w:r>
        <w:t>3</w:t>
      </w:r>
      <w:r>
        <w:tab/>
      </w:r>
      <w:r>
        <w:tab/>
      </w:r>
      <w:r>
        <w:t>2</w:t>
      </w:r>
    </w:p>
    <w:p>
      <w:pPr/>
      <w:r>
        <w:t>2</w:t>
      </w:r>
      <w:r>
        <w:tab/>
      </w:r>
      <w:r>
        <w:t>101</w:t>
      </w:r>
      <w:r>
        <w:tab/>
      </w:r>
      <w:r>
        <w:tab/>
      </w:r>
      <w:r>
        <w:t>30001</w:t>
      </w:r>
      <w:r>
        <w:tab/>
      </w:r>
      <w:r>
        <w:tab/>
      </w:r>
      <w:r>
        <w:t>30150</w:t>
      </w:r>
      <w:r>
        <w:tab/>
      </w:r>
      <w:r>
        <w:tab/>
      </w:r>
      <w:r>
        <w:t xml:space="preserve">30 </w:t>
      </w:r>
      <w:r>
        <w:tab/>
      </w:r>
      <w:r>
        <w:t>3</w:t>
      </w:r>
      <w:r>
        <w:tab/>
      </w:r>
      <w:r>
        <w:tab/>
      </w:r>
      <w:r>
        <w:t>0</w:t>
      </w:r>
    </w:p>
    <w:p>
      <w:pPr/>
      <w:r>
        <w:t>C</w:t>
      </w:r>
      <w:r>
        <w:rPr>
          <w:rFonts w:hint="eastAsia"/>
        </w:rPr>
        <w:t>ol1：类型(1cid,2mid)</w:t>
      </w:r>
    </w:p>
    <w:p>
      <w:pPr/>
      <w:r>
        <w:t>C</w:t>
      </w:r>
      <w:r>
        <w:rPr>
          <w:rFonts w:hint="eastAsia"/>
        </w:rPr>
        <w:t>ol2：trunkid</w:t>
      </w:r>
    </w:p>
    <w:p>
      <w:pPr/>
      <w:r>
        <w:t>C</w:t>
      </w:r>
      <w:r>
        <w:rPr>
          <w:rFonts w:hint="eastAsia"/>
        </w:rPr>
        <w:t>ol3：startcid/startmid</w:t>
      </w:r>
    </w:p>
    <w:p>
      <w:pPr/>
      <w:r>
        <w:t>C</w:t>
      </w:r>
      <w:r>
        <w:rPr>
          <w:rFonts w:hint="eastAsia"/>
        </w:rPr>
        <w:t>ol4：endcid/endmid</w:t>
      </w:r>
    </w:p>
    <w:p>
      <w:pPr/>
      <w:r>
        <w:t>C</w:t>
      </w:r>
      <w:r>
        <w:rPr>
          <w:rFonts w:hint="eastAsia"/>
        </w:rPr>
        <w:t>ol5：E1count，电路组中的E1电路数量，为分配空闲电路的时候跳E1用。</w:t>
      </w:r>
    </w:p>
    <w:p>
      <w:pPr/>
      <w:r>
        <w:t>C</w:t>
      </w:r>
      <w:r>
        <w:rPr>
          <w:rFonts w:hint="eastAsia"/>
        </w:rPr>
        <w:t>ol6：信令类型(</w:t>
      </w:r>
      <w:r>
        <w:t>1 ss7,</w:t>
      </w:r>
      <w:r>
        <w:rPr>
          <w:rFonts w:hint="eastAsia"/>
        </w:rPr>
        <w:t xml:space="preserve"> </w:t>
      </w:r>
      <w:r>
        <w:t>2 isdn pri, 3sip</w:t>
      </w:r>
      <w:r>
        <w:rPr>
          <w:rFonts w:hint="eastAsia"/>
        </w:rPr>
        <w:t>)</w:t>
      </w:r>
    </w:p>
    <w:p>
      <w:pPr/>
      <w:r>
        <w:t>C</w:t>
      </w:r>
      <w:r>
        <w:rPr>
          <w:rFonts w:hint="eastAsia"/>
        </w:rPr>
        <w:t>ol7：选路规则(0顺序，1奇数优先，2偶数优先)，只有在ss7信令时候才起效。</w:t>
      </w:r>
    </w:p>
    <w:p>
      <w:pPr>
        <w:rPr>
          <w:b/>
        </w:rPr>
      </w:pPr>
      <w:r>
        <w:rPr>
          <w:rFonts w:hint="eastAsia"/>
          <w:b/>
        </w:rPr>
        <w:t>ps：</w:t>
      </w:r>
    </w:p>
    <w:p>
      <w:pPr/>
      <w:r>
        <w:rPr>
          <w:rFonts w:hint="eastAsia"/>
          <w:b/>
        </w:rPr>
        <w:tab/>
      </w:r>
      <w:r>
        <w:rPr>
          <w:rFonts w:hint="eastAsia"/>
        </w:rPr>
        <w:t>1)、如ag交换图所述，ag把电路分成了cid和mid2种逻辑，对于fs来说mid是个虚拟的假电路。</w:t>
      </w:r>
    </w:p>
    <w:p>
      <w:pPr/>
      <w:r>
        <w:rPr>
          <w:rFonts w:hint="eastAsia"/>
        </w:rPr>
        <w:tab/>
      </w:r>
      <w:r>
        <w:rPr>
          <w:rFonts w:hint="eastAsia"/>
        </w:rPr>
        <w:t>2）、同一个电路组的电路必须是连续的编号。</w:t>
      </w:r>
    </w:p>
    <w:p>
      <w:pPr/>
      <w:r>
        <w:rPr>
          <w:rFonts w:hint="eastAsia"/>
        </w:rPr>
        <w:tab/>
      </w:r>
      <w:r>
        <w:rPr>
          <w:rFonts w:hint="eastAsia"/>
        </w:rPr>
        <w:t>3）、不同组的电路编号不能重复。</w:t>
      </w:r>
    </w:p>
    <w:p>
      <w:pPr/>
      <w:r>
        <w:rPr>
          <w:rFonts w:hint="eastAsia"/>
        </w:rPr>
        <w:tab/>
      </w:r>
      <w:r>
        <w:rPr>
          <w:rFonts w:hint="eastAsia"/>
        </w:rPr>
        <w:t>4）、mid的个数在linktype=2的时候必须和cid一样，并且mid=cid+basklink。否则系统会出问题。</w:t>
      </w:r>
    </w:p>
    <w:p>
      <w:pPr>
        <w:pStyle w:val="4"/>
      </w:pPr>
      <w:r>
        <w:rPr>
          <w:rFonts w:hint="eastAsia"/>
        </w:rPr>
        <w:t>3.4、号码路由配置(route.cfg)</w:t>
      </w:r>
    </w:p>
    <w:p>
      <w:pPr/>
      <w:r>
        <w:t xml:space="preserve">0    0       *         *        *       </w:t>
      </w:r>
      <w:r>
        <w:tab/>
      </w:r>
      <w:r>
        <w:t>1</w:t>
      </w:r>
    </w:p>
    <w:p>
      <w:pPr/>
      <w:r>
        <w:t xml:space="preserve">0    0       *         *        *       </w:t>
      </w:r>
      <w:r>
        <w:tab/>
      </w:r>
      <w:r>
        <w:t>2</w:t>
      </w:r>
    </w:p>
    <w:p>
      <w:pPr/>
      <w:r>
        <w:t xml:space="preserve">1    100     *         *   </w:t>
      </w:r>
      <w:r>
        <w:tab/>
      </w:r>
      <w:r>
        <w:tab/>
      </w:r>
      <w:r>
        <w:t xml:space="preserve">*       </w:t>
      </w:r>
      <w:r>
        <w:tab/>
      </w:r>
      <w:r>
        <w:rPr>
          <w:rFonts w:hint="eastAsia"/>
        </w:rPr>
        <w:t xml:space="preserve">    </w:t>
      </w:r>
      <w:r>
        <w:t>1</w:t>
      </w:r>
    </w:p>
    <w:p>
      <w:pPr/>
      <w:r>
        <w:t xml:space="preserve">1    200     * </w:t>
      </w:r>
      <w:r>
        <w:tab/>
      </w:r>
      <w:r>
        <w:tab/>
      </w:r>
      <w:r>
        <w:rPr>
          <w:rFonts w:hint="eastAsia"/>
        </w:rPr>
        <w:t xml:space="preserve">   </w:t>
      </w:r>
      <w:r>
        <w:t xml:space="preserve">*        *     </w:t>
      </w:r>
      <w:r>
        <w:tab/>
      </w:r>
      <w:r>
        <w:tab/>
      </w:r>
      <w:r>
        <w:t>2</w:t>
      </w:r>
    </w:p>
    <w:p>
      <w:pPr/>
      <w:r>
        <w:t xml:space="preserve">2    0     </w:t>
      </w:r>
      <w:r>
        <w:tab/>
      </w:r>
      <w:r>
        <w:t xml:space="preserve"> *</w:t>
      </w:r>
      <w:r>
        <w:tab/>
      </w:r>
      <w:r>
        <w:tab/>
      </w:r>
      <w:r>
        <w:rPr>
          <w:rFonts w:hint="eastAsia"/>
        </w:rPr>
        <w:t xml:space="preserve">   </w:t>
      </w:r>
      <w:r>
        <w:t>3</w:t>
      </w:r>
      <w:r>
        <w:tab/>
      </w:r>
      <w:r>
        <w:tab/>
      </w:r>
      <w:r>
        <w:t xml:space="preserve">*       </w:t>
      </w:r>
      <w:r>
        <w:rPr>
          <w:rFonts w:hint="eastAsia"/>
        </w:rPr>
        <w:t xml:space="preserve">  </w:t>
      </w:r>
      <w:r>
        <w:tab/>
      </w:r>
      <w:r>
        <w:t>2</w:t>
      </w:r>
    </w:p>
    <w:p>
      <w:pPr/>
      <w:r>
        <w:t xml:space="preserve">2    0     </w:t>
      </w:r>
      <w:r>
        <w:tab/>
      </w:r>
      <w:r>
        <w:t xml:space="preserve"> *     </w:t>
      </w:r>
      <w:r>
        <w:tab/>
      </w:r>
      <w:r>
        <w:t xml:space="preserve">   *</w:t>
      </w:r>
      <w:r>
        <w:tab/>
      </w:r>
      <w:r>
        <w:tab/>
      </w:r>
      <w:r>
        <w:tab/>
      </w:r>
      <w:r>
        <w:t xml:space="preserve">*  </w:t>
      </w:r>
      <w:r>
        <w:tab/>
      </w:r>
      <w:r>
        <w:tab/>
      </w:r>
      <w:r>
        <w:tab/>
      </w:r>
      <w:r>
        <w:t>1</w:t>
      </w:r>
    </w:p>
    <w:p>
      <w:pPr/>
      <w:r>
        <w:t>C</w:t>
      </w:r>
      <w:r>
        <w:rPr>
          <w:rFonts w:hint="eastAsia"/>
        </w:rPr>
        <w:t>ol1：路由类型0是到fsg注册类型，1是呼入路由，2是呼出路由。</w:t>
      </w:r>
    </w:p>
    <w:p>
      <w:pPr/>
      <w:r>
        <w:t>C</w:t>
      </w:r>
      <w:r>
        <w:rPr>
          <w:rFonts w:hint="eastAsia"/>
        </w:rPr>
        <w:t>ol2：流程号col1=1才生效。</w:t>
      </w:r>
    </w:p>
    <w:p>
      <w:pPr/>
      <w:r>
        <w:t>C</w:t>
      </w:r>
      <w:r>
        <w:rPr>
          <w:rFonts w:hint="eastAsia"/>
        </w:rPr>
        <w:t>ol3：主叫号码字冠，*代表所有。</w:t>
      </w:r>
    </w:p>
    <w:p>
      <w:pPr/>
      <w:r>
        <w:t>C</w:t>
      </w:r>
      <w:r>
        <w:rPr>
          <w:rFonts w:hint="eastAsia"/>
        </w:rPr>
        <w:t>ol4：被叫号码字冠，*代表所有。</w:t>
      </w:r>
    </w:p>
    <w:p>
      <w:pPr/>
      <w:r>
        <w:rPr>
          <w:rFonts w:hint="eastAsia"/>
        </w:rPr>
        <w:t>Col5：源被叫号码字冠，*代表所有。</w:t>
      </w:r>
    </w:p>
    <w:p>
      <w:pPr/>
      <w:r>
        <w:t>C</w:t>
      </w:r>
      <w:r>
        <w:rPr>
          <w:rFonts w:hint="eastAsia"/>
        </w:rPr>
        <w:t>lo6：cidtrunkid，路由是设置到某个cid电路组的。</w:t>
      </w:r>
    </w:p>
    <w:p>
      <w:pPr/>
      <w:r>
        <w:t>P</w:t>
      </w:r>
      <w:r>
        <w:rPr>
          <w:rFonts w:hint="eastAsia"/>
        </w:rPr>
        <w:t>s：</w:t>
      </w:r>
    </w:p>
    <w:p>
      <w:pPr/>
      <w:r>
        <w:rPr>
          <w:rFonts w:hint="eastAsia"/>
        </w:rPr>
        <w:tab/>
      </w:r>
      <w:r>
        <w:rPr>
          <w:rFonts w:hint="eastAsia"/>
        </w:rPr>
        <w:t>1）、col1=0，表示ag要在fsg启用的注册路由，同一个fsg的电路组可以被多个ag所注册，根据注册的号码字冠路由不同，分配给不同的ag来处理。</w:t>
      </w:r>
    </w:p>
    <w:p>
      <w:pPr/>
      <w:r>
        <w:rPr>
          <w:rFonts w:hint="eastAsia"/>
        </w:rPr>
        <w:tab/>
      </w:r>
      <w:r>
        <w:rPr>
          <w:rFonts w:hint="eastAsia"/>
        </w:rPr>
        <w:t>2）、col1=1，表示呼入的呼叫要路由到某个ivrflow上。</w:t>
      </w:r>
    </w:p>
    <w:p>
      <w:pPr/>
      <w:r>
        <w:rPr>
          <w:rFonts w:hint="eastAsia"/>
        </w:rPr>
        <w:tab/>
      </w:r>
      <w:r>
        <w:rPr>
          <w:rFonts w:hint="eastAsia"/>
        </w:rPr>
        <w:t>3）、col1=2，表示呼出的呼叫要路由到某个cidtrunk上。</w:t>
      </w:r>
    </w:p>
    <w:p>
      <w:pPr/>
      <w:r>
        <w:rPr>
          <w:rFonts w:hint="eastAsia"/>
        </w:rPr>
        <w:tab/>
      </w:r>
      <w:r>
        <w:rPr>
          <w:rFonts w:hint="eastAsia"/>
        </w:rPr>
        <w:t>4）、如果同一个trunk上有多条一样类型的路由，那么是</w:t>
      </w:r>
      <w:r>
        <w:rPr>
          <w:rFonts w:hint="eastAsia"/>
          <w:color w:val="FF0000"/>
        </w:rPr>
        <w:t>根据从行数从小到大的顺序进行匹配</w:t>
      </w:r>
      <w:r>
        <w:rPr>
          <w:rFonts w:hint="eastAsia"/>
        </w:rPr>
        <w:t>的。</w:t>
      </w:r>
    </w:p>
    <w:p>
      <w:pPr>
        <w:pStyle w:val="4"/>
      </w:pPr>
      <w:r>
        <w:rPr>
          <w:rFonts w:hint="eastAsia"/>
        </w:rPr>
        <w:t>3.5、号码地区路由配置（</w:t>
      </w:r>
      <w:r>
        <w:t>arearoute</w:t>
      </w:r>
      <w:r>
        <w:rPr>
          <w:rFonts w:hint="eastAsia"/>
        </w:rPr>
        <w:t>.cfg）</w:t>
      </w:r>
    </w:p>
    <w:p>
      <w:pPr/>
      <w:r>
        <w:rPr>
          <w:rFonts w:hint="eastAsia"/>
        </w:rPr>
        <w:t>0592      1</w:t>
      </w:r>
    </w:p>
    <w:p>
      <w:pPr/>
      <w:r>
        <w:rPr>
          <w:rFonts w:hint="eastAsia"/>
        </w:rPr>
        <w:t>0591      2</w:t>
      </w:r>
    </w:p>
    <w:p>
      <w:pPr/>
      <w:r>
        <w:t>C</w:t>
      </w:r>
      <w:r>
        <w:rPr>
          <w:rFonts w:hint="eastAsia"/>
        </w:rPr>
        <w:t>ol1：号码区号</w:t>
      </w:r>
    </w:p>
    <w:p>
      <w:pPr/>
      <w:r>
        <w:t>C</w:t>
      </w:r>
      <w:r>
        <w:rPr>
          <w:rFonts w:hint="eastAsia"/>
        </w:rPr>
        <w:t>ol2：cidtrunkID。</w:t>
      </w:r>
    </w:p>
    <w:p>
      <w:pPr/>
      <w:r>
        <w:t>P</w:t>
      </w:r>
      <w:r>
        <w:rPr>
          <w:rFonts w:hint="eastAsia"/>
        </w:rPr>
        <w:t>s：</w:t>
      </w:r>
    </w:p>
    <w:p>
      <w:pPr/>
      <w:r>
        <w:rPr>
          <w:rFonts w:hint="eastAsia"/>
        </w:rPr>
        <w:tab/>
      </w:r>
      <w:r>
        <w:rPr>
          <w:rFonts w:hint="eastAsia"/>
        </w:rPr>
        <w:t>1）、如果</w:t>
      </w:r>
      <w:r>
        <w:rPr>
          <w:color w:val="FF0000"/>
        </w:rPr>
        <w:t>arearoutetype</w:t>
      </w:r>
      <w:r>
        <w:rPr>
          <w:rFonts w:hint="eastAsia"/>
        </w:rPr>
        <w:t xml:space="preserve"> =1，那么会启用号码地区路由，号码先到areacode.cfg中找到区号，再到arearoute.cfg中匹配路由，如果匹配到trunkid，那就成功，如果匹配不上那么就放弃地区路由。</w:t>
      </w:r>
    </w:p>
    <w:p>
      <w:pPr/>
      <w:r>
        <w:rPr>
          <w:rFonts w:hint="eastAsia"/>
        </w:rPr>
        <w:tab/>
      </w:r>
      <w:r>
        <w:rPr>
          <w:rFonts w:hint="eastAsia"/>
        </w:rPr>
        <w:t>2）、号码地区路由优先级要高于号码路由(route.cfg)</w:t>
      </w:r>
    </w:p>
    <w:p>
      <w:pPr>
        <w:pStyle w:val="4"/>
      </w:pPr>
      <w:r>
        <w:rPr>
          <w:rFonts w:hint="eastAsia"/>
        </w:rPr>
        <w:t>3.6、号码地区路由号码段配置（</w:t>
      </w:r>
      <w:r>
        <w:t>areacode</w:t>
      </w:r>
      <w:r>
        <w:rPr>
          <w:rFonts w:hint="eastAsia"/>
        </w:rPr>
        <w:t>.cfg）</w:t>
      </w:r>
    </w:p>
    <w:p>
      <w:pPr/>
      <w:r>
        <w:rPr>
          <w:rFonts w:hint="eastAsia"/>
        </w:rPr>
        <w:t>0591       1860591</w:t>
      </w:r>
    </w:p>
    <w:p>
      <w:pPr/>
      <w:r>
        <w:rPr>
          <w:rFonts w:hint="eastAsia"/>
        </w:rPr>
        <w:t>0592       1860592</w:t>
      </w:r>
    </w:p>
    <w:p>
      <w:pPr/>
      <w:r>
        <w:t>C</w:t>
      </w:r>
      <w:r>
        <w:rPr>
          <w:rFonts w:hint="eastAsia"/>
        </w:rPr>
        <w:t>ol1：号码区号</w:t>
      </w:r>
    </w:p>
    <w:p>
      <w:pPr/>
      <w:r>
        <w:t>C</w:t>
      </w:r>
      <w:r>
        <w:rPr>
          <w:rFonts w:hint="eastAsia"/>
        </w:rPr>
        <w:t>ol2：手机号码段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67C17"/>
    <w:multiLevelType w:val="multilevel"/>
    <w:tmpl w:val="41367C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9D5BAD"/>
    <w:multiLevelType w:val="multilevel"/>
    <w:tmpl w:val="499D5BAD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14"/>
    <w:rsid w:val="0000233A"/>
    <w:rsid w:val="0000316E"/>
    <w:rsid w:val="00075D96"/>
    <w:rsid w:val="000C201A"/>
    <w:rsid w:val="000D1AAD"/>
    <w:rsid w:val="00112D99"/>
    <w:rsid w:val="00145BAD"/>
    <w:rsid w:val="00146ACF"/>
    <w:rsid w:val="002828F4"/>
    <w:rsid w:val="00287A66"/>
    <w:rsid w:val="00290943"/>
    <w:rsid w:val="002C00BF"/>
    <w:rsid w:val="002C0756"/>
    <w:rsid w:val="002D6EB7"/>
    <w:rsid w:val="00316A9C"/>
    <w:rsid w:val="0033229A"/>
    <w:rsid w:val="00362FD9"/>
    <w:rsid w:val="003C29A6"/>
    <w:rsid w:val="003E5E8A"/>
    <w:rsid w:val="004463E7"/>
    <w:rsid w:val="00484F65"/>
    <w:rsid w:val="00495502"/>
    <w:rsid w:val="004A7208"/>
    <w:rsid w:val="004C5217"/>
    <w:rsid w:val="004D3D36"/>
    <w:rsid w:val="004E1835"/>
    <w:rsid w:val="00513353"/>
    <w:rsid w:val="00565AAB"/>
    <w:rsid w:val="005C4965"/>
    <w:rsid w:val="005D25B1"/>
    <w:rsid w:val="005D62DE"/>
    <w:rsid w:val="00623052"/>
    <w:rsid w:val="00676ED7"/>
    <w:rsid w:val="00741B59"/>
    <w:rsid w:val="007658D9"/>
    <w:rsid w:val="00765E90"/>
    <w:rsid w:val="007B2A4D"/>
    <w:rsid w:val="007C11A2"/>
    <w:rsid w:val="0081602F"/>
    <w:rsid w:val="00833AD5"/>
    <w:rsid w:val="0085351C"/>
    <w:rsid w:val="008722E0"/>
    <w:rsid w:val="008F2666"/>
    <w:rsid w:val="008F2EBF"/>
    <w:rsid w:val="00A46E51"/>
    <w:rsid w:val="00A514AC"/>
    <w:rsid w:val="00A83A54"/>
    <w:rsid w:val="00AA4447"/>
    <w:rsid w:val="00AC4B2F"/>
    <w:rsid w:val="00AD07CA"/>
    <w:rsid w:val="00AD7AA0"/>
    <w:rsid w:val="00AF0EB5"/>
    <w:rsid w:val="00B07849"/>
    <w:rsid w:val="00B3689C"/>
    <w:rsid w:val="00BC2B8B"/>
    <w:rsid w:val="00C96539"/>
    <w:rsid w:val="00CB150E"/>
    <w:rsid w:val="00D72B02"/>
    <w:rsid w:val="00D730EA"/>
    <w:rsid w:val="00D9281D"/>
    <w:rsid w:val="00D97D8B"/>
    <w:rsid w:val="00DB0E55"/>
    <w:rsid w:val="00DB7D50"/>
    <w:rsid w:val="00DC229D"/>
    <w:rsid w:val="00DF05CD"/>
    <w:rsid w:val="00E2045B"/>
    <w:rsid w:val="00E2453B"/>
    <w:rsid w:val="00EB06A1"/>
    <w:rsid w:val="00EC50E9"/>
    <w:rsid w:val="00EC796C"/>
    <w:rsid w:val="00EE6D4B"/>
    <w:rsid w:val="00F11CBF"/>
    <w:rsid w:val="00F23EC9"/>
    <w:rsid w:val="00F4093E"/>
    <w:rsid w:val="00F42814"/>
    <w:rsid w:val="00F665DF"/>
    <w:rsid w:val="00FA029A"/>
    <w:rsid w:val="00FB7B25"/>
    <w:rsid w:val="00FC55E3"/>
    <w:rsid w:val="0A875330"/>
    <w:rsid w:val="2C537766"/>
    <w:rsid w:val="4EAD71C7"/>
    <w:rsid w:val="5CD14DDB"/>
    <w:rsid w:val="5DB91420"/>
    <w:rsid w:val="76235DEB"/>
    <w:rsid w:val="7B7178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C2091-4ABB-4B25-8800-FB4C993532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880</Words>
  <Characters>5018</Characters>
  <Lines>41</Lines>
  <Paragraphs>11</Paragraphs>
  <ScaleCrop>false</ScaleCrop>
  <LinksUpToDate>false</LinksUpToDate>
  <CharactersWithSpaces>5887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2014-10-08T07:31:00Z</dcterms:created>
  <dc:creator>caiym</dc:creator>
  <cp:lastModifiedBy>Administrator</cp:lastModifiedBy>
  <cp:lastPrinted>2014-10-08T10:07:00Z</cp:lastPrinted>
  <dcterms:modified xsi:type="dcterms:W3CDTF">2016-05-20T12:49:13Z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