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Load test fixture</w:t>
      </w:r>
    </w:p>
    <w:sectPr/>
  </w:body>
</w:document>
</file>