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ascii="宋体" w:hAnsi="宋体" w:eastAsia="宋体" w:cs="宋体"/>
          <w:i/>
          <w:iCs/>
          <w:sz w:val="24"/>
          <w:szCs w:val="24"/>
        </w:rPr>
      </w:pPr>
      <w:r>
        <w:rPr>
          <w:rFonts w:hint="eastAsia" w:ascii="宋体" w:hAnsi="宋体" w:eastAsia="宋体" w:cs="宋体"/>
          <w:sz w:val="24"/>
          <w:szCs w:val="24"/>
        </w:rPr>
        <w:drawing>
          <wp:inline distT="0" distB="0" distL="0" distR="0">
            <wp:extent cx="2884805" cy="925195"/>
            <wp:effectExtent l="0" t="0" r="10795"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84805" cy="925195"/>
                    </a:xfrm>
                    <a:prstGeom prst="rect">
                      <a:avLst/>
                    </a:prstGeom>
                    <a:noFill/>
                    <a:ln>
                      <a:noFill/>
                    </a:ln>
                  </pic:spPr>
                </pic:pic>
              </a:graphicData>
            </a:graphic>
          </wp:inline>
        </w:drawing>
      </w:r>
      <w:bookmarkStart w:id="0" w:name="_Toc101606295"/>
      <w:bookmarkStart w:id="1" w:name="_Toc101108755"/>
    </w:p>
    <w:bookmarkEnd w:id="0"/>
    <w:bookmarkEnd w:id="1"/>
    <w:p>
      <w:pPr>
        <w:keepNext/>
        <w:jc w:val="center"/>
        <w:outlineLvl w:val="9"/>
        <w:rPr>
          <w:rFonts w:hint="eastAsia" w:ascii="宋体" w:hAnsi="宋体" w:eastAsia="宋体" w:cs="宋体"/>
          <w:b/>
          <w:bCs/>
          <w:sz w:val="24"/>
          <w:szCs w:val="24"/>
        </w:rPr>
      </w:pPr>
      <w:bookmarkStart w:id="2" w:name="_Toc106657364"/>
      <w:r>
        <w:rPr>
          <w:rFonts w:hint="eastAsia" w:ascii="宋体" w:hAnsi="宋体" w:eastAsia="宋体" w:cs="宋体"/>
          <w:b/>
          <w:bCs/>
          <w:sz w:val="24"/>
          <w:szCs w:val="24"/>
        </w:rPr>
        <w:t>HUNAN  UNIVERSITY</w:t>
      </w:r>
      <w:bookmarkEnd w:id="2"/>
    </w:p>
    <w:p>
      <w:pPr>
        <w:jc w:val="center"/>
        <w:outlineLvl w:val="9"/>
        <w:rPr>
          <w:rFonts w:hint="eastAsia" w:ascii="宋体" w:hAnsi="宋体" w:eastAsia="宋体" w:cs="宋体"/>
          <w:color w:val="0033CC"/>
          <w:sz w:val="24"/>
          <w:szCs w:val="24"/>
        </w:rPr>
      </w:pPr>
      <w:r>
        <w:rPr>
          <w:rFonts w:hint="eastAsia" w:ascii="宋体" w:hAnsi="宋体" w:eastAsia="宋体" w:cs="宋体"/>
          <w:color w:val="0033CC"/>
          <w:sz w:val="24"/>
          <w:szCs w:val="24"/>
        </w:rPr>
        <w:fldChar w:fldCharType="begin"/>
      </w:r>
      <w:r>
        <w:rPr>
          <w:rFonts w:hint="eastAsia" w:ascii="宋体" w:hAnsi="宋体" w:eastAsia="宋体" w:cs="宋体"/>
          <w:color w:val="0033CC"/>
          <w:sz w:val="24"/>
          <w:szCs w:val="24"/>
        </w:rPr>
        <w:instrText xml:space="preserve"> INCLUDEPICTURE  "http://upload.wikimedia.org/wikipedia/zh/thumb/8/8c/Xiaohui.JPG/220px-Xiaohui.JPG" \* MERGEFORMATINET </w:instrText>
      </w:r>
      <w:r>
        <w:rPr>
          <w:rFonts w:hint="eastAsia" w:ascii="宋体" w:hAnsi="宋体" w:eastAsia="宋体" w:cs="宋体"/>
          <w:color w:val="0033CC"/>
          <w:sz w:val="24"/>
          <w:szCs w:val="24"/>
        </w:rPr>
        <w:fldChar w:fldCharType="separate"/>
      </w:r>
    </w:p>
    <w:p>
      <w:pPr>
        <w:jc w:val="center"/>
        <w:outlineLvl w:val="9"/>
        <w:rPr>
          <w:rFonts w:hint="eastAsia" w:ascii="宋体" w:hAnsi="宋体" w:eastAsia="宋体" w:cs="宋体"/>
          <w:b/>
          <w:bCs/>
          <w:sz w:val="24"/>
          <w:szCs w:val="24"/>
        </w:rPr>
      </w:pPr>
      <w:r>
        <w:rPr>
          <w:rFonts w:hint="eastAsia" w:ascii="宋体" w:hAnsi="宋体" w:eastAsia="宋体" w:cs="宋体"/>
          <w:color w:val="0033CC"/>
          <w:sz w:val="24"/>
          <w:szCs w:val="24"/>
        </w:rPr>
        <w:drawing>
          <wp:inline distT="0" distB="0" distL="114300" distR="114300">
            <wp:extent cx="3700780" cy="2981325"/>
            <wp:effectExtent l="0" t="0" r="254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r:link="rId11">
                      <a:lum bright="17999"/>
                    </a:blip>
                    <a:stretch>
                      <a:fillRect/>
                    </a:stretch>
                  </pic:blipFill>
                  <pic:spPr>
                    <a:xfrm>
                      <a:off x="0" y="0"/>
                      <a:ext cx="3700780" cy="2981325"/>
                    </a:xfrm>
                    <a:prstGeom prst="rect">
                      <a:avLst/>
                    </a:prstGeom>
                    <a:noFill/>
                    <a:ln>
                      <a:noFill/>
                    </a:ln>
                  </pic:spPr>
                </pic:pic>
              </a:graphicData>
            </a:graphic>
          </wp:inline>
        </w:drawing>
      </w:r>
      <w:r>
        <w:rPr>
          <w:rFonts w:hint="eastAsia" w:ascii="宋体" w:hAnsi="宋体" w:eastAsia="宋体" w:cs="宋体"/>
          <w:color w:val="0033CC"/>
          <w:sz w:val="24"/>
          <w:szCs w:val="24"/>
        </w:rPr>
        <w:fldChar w:fldCharType="end"/>
      </w:r>
    </w:p>
    <w:p>
      <w:pPr>
        <w:jc w:val="center"/>
        <w:outlineLvl w:val="9"/>
        <w:rPr>
          <w:rFonts w:hint="eastAsia" w:ascii="宋体" w:hAnsi="宋体" w:eastAsia="宋体" w:cs="宋体"/>
          <w:kern w:val="0"/>
          <w:sz w:val="24"/>
          <w:szCs w:val="24"/>
          <w:lang w:eastAsia="zh-CN" w:bidi="ar"/>
        </w:rPr>
      </w:pPr>
    </w:p>
    <w:p>
      <w:pPr>
        <w:jc w:val="center"/>
        <w:outlineLvl w:val="9"/>
        <w:rPr>
          <w:rFonts w:hint="eastAsia" w:ascii="宋体" w:hAnsi="宋体" w:eastAsia="宋体" w:cs="宋体"/>
          <w:kern w:val="0"/>
          <w:sz w:val="24"/>
          <w:szCs w:val="24"/>
          <w:lang w:eastAsia="zh-CN" w:bidi="ar"/>
        </w:rPr>
      </w:pPr>
    </w:p>
    <w:p>
      <w:pPr>
        <w:outlineLvl w:val="9"/>
        <w:rPr>
          <w:rFonts w:hint="eastAsia" w:ascii="宋体" w:hAnsi="宋体" w:eastAsia="宋体" w:cs="宋体"/>
          <w:sz w:val="24"/>
          <w:szCs w:val="24"/>
        </w:rPr>
      </w:pPr>
    </w:p>
    <w:p>
      <w:pPr>
        <w:outlineLvl w:val="9"/>
        <w:rPr>
          <w:rFonts w:hint="eastAsia" w:ascii="宋体" w:hAnsi="宋体" w:eastAsia="宋体" w:cs="宋体"/>
          <w:sz w:val="24"/>
          <w:szCs w:val="24"/>
        </w:rPr>
      </w:pPr>
    </w:p>
    <w:p>
      <w:pPr>
        <w:outlineLvl w:val="9"/>
        <w:rPr>
          <w:rFonts w:hint="eastAsia" w:ascii="宋体" w:hAnsi="宋体" w:eastAsia="宋体" w:cs="宋体"/>
          <w:sz w:val="24"/>
          <w:szCs w:val="24"/>
        </w:rPr>
      </w:pPr>
    </w:p>
    <w:p>
      <w:pPr>
        <w:outlineLvl w:val="9"/>
        <w:rPr>
          <w:rFonts w:hint="eastAsia" w:ascii="宋体" w:hAnsi="宋体" w:eastAsia="宋体" w:cs="宋体"/>
          <w:sz w:val="24"/>
          <w:szCs w:val="24"/>
        </w:rPr>
      </w:pPr>
    </w:p>
    <w:p>
      <w:pPr>
        <w:outlineLvl w:val="9"/>
        <w:rPr>
          <w:rFonts w:hint="eastAsia" w:ascii="宋体" w:hAnsi="宋体" w:eastAsia="宋体" w:cs="宋体"/>
          <w:sz w:val="24"/>
          <w:szCs w:val="24"/>
        </w:rPr>
      </w:pPr>
    </w:p>
    <w:p>
      <w:pPr>
        <w:outlineLvl w:val="9"/>
        <w:rPr>
          <w:rFonts w:hint="eastAsia" w:ascii="宋体" w:hAnsi="宋体" w:eastAsia="宋体" w:cs="宋体"/>
          <w:sz w:val="24"/>
          <w:szCs w:val="24"/>
        </w:rPr>
      </w:pPr>
    </w:p>
    <w:tbl>
      <w:tblPr>
        <w:tblStyle w:val="12"/>
        <w:tblW w:w="6313"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425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062" w:type="dxa"/>
            <w:tcBorders>
              <w:tl2br w:val="nil"/>
              <w:tr2bl w:val="nil"/>
            </w:tcBorders>
            <w:vAlign w:val="bottom"/>
          </w:tcPr>
          <w:p>
            <w:pPr>
              <w:ind w:firstLine="144" w:firstLineChars="50"/>
              <w:jc w:val="center"/>
              <w:outlineLvl w:val="9"/>
              <w:rPr>
                <w:rFonts w:hint="eastAsia" w:ascii="宋体" w:hAnsi="宋体" w:eastAsia="宋体" w:cs="宋体"/>
                <w:b/>
                <w:bCs/>
                <w:sz w:val="24"/>
                <w:szCs w:val="24"/>
              </w:rPr>
            </w:pPr>
            <w:r>
              <w:rPr>
                <w:rFonts w:hint="eastAsia" w:ascii="宋体" w:hAnsi="宋体" w:eastAsia="宋体" w:cs="宋体"/>
                <w:b/>
                <w:spacing w:val="24"/>
                <w:sz w:val="24"/>
                <w:szCs w:val="24"/>
              </w:rPr>
              <w:t>学院：</w:t>
            </w:r>
          </w:p>
        </w:tc>
        <w:tc>
          <w:tcPr>
            <w:tcW w:w="4251" w:type="dxa"/>
            <w:tcBorders>
              <w:tl2br w:val="nil"/>
              <w:tr2bl w:val="nil"/>
            </w:tcBorders>
            <w:vAlign w:val="bottom"/>
          </w:tcPr>
          <w:p>
            <w:pPr>
              <w:jc w:val="center"/>
              <w:outlineLvl w:val="9"/>
              <w:rPr>
                <w:rFonts w:hint="eastAsia" w:ascii="宋体" w:hAnsi="宋体" w:eastAsia="宋体" w:cs="宋体"/>
                <w:sz w:val="24"/>
                <w:szCs w:val="24"/>
              </w:rPr>
            </w:pPr>
            <w:r>
              <w:rPr>
                <w:rFonts w:hint="eastAsia" w:ascii="宋体" w:hAnsi="宋体" w:eastAsia="宋体" w:cs="宋体"/>
                <w:sz w:val="24"/>
                <w:szCs w:val="24"/>
              </w:rPr>
              <w:t>工商管理学院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062" w:type="dxa"/>
            <w:tcBorders>
              <w:tl2br w:val="nil"/>
              <w:tr2bl w:val="nil"/>
            </w:tcBorders>
            <w:vAlign w:val="bottom"/>
          </w:tcPr>
          <w:p>
            <w:pPr>
              <w:ind w:firstLine="144" w:firstLineChars="50"/>
              <w:jc w:val="center"/>
              <w:outlineLvl w:val="9"/>
              <w:rPr>
                <w:rFonts w:hint="eastAsia" w:ascii="宋体" w:hAnsi="宋体" w:eastAsia="宋体" w:cs="宋体"/>
                <w:b/>
                <w:spacing w:val="24"/>
                <w:sz w:val="24"/>
                <w:szCs w:val="24"/>
                <w:lang w:val="en-US" w:eastAsia="zh-CN"/>
              </w:rPr>
            </w:pPr>
            <w:r>
              <w:rPr>
                <w:rFonts w:hint="eastAsia" w:ascii="宋体" w:hAnsi="宋体" w:eastAsia="宋体" w:cs="宋体"/>
                <w:b/>
                <w:spacing w:val="24"/>
                <w:sz w:val="24"/>
                <w:szCs w:val="24"/>
              </w:rPr>
              <w:t>专业</w:t>
            </w:r>
            <w:r>
              <w:rPr>
                <w:rFonts w:hint="eastAsia" w:ascii="宋体" w:hAnsi="宋体" w:eastAsia="宋体" w:cs="宋体"/>
                <w:b/>
                <w:spacing w:val="24"/>
                <w:sz w:val="24"/>
                <w:szCs w:val="24"/>
                <w:lang w:eastAsia="zh-CN"/>
              </w:rPr>
              <w:t>：</w:t>
            </w:r>
          </w:p>
        </w:tc>
        <w:tc>
          <w:tcPr>
            <w:tcW w:w="4251" w:type="dxa"/>
            <w:tcBorders>
              <w:tl2br w:val="nil"/>
              <w:tr2bl w:val="nil"/>
            </w:tcBorders>
            <w:vAlign w:val="bottom"/>
          </w:tcPr>
          <w:p>
            <w:pPr>
              <w:jc w:val="cente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信息管理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062" w:type="dxa"/>
            <w:tcBorders>
              <w:tl2br w:val="nil"/>
              <w:tr2bl w:val="nil"/>
            </w:tcBorders>
            <w:vAlign w:val="bottom"/>
          </w:tcPr>
          <w:p>
            <w:pPr>
              <w:ind w:firstLine="144" w:firstLineChars="50"/>
              <w:jc w:val="center"/>
              <w:outlineLvl w:val="9"/>
              <w:rPr>
                <w:rFonts w:hint="eastAsia" w:ascii="宋体" w:hAnsi="宋体" w:eastAsia="宋体" w:cs="宋体"/>
                <w:b/>
                <w:spacing w:val="24"/>
                <w:sz w:val="24"/>
                <w:szCs w:val="24"/>
              </w:rPr>
            </w:pPr>
            <w:r>
              <w:rPr>
                <w:rFonts w:hint="eastAsia" w:ascii="宋体" w:hAnsi="宋体" w:eastAsia="宋体" w:cs="宋体"/>
                <w:b/>
                <w:spacing w:val="24"/>
                <w:sz w:val="24"/>
                <w:szCs w:val="24"/>
              </w:rPr>
              <w:t>姓名：</w:t>
            </w:r>
          </w:p>
        </w:tc>
        <w:tc>
          <w:tcPr>
            <w:tcW w:w="4251" w:type="dxa"/>
            <w:tcBorders>
              <w:tl2br w:val="nil"/>
              <w:tr2bl w:val="nil"/>
            </w:tcBorders>
            <w:vAlign w:val="bottom"/>
          </w:tcPr>
          <w:p>
            <w:pPr>
              <w:jc w:val="cente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王孔</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062" w:type="dxa"/>
            <w:tcBorders>
              <w:tl2br w:val="nil"/>
              <w:tr2bl w:val="nil"/>
            </w:tcBorders>
            <w:vAlign w:val="bottom"/>
          </w:tcPr>
          <w:p>
            <w:pPr>
              <w:jc w:val="center"/>
              <w:outlineLvl w:val="9"/>
              <w:rPr>
                <w:rFonts w:hint="eastAsia" w:ascii="宋体" w:hAnsi="宋体" w:eastAsia="宋体" w:cs="宋体"/>
                <w:b/>
                <w:bCs/>
                <w:sz w:val="24"/>
                <w:szCs w:val="24"/>
              </w:rPr>
            </w:pPr>
            <w:r>
              <w:rPr>
                <w:rFonts w:hint="eastAsia" w:ascii="宋体" w:hAnsi="宋体" w:eastAsia="宋体" w:cs="宋体"/>
                <w:b/>
                <w:spacing w:val="24"/>
                <w:sz w:val="24"/>
                <w:szCs w:val="24"/>
              </w:rPr>
              <w:t>指导老师：</w:t>
            </w:r>
          </w:p>
        </w:tc>
        <w:tc>
          <w:tcPr>
            <w:tcW w:w="4251" w:type="dxa"/>
            <w:tcBorders>
              <w:tl2br w:val="nil"/>
              <w:tr2bl w:val="nil"/>
            </w:tcBorders>
            <w:vAlign w:val="bottom"/>
          </w:tcPr>
          <w:p>
            <w:pPr>
              <w:jc w:val="cente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田博士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062" w:type="dxa"/>
            <w:tcBorders>
              <w:tl2br w:val="nil"/>
              <w:tr2bl w:val="nil"/>
            </w:tcBorders>
            <w:vAlign w:val="bottom"/>
          </w:tcPr>
          <w:p>
            <w:pPr>
              <w:ind w:firstLine="144" w:firstLineChars="50"/>
              <w:jc w:val="center"/>
              <w:outlineLvl w:val="9"/>
              <w:rPr>
                <w:rFonts w:hint="eastAsia" w:ascii="宋体" w:hAnsi="宋体" w:eastAsia="宋体" w:cs="宋体"/>
                <w:b/>
                <w:spacing w:val="24"/>
                <w:sz w:val="24"/>
                <w:szCs w:val="24"/>
              </w:rPr>
            </w:pPr>
            <w:r>
              <w:rPr>
                <w:rFonts w:hint="eastAsia" w:ascii="宋体" w:hAnsi="宋体" w:eastAsia="宋体" w:cs="宋体"/>
                <w:b/>
                <w:spacing w:val="24"/>
                <w:sz w:val="24"/>
                <w:szCs w:val="24"/>
              </w:rPr>
              <w:t>日期：</w:t>
            </w:r>
          </w:p>
        </w:tc>
        <w:tc>
          <w:tcPr>
            <w:tcW w:w="4251" w:type="dxa"/>
            <w:tcBorders>
              <w:tl2br w:val="nil"/>
              <w:tr2bl w:val="nil"/>
            </w:tcBorders>
            <w:vAlign w:val="bottom"/>
          </w:tcPr>
          <w:p>
            <w:pPr>
              <w:jc w:val="center"/>
              <w:outlineLvl w:val="9"/>
              <w:rPr>
                <w:rFonts w:hint="eastAsia" w:ascii="宋体" w:hAnsi="宋体" w:eastAsia="宋体" w:cs="宋体"/>
                <w:sz w:val="24"/>
                <w:szCs w:val="24"/>
                <w:lang w:val="en-US" w:eastAsia="zh-CN"/>
              </w:rPr>
            </w:pPr>
            <w:r>
              <w:rPr>
                <w:rFonts w:hint="eastAsia" w:ascii="宋体" w:hAnsi="宋体" w:eastAsia="宋体" w:cs="宋体"/>
                <w:sz w:val="24"/>
                <w:szCs w:val="24"/>
              </w:rPr>
              <w:t>202</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9</w:t>
            </w:r>
            <w:r>
              <w:rPr>
                <w:rFonts w:hint="eastAsia" w:ascii="宋体" w:hAnsi="宋体" w:eastAsia="宋体" w:cs="宋体"/>
                <w:sz w:val="24"/>
                <w:szCs w:val="24"/>
              </w:rPr>
              <w:t>.</w:t>
            </w:r>
            <w:r>
              <w:rPr>
                <w:rFonts w:hint="eastAsia" w:ascii="宋体" w:hAnsi="宋体" w:eastAsia="宋体" w:cs="宋体"/>
                <w:sz w:val="24"/>
                <w:szCs w:val="24"/>
                <w:lang w:val="en-US" w:eastAsia="zh-CN"/>
              </w:rPr>
              <w:t>1</w:t>
            </w:r>
          </w:p>
        </w:tc>
      </w:tr>
    </w:tbl>
    <w:p>
      <w:pPr>
        <w:outlineLvl w:val="9"/>
        <w:rPr>
          <w:rFonts w:hint="eastAsia" w:ascii="宋体" w:hAnsi="宋体" w:eastAsia="宋体" w:cs="宋体"/>
          <w:sz w:val="24"/>
          <w:szCs w:val="24"/>
          <w:lang w:eastAsia="zh-CN"/>
        </w:rPr>
      </w:pPr>
    </w:p>
    <w:p>
      <w:pPr>
        <w:outlineLvl w:val="9"/>
        <w:rPr>
          <w:rFonts w:hint="eastAsia" w:ascii="宋体" w:hAnsi="宋体" w:eastAsia="宋体" w:cs="宋体"/>
          <w:sz w:val="24"/>
          <w:szCs w:val="24"/>
          <w:lang w:eastAsia="zh-CN"/>
        </w:rPr>
      </w:pPr>
    </w:p>
    <w:p>
      <w:pPr>
        <w:outlineLvl w:val="9"/>
        <w:rPr>
          <w:rFonts w:hint="eastAsia" w:ascii="宋体" w:hAnsi="宋体" w:eastAsia="宋体" w:cs="宋体"/>
          <w:sz w:val="24"/>
          <w:szCs w:val="24"/>
          <w:lang w:eastAsia="zh-CN"/>
        </w:rPr>
      </w:pPr>
    </w:p>
    <w:p>
      <w:pPr>
        <w:outlineLvl w:val="9"/>
        <w:rPr>
          <w:rFonts w:hint="eastAsia" w:ascii="宋体" w:hAnsi="宋体" w:eastAsia="宋体" w:cs="宋体"/>
          <w:sz w:val="24"/>
          <w:szCs w:val="24"/>
          <w:lang w:eastAsia="zh-CN"/>
        </w:rPr>
      </w:pPr>
    </w:p>
    <w:p>
      <w:pPr>
        <w:outlineLvl w:val="9"/>
        <w:rPr>
          <w:rFonts w:hint="eastAsia" w:ascii="宋体" w:hAnsi="宋体" w:eastAsia="宋体" w:cs="宋体"/>
          <w:sz w:val="24"/>
          <w:szCs w:val="24"/>
          <w:lang w:eastAsia="zh-CN"/>
        </w:rPr>
      </w:pPr>
    </w:p>
    <w:p>
      <w:pPr>
        <w:keepNext w:val="0"/>
        <w:keepLines w:val="0"/>
        <w:pageBreakBefore w:val="0"/>
        <w:widowControl/>
        <w:kinsoku w:val="0"/>
        <w:wordWrap/>
        <w:overflowPunct/>
        <w:topLinePunct w:val="0"/>
        <w:autoSpaceDE w:val="0"/>
        <w:autoSpaceDN w:val="0"/>
        <w:bidi w:val="0"/>
        <w:adjustRightInd w:val="0"/>
        <w:snapToGrid w:val="0"/>
        <w:spacing w:before="313" w:beforeLines="100" w:after="313" w:afterLines="100" w:line="0" w:lineRule="atLeast"/>
        <w:jc w:val="center"/>
        <w:textAlignment w:val="baseline"/>
        <w:outlineLvl w:val="9"/>
        <w:rPr>
          <w:rFonts w:hint="eastAsia" w:ascii="黑体" w:hAnsi="黑体" w:eastAsia="黑体" w:cs="黑体"/>
          <w:b/>
          <w:bCs/>
          <w:sz w:val="36"/>
          <w:szCs w:val="36"/>
          <w:lang w:eastAsia="zh-CN"/>
        </w:rPr>
      </w:pPr>
      <w:r>
        <w:rPr>
          <w:rFonts w:hint="eastAsia" w:ascii="黑体" w:hAnsi="黑体" w:eastAsia="黑体" w:cs="黑体"/>
          <w:b/>
          <w:bCs/>
          <w:sz w:val="36"/>
          <w:szCs w:val="36"/>
          <w:lang w:eastAsia="zh-CN"/>
        </w:rPr>
        <w:t>大城市房价影响因素的实证研究与政策建议</w:t>
      </w:r>
    </w:p>
    <w:p>
      <w:pPr>
        <w:jc w:val="center"/>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keepNext w:val="0"/>
        <w:keepLines w:val="0"/>
        <w:pageBreakBefore w:val="0"/>
        <w:widowControl/>
        <w:kinsoku w:val="0"/>
        <w:wordWrap/>
        <w:overflowPunct/>
        <w:topLinePunct w:val="0"/>
        <w:autoSpaceDE w:val="0"/>
        <w:autoSpaceDN w:val="0"/>
        <w:bidi w:val="0"/>
        <w:adjustRightInd w:val="0"/>
        <w:snapToGrid w:val="0"/>
        <w:spacing w:before="313" w:beforeLines="100" w:after="313" w:afterLines="100" w:line="240" w:lineRule="auto"/>
        <w:jc w:val="center"/>
        <w:textAlignment w:val="baseline"/>
        <w:outlineLvl w:val="9"/>
        <w:rPr>
          <w:rFonts w:hint="eastAsia" w:ascii="宋体" w:hAnsi="宋体" w:eastAsia="宋体" w:cs="宋体"/>
          <w:b w:val="0"/>
          <w:bCs w:val="0"/>
          <w:sz w:val="24"/>
          <w:szCs w:val="24"/>
          <w:lang w:eastAsia="zh-CN"/>
        </w:rPr>
      </w:pPr>
      <w:r>
        <w:rPr>
          <w:rFonts w:hint="eastAsia" w:ascii="黑体" w:hAnsi="黑体" w:eastAsia="黑体" w:cs="黑体"/>
          <w:spacing w:val="-3"/>
          <w:sz w:val="32"/>
          <w:szCs w:val="32"/>
          <w:lang w:val="en-US" w:eastAsia="zh-CN" w:bidi="ar-SA"/>
        </w:rPr>
        <w:t>摘要</w:t>
      </w:r>
    </w:p>
    <w:p>
      <w:pPr>
        <w:ind w:firstLine="480" w:firstLineChars="200"/>
        <w:jc w:val="both"/>
        <w:outlineLvl w:val="9"/>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大城市房价受多种因素影响，如经济发展、人口增长、土地供应、政策干预等。本文通过收集大量数据，对大城市房价影响因素进行实证分析。研究结果表明，经济发展和房屋自身因素是影响大城市房价的重要因素，其中经济发展对房价的影响更为显著。另外，土地供应和政策干预也对房价产生了一定的影响。本文还提出了相应的政策建议，以促进超大城市房价的健康发展。</w:t>
      </w:r>
    </w:p>
    <w:p>
      <w:pPr>
        <w:jc w:val="both"/>
        <w:outlineLvl w:val="9"/>
        <w:rPr>
          <w:rFonts w:hint="eastAsia" w:ascii="宋体" w:hAnsi="宋体" w:eastAsia="宋体" w:cs="宋体"/>
          <w:b w:val="0"/>
          <w:bCs w:val="0"/>
          <w:sz w:val="24"/>
          <w:szCs w:val="24"/>
          <w:lang w:eastAsia="zh-CN"/>
        </w:rPr>
      </w:pPr>
      <w:r>
        <w:rPr>
          <w:rFonts w:hint="eastAsia" w:ascii="宋体" w:hAnsi="宋体" w:eastAsia="宋体" w:cs="宋体"/>
          <w:b/>
          <w:bCs/>
          <w:sz w:val="24"/>
          <w:szCs w:val="24"/>
          <w:lang w:eastAsia="zh-CN"/>
        </w:rPr>
        <w:t>关键词：</w:t>
      </w:r>
      <w:r>
        <w:rPr>
          <w:rFonts w:hint="eastAsia" w:ascii="宋体" w:hAnsi="宋体" w:eastAsia="宋体" w:cs="宋体"/>
          <w:b w:val="0"/>
          <w:bCs w:val="0"/>
          <w:sz w:val="24"/>
          <w:szCs w:val="24"/>
          <w:lang w:eastAsia="zh-CN"/>
        </w:rPr>
        <w:t>大城市、房价、影响因素、实证分析、政策干预、经济发展</w:t>
      </w:r>
    </w:p>
    <w:p>
      <w:pPr>
        <w:keepNext w:val="0"/>
        <w:keepLines w:val="0"/>
        <w:pageBreakBefore w:val="0"/>
        <w:widowControl/>
        <w:kinsoku w:val="0"/>
        <w:wordWrap/>
        <w:overflowPunct/>
        <w:topLinePunct w:val="0"/>
        <w:autoSpaceDE w:val="0"/>
        <w:autoSpaceDN w:val="0"/>
        <w:bidi w:val="0"/>
        <w:adjustRightInd w:val="0"/>
        <w:snapToGrid w:val="0"/>
        <w:spacing w:before="313" w:beforeLines="100" w:after="313" w:afterLines="100"/>
        <w:jc w:val="center"/>
        <w:textAlignment w:val="baseline"/>
        <w:outlineLvl w:val="9"/>
        <w:rPr>
          <w:rFonts w:hint="eastAsia" w:ascii="宋体" w:hAnsi="宋体" w:eastAsia="宋体" w:cs="宋体"/>
          <w:b w:val="0"/>
          <w:bCs w:val="0"/>
          <w:sz w:val="24"/>
          <w:szCs w:val="24"/>
          <w:lang w:eastAsia="zh-CN"/>
        </w:rPr>
      </w:pPr>
      <w:r>
        <w:rPr>
          <w:rFonts w:hint="eastAsia" w:ascii="Times New Roman" w:hAnsi="Times New Roman" w:eastAsia="Times New Roman" w:cs="Times New Roman"/>
          <w:spacing w:val="-1"/>
          <w:sz w:val="32"/>
          <w:szCs w:val="32"/>
          <w:lang w:val="en-US" w:eastAsia="zh-CN" w:bidi="ar-SA"/>
        </w:rPr>
        <w:t>ABSTRACT</w:t>
      </w:r>
    </w:p>
    <w:p>
      <w:pPr>
        <w:ind w:firstLine="420" w:firstLineChars="0"/>
        <w:jc w:val="both"/>
        <w:outlineLvl w:val="9"/>
        <w:rPr>
          <w:rFonts w:hint="eastAsia" w:ascii="Times New Roman" w:hAnsi="Times New Roman" w:eastAsia="Times New Roman" w:cs="Times New Roman"/>
          <w:sz w:val="24"/>
          <w:szCs w:val="24"/>
          <w:lang w:val="en-US" w:eastAsia="zh-CN" w:bidi="ar-SA"/>
        </w:rPr>
      </w:pPr>
      <w:r>
        <w:rPr>
          <w:rFonts w:hint="eastAsia" w:ascii="Times New Roman" w:hAnsi="Times New Roman" w:eastAsia="Times New Roman" w:cs="Times New Roman"/>
          <w:sz w:val="24"/>
          <w:szCs w:val="24"/>
          <w:lang w:val="en-US" w:eastAsia="zh-CN" w:bidi="ar-SA"/>
        </w:rPr>
        <w:t>The housing price in big cities is affected by many factors, such as economic development, population growth, land supply, policy intervention and so on. By collecting a large amount of data, this paper empirically analyzes the influencing factors of housing prices in big cities. The results show that economic development and housing itself factors are the important factors affecting the housing prices in big cities, among which economic development has a more significant impact on the housing prices. In addition, land supply and policy intervention also have a certain impact on housing prices. This paper also puts forward the corresponding policy suggestions to promote the healthy development of housing prices in megacities.</w:t>
      </w:r>
    </w:p>
    <w:p>
      <w:pPr>
        <w:jc w:val="both"/>
        <w:outlineLvl w:val="9"/>
        <w:rPr>
          <w:rFonts w:hint="eastAsia" w:ascii="Times New Roman" w:hAnsi="Times New Roman" w:eastAsia="Times New Roman" w:cs="Times New Roman"/>
          <w:sz w:val="24"/>
          <w:szCs w:val="24"/>
          <w:lang w:val="en-US" w:eastAsia="zh-CN" w:bidi="ar-SA"/>
        </w:rPr>
      </w:pPr>
      <w:r>
        <w:rPr>
          <w:rFonts w:hint="eastAsia" w:ascii="Times New Roman" w:hAnsi="Times New Roman" w:eastAsia="Times New Roman" w:cs="Times New Roman"/>
          <w:b/>
          <w:bCs/>
          <w:sz w:val="24"/>
          <w:szCs w:val="24"/>
          <w:lang w:val="en-US" w:eastAsia="zh-CN" w:bidi="ar-SA"/>
        </w:rPr>
        <w:t xml:space="preserve">KEYWORDS : </w:t>
      </w:r>
      <w:r>
        <w:rPr>
          <w:rFonts w:hint="eastAsia" w:ascii="Times New Roman" w:hAnsi="Times New Roman" w:eastAsia="Times New Roman" w:cs="Times New Roman"/>
          <w:sz w:val="24"/>
          <w:szCs w:val="24"/>
          <w:lang w:val="en-US" w:eastAsia="zh-CN" w:bidi="ar-SA"/>
        </w:rPr>
        <w:t>big city, housing price, influencing factors, empirical analysis, policy intervention, economic development</w:t>
      </w: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p>
      <w:pPr>
        <w:jc w:val="both"/>
        <w:outlineLvl w:val="9"/>
        <w:rPr>
          <w:rFonts w:hint="eastAsia" w:ascii="宋体" w:hAnsi="宋体" w:eastAsia="宋体" w:cs="宋体"/>
          <w:b/>
          <w:bCs/>
          <w:sz w:val="24"/>
          <w:szCs w:val="24"/>
          <w:lang w:eastAsia="zh-CN"/>
        </w:rPr>
      </w:pPr>
    </w:p>
    <w:sdt>
      <w:sdtPr>
        <w:rPr>
          <w:rFonts w:hint="eastAsia" w:ascii="宋体" w:hAnsi="宋体" w:eastAsia="宋体" w:cs="宋体"/>
          <w:kern w:val="2"/>
          <w:sz w:val="24"/>
          <w:szCs w:val="24"/>
          <w:lang w:val="en-US" w:eastAsia="zh-CN" w:bidi="ar-SA"/>
        </w:rPr>
        <w:id w:val="147480063"/>
        <w15:color w:val="DBDBDB"/>
        <w:docPartObj>
          <w:docPartGallery w:val="Table of Contents"/>
          <w:docPartUnique/>
        </w:docPartObj>
      </w:sdtPr>
      <w:sdtEndPr>
        <w:rPr>
          <w:rFonts w:hint="eastAsia" w:ascii="宋体" w:hAnsi="宋体" w:eastAsia="宋体" w:cs="宋体"/>
          <w:kern w:val="2"/>
          <w:sz w:val="24"/>
          <w:szCs w:val="24"/>
          <w:lang w:val="en-US" w:eastAsia="zh-CN" w:bidi="ar-SA"/>
        </w:rPr>
      </w:sdtEndPr>
      <w:sdtContent>
        <w:p>
          <w:pPr>
            <w:spacing w:before="0" w:beforeLines="0" w:after="0" w:afterLines="0" w:line="360" w:lineRule="auto"/>
            <w:ind w:left="0" w:leftChars="0" w:right="0" w:rightChars="0" w:firstLine="0" w:firstLineChars="0"/>
            <w:jc w:val="center"/>
            <w:outlineLvl w:val="9"/>
            <w:rPr>
              <w:rFonts w:hint="eastAsia" w:ascii="宋体" w:hAnsi="宋体" w:eastAsia="宋体" w:cs="宋体"/>
              <w:sz w:val="24"/>
              <w:szCs w:val="24"/>
            </w:rPr>
          </w:pPr>
          <w:bookmarkStart w:id="3" w:name="_Toc25634"/>
          <w:bookmarkStart w:id="4" w:name="_Toc13246"/>
          <w:r>
            <w:rPr>
              <w:rFonts w:hint="eastAsia" w:ascii="宋体" w:hAnsi="宋体" w:eastAsia="宋体" w:cs="宋体"/>
              <w:sz w:val="24"/>
              <w:szCs w:val="24"/>
            </w:rPr>
            <w:t>目录</w:t>
          </w:r>
        </w:p>
        <w:p>
          <w:pPr>
            <w:pStyle w:val="9"/>
            <w:tabs>
              <w:tab w:val="right" w:leader="dot" w:pos="8306"/>
            </w:tabs>
          </w:pPr>
          <w:bookmarkStart w:id="107" w:name="_GoBack"/>
          <w:bookmarkEnd w:id="107"/>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_Toc13286 </w:instrText>
          </w:r>
          <w:r>
            <w:rPr>
              <w:rFonts w:hint="eastAsia" w:ascii="宋体" w:hAnsi="宋体" w:eastAsia="宋体" w:cs="宋体"/>
              <w:szCs w:val="24"/>
            </w:rPr>
            <w:fldChar w:fldCharType="separate"/>
          </w:r>
          <w:r>
            <w:rPr>
              <w:rFonts w:hint="eastAsia" w:ascii="黑体" w:hAnsi="黑体" w:eastAsia="黑体" w:cs="黑体"/>
              <w:bCs w:val="0"/>
              <w:snapToGrid/>
              <w:spacing w:val="-13"/>
              <w:kern w:val="0"/>
              <w:szCs w:val="32"/>
              <w:lang w:val="en-US" w:eastAsia="zh-CN" w:bidi="ar-SA"/>
            </w:rPr>
            <w:t>第一章绪论</w:t>
          </w:r>
          <w:r>
            <w:tab/>
          </w:r>
          <w:r>
            <w:fldChar w:fldCharType="begin"/>
          </w:r>
          <w:r>
            <w:instrText xml:space="preserve"> PAGEREF _Toc13286 \h </w:instrText>
          </w:r>
          <w:r>
            <w:fldChar w:fldCharType="separate"/>
          </w:r>
          <w:r>
            <w:t>1</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_Toc12574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1.1选题背景及意义</w:t>
          </w:r>
          <w:r>
            <w:tab/>
          </w:r>
          <w:r>
            <w:fldChar w:fldCharType="begin"/>
          </w:r>
          <w:r>
            <w:instrText xml:space="preserve"> PAGEREF _Toc12574 \h </w:instrText>
          </w:r>
          <w:r>
            <w:fldChar w:fldCharType="separate"/>
          </w:r>
          <w:r>
            <w:t>1</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_Toc22490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1.1.1选题背景</w:t>
          </w:r>
          <w:r>
            <w:tab/>
          </w:r>
          <w:r>
            <w:fldChar w:fldCharType="begin"/>
          </w:r>
          <w:r>
            <w:instrText xml:space="preserve"> PAGEREF _Toc22490 \h </w:instrText>
          </w:r>
          <w:r>
            <w:fldChar w:fldCharType="separate"/>
          </w:r>
          <w:r>
            <w:t>1</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_Toc10282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1.1.2选题意义</w:t>
          </w:r>
          <w:r>
            <w:tab/>
          </w:r>
          <w:r>
            <w:fldChar w:fldCharType="begin"/>
          </w:r>
          <w:r>
            <w:instrText xml:space="preserve"> PAGEREF _Toc10282 \h </w:instrText>
          </w:r>
          <w:r>
            <w:fldChar w:fldCharType="separate"/>
          </w:r>
          <w:r>
            <w:t>1</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_Toc19104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 1.2研究内容与方法</w:t>
          </w:r>
          <w:r>
            <w:tab/>
          </w:r>
          <w:r>
            <w:fldChar w:fldCharType="begin"/>
          </w:r>
          <w:r>
            <w:instrText xml:space="preserve"> PAGEREF _Toc19104 \h </w:instrText>
          </w:r>
          <w:r>
            <w:fldChar w:fldCharType="separate"/>
          </w:r>
          <w:r>
            <w:t>2</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_Toc17980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 1.2.1研究内容</w:t>
          </w:r>
          <w:r>
            <w:tab/>
          </w:r>
          <w:r>
            <w:fldChar w:fldCharType="begin"/>
          </w:r>
          <w:r>
            <w:instrText xml:space="preserve"> PAGEREF _Toc17980 \h </w:instrText>
          </w:r>
          <w:r>
            <w:fldChar w:fldCharType="separate"/>
          </w:r>
          <w:r>
            <w:t>2</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_Toc4827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 1.2.2研究方法</w:t>
          </w:r>
          <w:r>
            <w:tab/>
          </w:r>
          <w:r>
            <w:fldChar w:fldCharType="begin"/>
          </w:r>
          <w:r>
            <w:instrText xml:space="preserve"> PAGEREF _Toc4827 \h </w:instrText>
          </w:r>
          <w:r>
            <w:fldChar w:fldCharType="separate"/>
          </w:r>
          <w:r>
            <w:t>2</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_Toc30039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 1.2.3本文创新点</w:t>
          </w:r>
          <w:r>
            <w:tab/>
          </w:r>
          <w:r>
            <w:fldChar w:fldCharType="begin"/>
          </w:r>
          <w:r>
            <w:instrText xml:space="preserve"> PAGEREF _Toc30039 \h </w:instrText>
          </w:r>
          <w:r>
            <w:fldChar w:fldCharType="separate"/>
          </w:r>
          <w:r>
            <w:t>3</w:t>
          </w:r>
          <w: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_Toc8389 </w:instrText>
          </w:r>
          <w:r>
            <w:rPr>
              <w:rFonts w:hint="eastAsia" w:ascii="宋体" w:hAnsi="宋体" w:eastAsia="宋体" w:cs="宋体"/>
              <w:szCs w:val="24"/>
            </w:rPr>
            <w:fldChar w:fldCharType="separate"/>
          </w:r>
          <w:r>
            <w:rPr>
              <w:rFonts w:hint="eastAsia" w:ascii="黑体" w:hAnsi="黑体" w:eastAsia="黑体" w:cs="黑体"/>
              <w:bCs w:val="0"/>
              <w:snapToGrid/>
              <w:spacing w:val="-13"/>
              <w:kern w:val="0"/>
              <w:szCs w:val="32"/>
              <w:lang w:val="en-US" w:eastAsia="zh-CN" w:bidi="ar-SA"/>
            </w:rPr>
            <w:t>第二章文献综述</w:t>
          </w:r>
          <w:r>
            <w:tab/>
          </w:r>
          <w:r>
            <w:fldChar w:fldCharType="begin"/>
          </w:r>
          <w:r>
            <w:instrText xml:space="preserve"> PAGEREF _Toc8389 \h </w:instrText>
          </w:r>
          <w:r>
            <w:fldChar w:fldCharType="separate"/>
          </w:r>
          <w:r>
            <w:t>3</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_Toc25096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2.1国内外相关问题研究综述</w:t>
          </w:r>
          <w:r>
            <w:tab/>
          </w:r>
          <w:r>
            <w:fldChar w:fldCharType="begin"/>
          </w:r>
          <w:r>
            <w:instrText xml:space="preserve"> PAGEREF _Toc25096 \h </w:instrText>
          </w:r>
          <w:r>
            <w:fldChar w:fldCharType="separate"/>
          </w:r>
          <w:r>
            <w:t>3</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_Toc24332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2.1.1有关房价的影响因素的国内外文献综述</w:t>
          </w:r>
          <w:r>
            <w:tab/>
          </w:r>
          <w:r>
            <w:fldChar w:fldCharType="begin"/>
          </w:r>
          <w:r>
            <w:instrText xml:space="preserve"> PAGEREF _Toc24332 \h </w:instrText>
          </w:r>
          <w:r>
            <w:fldChar w:fldCharType="separate"/>
          </w:r>
          <w:r>
            <w:t>3</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_Toc17228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2.1.2有关计量模型选取和使用的国内外文献综述</w:t>
          </w:r>
          <w:r>
            <w:tab/>
          </w:r>
          <w:r>
            <w:fldChar w:fldCharType="begin"/>
          </w:r>
          <w:r>
            <w:instrText xml:space="preserve"> PAGEREF _Toc17228 \h </w:instrText>
          </w:r>
          <w:r>
            <w:fldChar w:fldCharType="separate"/>
          </w:r>
          <w:r>
            <w:t>4</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_Toc27539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2.2文献评述</w:t>
          </w:r>
          <w:r>
            <w:tab/>
          </w:r>
          <w:r>
            <w:fldChar w:fldCharType="begin"/>
          </w:r>
          <w:r>
            <w:instrText xml:space="preserve"> PAGEREF _Toc27539 \h </w:instrText>
          </w:r>
          <w:r>
            <w:fldChar w:fldCharType="separate"/>
          </w:r>
          <w:r>
            <w:t>5</w:t>
          </w:r>
          <w: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_Toc32467 </w:instrText>
          </w:r>
          <w:r>
            <w:rPr>
              <w:rFonts w:hint="eastAsia" w:ascii="宋体" w:hAnsi="宋体" w:eastAsia="宋体" w:cs="宋体"/>
              <w:szCs w:val="24"/>
            </w:rPr>
            <w:fldChar w:fldCharType="separate"/>
          </w:r>
          <w:r>
            <w:rPr>
              <w:rFonts w:hint="eastAsia" w:ascii="黑体" w:hAnsi="黑体" w:eastAsia="黑体" w:cs="黑体"/>
              <w:bCs w:val="0"/>
              <w:snapToGrid/>
              <w:spacing w:val="-13"/>
              <w:kern w:val="0"/>
              <w:szCs w:val="32"/>
              <w:lang w:val="en-US" w:eastAsia="zh-CN" w:bidi="ar-SA"/>
            </w:rPr>
            <w:t>第三章各影响因子对房价的关系研究</w:t>
          </w:r>
          <w:r>
            <w:tab/>
          </w:r>
          <w:r>
            <w:fldChar w:fldCharType="begin"/>
          </w:r>
          <w:r>
            <w:instrText xml:space="preserve"> PAGEREF _Toc32467 \h </w:instrText>
          </w:r>
          <w:r>
            <w:fldChar w:fldCharType="separate"/>
          </w:r>
          <w:r>
            <w:t>5</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_Toc16196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3.1问题的提出</w:t>
          </w:r>
          <w:r>
            <w:tab/>
          </w:r>
          <w:r>
            <w:fldChar w:fldCharType="begin"/>
          </w:r>
          <w:r>
            <w:instrText xml:space="preserve"> PAGEREF _Toc16196 \h </w:instrText>
          </w:r>
          <w:r>
            <w:fldChar w:fldCharType="separate"/>
          </w:r>
          <w:r>
            <w:t>5</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_Toc29709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3.2数据收集与预处理</w:t>
          </w:r>
          <w:r>
            <w:tab/>
          </w:r>
          <w:r>
            <w:fldChar w:fldCharType="begin"/>
          </w:r>
          <w:r>
            <w:instrText xml:space="preserve"> PAGEREF _Toc29709 \h </w:instrText>
          </w:r>
          <w:r>
            <w:fldChar w:fldCharType="separate"/>
          </w:r>
          <w:r>
            <w:t>5</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_Toc1360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3.2.1数据的收集</w:t>
          </w:r>
          <w:r>
            <w:tab/>
          </w:r>
          <w:r>
            <w:fldChar w:fldCharType="begin"/>
          </w:r>
          <w:r>
            <w:instrText xml:space="preserve"> PAGEREF _Toc1360 \h </w:instrText>
          </w:r>
          <w:r>
            <w:fldChar w:fldCharType="separate"/>
          </w:r>
          <w:r>
            <w:t>5</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_Toc19682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3.2.2 数据的预处理</w:t>
          </w:r>
          <w:r>
            <w:tab/>
          </w:r>
          <w:r>
            <w:fldChar w:fldCharType="begin"/>
          </w:r>
          <w:r>
            <w:instrText xml:space="preserve"> PAGEREF _Toc19682 \h </w:instrText>
          </w:r>
          <w:r>
            <w:fldChar w:fldCharType="separate"/>
          </w:r>
          <w:r>
            <w:t>7</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_Toc9614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3.3数理模型与计量模型的建立</w:t>
          </w:r>
          <w:r>
            <w:tab/>
          </w:r>
          <w:r>
            <w:fldChar w:fldCharType="begin"/>
          </w:r>
          <w:r>
            <w:instrText xml:space="preserve"> PAGEREF _Toc9614 \h </w:instrText>
          </w:r>
          <w:r>
            <w:fldChar w:fldCharType="separate"/>
          </w:r>
          <w:r>
            <w:t>8</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_Toc26896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3.3.1初始模型的建立与参数估计</w:t>
          </w:r>
          <w:r>
            <w:tab/>
          </w:r>
          <w:r>
            <w:fldChar w:fldCharType="begin"/>
          </w:r>
          <w:r>
            <w:instrText xml:space="preserve"> PAGEREF _Toc26896 \h </w:instrText>
          </w:r>
          <w:r>
            <w:fldChar w:fldCharType="separate"/>
          </w:r>
          <w:r>
            <w:t>8</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_Toc25320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3.3.2多重共线性的检验与模型优化</w:t>
          </w:r>
          <w:r>
            <w:tab/>
          </w:r>
          <w:r>
            <w:fldChar w:fldCharType="begin"/>
          </w:r>
          <w:r>
            <w:instrText xml:space="preserve"> PAGEREF _Toc25320 \h </w:instrText>
          </w:r>
          <w:r>
            <w:fldChar w:fldCharType="separate"/>
          </w:r>
          <w:r>
            <w:t>10</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_Toc24954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3.3.3异方差的检验与模型优化</w:t>
          </w:r>
          <w:r>
            <w:tab/>
          </w:r>
          <w:r>
            <w:fldChar w:fldCharType="begin"/>
          </w:r>
          <w:r>
            <w:instrText xml:space="preserve"> PAGEREF _Toc24954 \h </w:instrText>
          </w:r>
          <w:r>
            <w:fldChar w:fldCharType="separate"/>
          </w:r>
          <w:r>
            <w:t>12</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_Toc13797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3.3.4最终模型及系数解释</w:t>
          </w:r>
          <w:r>
            <w:tab/>
          </w:r>
          <w:r>
            <w:fldChar w:fldCharType="begin"/>
          </w:r>
          <w:r>
            <w:instrText xml:space="preserve"> PAGEREF _Toc13797 \h </w:instrText>
          </w:r>
          <w:r>
            <w:fldChar w:fldCharType="separate"/>
          </w:r>
          <w:r>
            <w:t>13</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_Toc19184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3.3.5模型预测</w:t>
          </w:r>
          <w:r>
            <w:tab/>
          </w:r>
          <w:r>
            <w:fldChar w:fldCharType="begin"/>
          </w:r>
          <w:r>
            <w:instrText xml:space="preserve"> PAGEREF _Toc19184 \h </w:instrText>
          </w:r>
          <w:r>
            <w:fldChar w:fldCharType="separate"/>
          </w:r>
          <w:r>
            <w:t>14</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_Toc3287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3.4问题结论</w:t>
          </w:r>
          <w:r>
            <w:tab/>
          </w:r>
          <w:r>
            <w:fldChar w:fldCharType="begin"/>
          </w:r>
          <w:r>
            <w:instrText xml:space="preserve"> PAGEREF _Toc3287 \h </w:instrText>
          </w:r>
          <w:r>
            <w:fldChar w:fldCharType="separate"/>
          </w:r>
          <w:r>
            <w:t>14</w:t>
          </w:r>
          <w: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_Toc23610 </w:instrText>
          </w:r>
          <w:r>
            <w:rPr>
              <w:rFonts w:hint="eastAsia" w:ascii="宋体" w:hAnsi="宋体" w:eastAsia="宋体" w:cs="宋体"/>
              <w:szCs w:val="24"/>
            </w:rPr>
            <w:fldChar w:fldCharType="separate"/>
          </w:r>
          <w:r>
            <w:rPr>
              <w:rFonts w:hint="eastAsia" w:ascii="黑体" w:hAnsi="黑体" w:eastAsia="黑体" w:cs="黑体"/>
              <w:bCs w:val="0"/>
              <w:snapToGrid/>
              <w:spacing w:val="-13"/>
              <w:kern w:val="0"/>
              <w:szCs w:val="32"/>
              <w:lang w:val="en-US" w:eastAsia="zh-CN" w:bidi="ar-SA"/>
            </w:rPr>
            <w:t>第四章：结论及政策建议</w:t>
          </w:r>
          <w:r>
            <w:tab/>
          </w:r>
          <w:r>
            <w:fldChar w:fldCharType="begin"/>
          </w:r>
          <w:r>
            <w:instrText xml:space="preserve"> PAGEREF _Toc23610 \h </w:instrText>
          </w:r>
          <w:r>
            <w:fldChar w:fldCharType="separate"/>
          </w:r>
          <w:r>
            <w:t>14</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_Toc9788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4.1本文主要研究结论</w:t>
          </w:r>
          <w:r>
            <w:tab/>
          </w:r>
          <w:r>
            <w:fldChar w:fldCharType="begin"/>
          </w:r>
          <w:r>
            <w:instrText xml:space="preserve"> PAGEREF _Toc9788 \h </w:instrText>
          </w:r>
          <w:r>
            <w:fldChar w:fldCharType="separate"/>
          </w:r>
          <w:r>
            <w:t>14</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_Toc31077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4.2房价调控的重要意义</w:t>
          </w:r>
          <w:r>
            <w:tab/>
          </w:r>
          <w:r>
            <w:fldChar w:fldCharType="begin"/>
          </w:r>
          <w:r>
            <w:instrText xml:space="preserve"> PAGEREF _Toc31077 \h </w:instrText>
          </w:r>
          <w:r>
            <w:fldChar w:fldCharType="separate"/>
          </w:r>
          <w:r>
            <w:t>14</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_Toc8009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4.3房价调控的政策建议</w:t>
          </w:r>
          <w:r>
            <w:tab/>
          </w:r>
          <w:r>
            <w:fldChar w:fldCharType="begin"/>
          </w:r>
          <w:r>
            <w:instrText xml:space="preserve"> PAGEREF _Toc8009 \h </w:instrText>
          </w:r>
          <w:r>
            <w:fldChar w:fldCharType="separate"/>
          </w:r>
          <w:r>
            <w:t>15</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_Toc30382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4.3.1加强市场监管</w:t>
          </w:r>
          <w:r>
            <w:tab/>
          </w:r>
          <w:r>
            <w:fldChar w:fldCharType="begin"/>
          </w:r>
          <w:r>
            <w:instrText xml:space="preserve"> PAGEREF _Toc30382 \h </w:instrText>
          </w:r>
          <w:r>
            <w:fldChar w:fldCharType="separate"/>
          </w:r>
          <w:r>
            <w:t>15</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_Toc24514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4.3.2发展租赁市场</w:t>
          </w:r>
          <w:r>
            <w:tab/>
          </w:r>
          <w:r>
            <w:fldChar w:fldCharType="begin"/>
          </w:r>
          <w:r>
            <w:instrText xml:space="preserve"> PAGEREF _Toc24514 \h </w:instrText>
          </w:r>
          <w:r>
            <w:fldChar w:fldCharType="separate"/>
          </w:r>
          <w:r>
            <w:t>15</w:t>
          </w:r>
          <w:r>
            <w:fldChar w:fldCharType="end"/>
          </w:r>
          <w:r>
            <w:rPr>
              <w:rFonts w:hint="eastAsia" w:ascii="宋体" w:hAnsi="宋体" w:eastAsia="宋体" w:cs="宋体"/>
              <w:szCs w:val="24"/>
            </w:rPr>
            <w:fldChar w:fldCharType="end"/>
          </w:r>
        </w:p>
        <w:p>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_Toc14196 </w:instrText>
          </w:r>
          <w:r>
            <w:rPr>
              <w:rFonts w:hint="eastAsia" w:ascii="宋体" w:hAnsi="宋体" w:eastAsia="宋体" w:cs="宋体"/>
              <w:szCs w:val="24"/>
            </w:rPr>
            <w:fldChar w:fldCharType="separate"/>
          </w:r>
          <w:r>
            <w:rPr>
              <w:rFonts w:hint="eastAsia" w:ascii="黑体" w:hAnsi="黑体" w:eastAsia="黑体" w:cs="黑体"/>
              <w:bCs w:val="0"/>
              <w:snapToGrid/>
              <w:kern w:val="0"/>
              <w:szCs w:val="28"/>
              <w:lang w:val="en-US" w:eastAsia="zh-CN" w:bidi="ar-SA"/>
            </w:rPr>
            <w:t>4.3.3限购政策的实施</w:t>
          </w:r>
          <w:r>
            <w:tab/>
          </w:r>
          <w:r>
            <w:fldChar w:fldCharType="begin"/>
          </w:r>
          <w:r>
            <w:instrText xml:space="preserve"> PAGEREF _Toc14196 \h </w:instrText>
          </w:r>
          <w:r>
            <w:fldChar w:fldCharType="separate"/>
          </w:r>
          <w:r>
            <w:t>16</w:t>
          </w:r>
          <w:r>
            <w:fldChar w:fldCharType="end"/>
          </w:r>
          <w:r>
            <w:rPr>
              <w:rFonts w:hint="eastAsia" w:ascii="宋体" w:hAnsi="宋体" w:eastAsia="宋体" w:cs="宋体"/>
              <w:szCs w:val="24"/>
            </w:rPr>
            <w:fldChar w:fldCharType="end"/>
          </w:r>
        </w:p>
        <w:p>
          <w:pPr>
            <w:pStyle w:val="10"/>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_Toc5504 </w:instrText>
          </w:r>
          <w:r>
            <w:rPr>
              <w:rFonts w:hint="eastAsia" w:ascii="宋体" w:hAnsi="宋体" w:eastAsia="宋体" w:cs="宋体"/>
              <w:szCs w:val="24"/>
            </w:rPr>
            <w:fldChar w:fldCharType="separate"/>
          </w:r>
          <w:r>
            <w:rPr>
              <w:rFonts w:hint="eastAsia" w:ascii="黑体" w:hAnsi="黑体" w:eastAsia="黑体" w:cs="黑体"/>
              <w:bCs w:val="0"/>
              <w:snapToGrid/>
              <w:kern w:val="0"/>
              <w:szCs w:val="30"/>
              <w:lang w:val="en-US" w:eastAsia="zh-CN" w:bidi="ar-SA"/>
            </w:rPr>
            <w:t>4.4研究展望</w:t>
          </w:r>
          <w:r>
            <w:tab/>
          </w:r>
          <w:r>
            <w:fldChar w:fldCharType="begin"/>
          </w:r>
          <w:r>
            <w:instrText xml:space="preserve"> PAGEREF _Toc5504 \h </w:instrText>
          </w:r>
          <w:r>
            <w:fldChar w:fldCharType="separate"/>
          </w:r>
          <w:r>
            <w:t>16</w:t>
          </w:r>
          <w:r>
            <w:fldChar w:fldCharType="end"/>
          </w:r>
          <w:r>
            <w:rPr>
              <w:rFonts w:hint="eastAsia" w:ascii="宋体" w:hAnsi="宋体" w:eastAsia="宋体" w:cs="宋体"/>
              <w:szCs w:val="24"/>
            </w:rPr>
            <w:fldChar w:fldCharType="end"/>
          </w:r>
        </w:p>
        <w:p>
          <w:pPr>
            <w:spacing w:line="360" w:lineRule="auto"/>
            <w:outlineLvl w:val="9"/>
            <w:rPr>
              <w:rFonts w:hint="eastAsia" w:ascii="宋体" w:hAnsi="宋体" w:eastAsia="宋体" w:cs="宋体"/>
              <w:sz w:val="24"/>
              <w:szCs w:val="24"/>
            </w:rPr>
          </w:pPr>
          <w:r>
            <w:rPr>
              <w:rFonts w:hint="eastAsia" w:ascii="宋体" w:hAnsi="宋体" w:eastAsia="宋体" w:cs="宋体"/>
              <w:szCs w:val="24"/>
            </w:rPr>
            <w:fldChar w:fldCharType="end"/>
          </w:r>
        </w:p>
      </w:sdtContent>
    </w:sdt>
    <w:p>
      <w:pPr>
        <w:bidi w:val="0"/>
        <w:jc w:val="center"/>
        <w:outlineLvl w:val="9"/>
        <w:rPr>
          <w:rFonts w:hint="eastAsia" w:ascii="宋体" w:hAnsi="宋体" w:eastAsia="宋体" w:cs="宋体"/>
          <w:sz w:val="24"/>
          <w:szCs w:val="24"/>
          <w:lang w:val="en-US" w:eastAsia="zh-CN"/>
        </w:rPr>
      </w:pPr>
    </w:p>
    <w:p>
      <w:pPr>
        <w:bidi w:val="0"/>
        <w:jc w:val="center"/>
        <w:outlineLvl w:val="9"/>
        <w:rPr>
          <w:rFonts w:hint="eastAsia" w:ascii="宋体" w:hAnsi="宋体" w:eastAsia="宋体" w:cs="宋体"/>
          <w:sz w:val="24"/>
          <w:szCs w:val="24"/>
          <w:lang w:val="en-US" w:eastAsia="zh-CN"/>
        </w:rPr>
      </w:pPr>
    </w:p>
    <w:p>
      <w:pPr>
        <w:bidi w:val="0"/>
        <w:jc w:val="center"/>
        <w:outlineLvl w:val="9"/>
        <w:rPr>
          <w:rFonts w:hint="eastAsia" w:ascii="宋体" w:hAnsi="宋体" w:eastAsia="宋体" w:cs="宋体"/>
          <w:sz w:val="24"/>
          <w:szCs w:val="24"/>
          <w:lang w:val="en-US" w:eastAsia="zh-CN"/>
        </w:rPr>
      </w:pPr>
    </w:p>
    <w:p>
      <w:pPr>
        <w:bidi w:val="0"/>
        <w:jc w:val="center"/>
        <w:outlineLvl w:val="9"/>
        <w:rPr>
          <w:rFonts w:hint="eastAsia" w:ascii="宋体" w:hAnsi="宋体" w:eastAsia="宋体" w:cs="宋体"/>
          <w:sz w:val="24"/>
          <w:szCs w:val="24"/>
          <w:lang w:val="en-US" w:eastAsia="zh-CN"/>
        </w:rPr>
      </w:pPr>
    </w:p>
    <w:p>
      <w:pPr>
        <w:bidi w:val="0"/>
        <w:jc w:val="center"/>
        <w:outlineLvl w:val="9"/>
        <w:rPr>
          <w:rFonts w:hint="eastAsia" w:ascii="宋体" w:hAnsi="宋体" w:eastAsia="宋体" w:cs="宋体"/>
          <w:sz w:val="24"/>
          <w:szCs w:val="24"/>
          <w:lang w:val="en-US" w:eastAsia="zh-CN"/>
        </w:rPr>
      </w:pPr>
    </w:p>
    <w:p>
      <w:pPr>
        <w:bidi w:val="0"/>
        <w:jc w:val="center"/>
        <w:outlineLvl w:val="9"/>
        <w:rPr>
          <w:rFonts w:hint="eastAsia" w:ascii="宋体" w:hAnsi="宋体" w:eastAsia="宋体" w:cs="宋体"/>
          <w:sz w:val="24"/>
          <w:szCs w:val="24"/>
          <w:lang w:val="en-US" w:eastAsia="zh-CN"/>
        </w:rPr>
      </w:pPr>
    </w:p>
    <w:p>
      <w:pPr>
        <w:bidi w:val="0"/>
        <w:jc w:val="center"/>
        <w:outlineLvl w:val="9"/>
        <w:rPr>
          <w:rFonts w:hint="eastAsia" w:ascii="宋体" w:hAnsi="宋体" w:eastAsia="宋体" w:cs="宋体"/>
          <w:sz w:val="24"/>
          <w:szCs w:val="24"/>
          <w:lang w:val="en-US" w:eastAsia="zh-CN"/>
        </w:rPr>
      </w:pPr>
    </w:p>
    <w:p>
      <w:pPr>
        <w:bidi w:val="0"/>
        <w:jc w:val="center"/>
        <w:outlineLvl w:val="9"/>
        <w:rPr>
          <w:rFonts w:hint="eastAsia" w:ascii="宋体" w:hAnsi="宋体" w:eastAsia="宋体" w:cs="宋体"/>
          <w:sz w:val="24"/>
          <w:szCs w:val="24"/>
          <w:lang w:val="en-US" w:eastAsia="zh-CN"/>
        </w:rPr>
      </w:pPr>
    </w:p>
    <w:p>
      <w:pPr>
        <w:bidi w:val="0"/>
        <w:jc w:val="center"/>
        <w:outlineLvl w:val="9"/>
        <w:rPr>
          <w:rFonts w:hint="eastAsia" w:ascii="宋体" w:hAnsi="宋体" w:eastAsia="宋体" w:cs="宋体"/>
          <w:sz w:val="24"/>
          <w:szCs w:val="24"/>
          <w:lang w:val="en-US" w:eastAsia="zh-CN"/>
        </w:rPr>
      </w:pPr>
    </w:p>
    <w:p>
      <w:pPr>
        <w:bidi w:val="0"/>
        <w:jc w:val="center"/>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center"/>
        <w:textAlignment w:val="auto"/>
        <w:outlineLvl w:val="0"/>
        <w:rPr>
          <w:rFonts w:hint="eastAsia" w:ascii="黑体" w:hAnsi="黑体" w:eastAsia="黑体" w:cs="黑体"/>
          <w:b w:val="0"/>
          <w:bCs w:val="0"/>
          <w:snapToGrid/>
          <w:color w:val="auto"/>
          <w:spacing w:val="-13"/>
          <w:kern w:val="0"/>
          <w:sz w:val="32"/>
          <w:szCs w:val="32"/>
          <w:lang w:val="en-US" w:eastAsia="zh-CN" w:bidi="ar-SA"/>
        </w:rPr>
        <w:sectPr>
          <w:headerReference r:id="rId5" w:type="default"/>
          <w:footerReference r:id="rId6" w:type="default"/>
          <w:pgSz w:w="11906" w:h="16838"/>
          <w:pgMar w:top="0" w:right="1800" w:bottom="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center"/>
        <w:textAlignment w:val="auto"/>
        <w:outlineLvl w:val="0"/>
        <w:rPr>
          <w:rFonts w:hint="eastAsia" w:ascii="黑体" w:hAnsi="黑体" w:eastAsia="黑体" w:cs="黑体"/>
          <w:b w:val="0"/>
          <w:bCs w:val="0"/>
          <w:snapToGrid/>
          <w:color w:val="auto"/>
          <w:spacing w:val="-13"/>
          <w:kern w:val="0"/>
          <w:sz w:val="32"/>
          <w:szCs w:val="32"/>
          <w:lang w:val="en-US" w:eastAsia="zh-CN" w:bidi="ar-SA"/>
        </w:rPr>
      </w:pPr>
      <w:bookmarkStart w:id="5" w:name="_Toc13286"/>
      <w:r>
        <w:rPr>
          <w:rFonts w:hint="eastAsia" w:ascii="黑体" w:hAnsi="黑体" w:eastAsia="黑体" w:cs="黑体"/>
          <w:b w:val="0"/>
          <w:bCs w:val="0"/>
          <w:snapToGrid/>
          <w:color w:val="auto"/>
          <w:spacing w:val="-13"/>
          <w:kern w:val="0"/>
          <w:sz w:val="32"/>
          <w:szCs w:val="32"/>
          <w:lang w:val="en-US" w:eastAsia="zh-CN" w:bidi="ar-SA"/>
        </w:rPr>
        <w:t>第一章绪论</w:t>
      </w:r>
      <w:bookmarkEnd w:id="3"/>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6" w:name="_Toc17714"/>
      <w:bookmarkStart w:id="7" w:name="_Toc7073"/>
      <w:bookmarkStart w:id="8" w:name="_Toc12574"/>
      <w:r>
        <w:rPr>
          <w:rFonts w:hint="eastAsia" w:ascii="黑体" w:hAnsi="黑体" w:eastAsia="黑体" w:cs="黑体"/>
          <w:b w:val="0"/>
          <w:bCs w:val="0"/>
          <w:snapToGrid/>
          <w:color w:val="auto"/>
          <w:kern w:val="0"/>
          <w:sz w:val="30"/>
          <w:szCs w:val="30"/>
          <w:lang w:val="en-US" w:eastAsia="zh-CN" w:bidi="ar-SA"/>
        </w:rPr>
        <w:t>1.1选题背景及意义</w:t>
      </w:r>
      <w:bookmarkEnd w:id="6"/>
      <w:bookmarkEnd w:id="7"/>
      <w:bookmarkEnd w:id="8"/>
    </w:p>
    <w:p>
      <w:pPr>
        <w:pStyle w:val="4"/>
        <w:keepNext w:val="0"/>
        <w:keepLines w:val="0"/>
        <w:pageBreakBefore w:val="0"/>
        <w:widowControl w:val="0"/>
        <w:kinsoku/>
        <w:wordWrap/>
        <w:overflowPunct/>
        <w:topLinePunct w:val="0"/>
        <w:autoSpaceDE w:val="0"/>
        <w:autoSpaceDN w:val="0"/>
        <w:bidi w:val="0"/>
        <w:adjustRightInd/>
        <w:snapToGrid/>
        <w:spacing w:before="120" w:beforeAutospacing="0" w:after="120" w:afterAutospacing="0" w:line="240" w:lineRule="auto"/>
        <w:ind w:left="0" w:leftChars="0" w:right="0"/>
        <w:jc w:val="left"/>
        <w:textAlignment w:val="auto"/>
        <w:outlineLvl w:val="2"/>
        <w:rPr>
          <w:rFonts w:hint="eastAsia" w:ascii="黑体" w:hAnsi="黑体" w:eastAsia="黑体" w:cs="黑体"/>
          <w:b w:val="0"/>
          <w:bCs w:val="0"/>
          <w:snapToGrid/>
          <w:color w:val="auto"/>
          <w:kern w:val="0"/>
          <w:sz w:val="28"/>
          <w:szCs w:val="28"/>
          <w:lang w:val="en-US" w:eastAsia="zh-CN" w:bidi="ar-SA"/>
        </w:rPr>
      </w:pPr>
      <w:bookmarkStart w:id="9" w:name="_Toc15110"/>
      <w:bookmarkStart w:id="10" w:name="_Toc2553"/>
      <w:bookmarkStart w:id="11" w:name="_Toc22490"/>
      <w:r>
        <w:rPr>
          <w:rFonts w:hint="eastAsia" w:ascii="黑体" w:hAnsi="黑体" w:eastAsia="黑体" w:cs="黑体"/>
          <w:b w:val="0"/>
          <w:bCs w:val="0"/>
          <w:snapToGrid/>
          <w:color w:val="auto"/>
          <w:kern w:val="0"/>
          <w:sz w:val="28"/>
          <w:szCs w:val="28"/>
          <w:lang w:val="en-US" w:eastAsia="zh-CN" w:bidi="ar-SA"/>
        </w:rPr>
        <w:t>1.1.1选题背景</w:t>
      </w:r>
      <w:bookmarkEnd w:id="9"/>
      <w:bookmarkEnd w:id="10"/>
      <w:bookmarkEnd w:id="11"/>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房地产行业是与我们每个人息息相关的一个行业，中华民族自古以来对房屋都有一种独特的情怀，尤其在改革开放之后，随着人民的生活水平的提高，人民对住的要求也相应提高，加上国家的城镇化战略，越来越多的人想走进城里生活。在这样庞大的市场需求下，房地产行业应运而生。我国的房地产行业起源于上世纪八十年代，虽然相对于一些国家起步较晚，但由于我国庞大的人口数量和较快的经济发展速度，房地产行业已成为我国支柱性行业之一。</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随着房地产行业的发展，房价已经从1987年的400一平左右涨到现在的一万一平左右，房价的大幅度提高，导致许多人买不起房。尤其还在当今经济大环境低迷的情况下，大量人员收入持续下降，在房价居高不下的情况下，人民买房的压力越来越大，而且，随着恒大的暴雷，房地产行业持续走低，各大房地产公司都相继出现债务危机，各地的期房能不能按期交房也是一大问题。</w:t>
      </w:r>
    </w:p>
    <w:p>
      <w:pPr>
        <w:ind w:firstLine="480" w:firstLineChars="200"/>
        <w:outlineLvl w:val="9"/>
        <w:rPr>
          <w:rFonts w:hint="eastAsia" w:ascii="宋体" w:hAnsi="宋体" w:eastAsia="宋体" w:cs="宋体"/>
          <w:b/>
          <w:bCs/>
          <w:i w:val="0"/>
          <w:iCs w:val="0"/>
          <w:caps w:val="0"/>
          <w:color w:val="333333"/>
          <w:spacing w:val="0"/>
          <w:sz w:val="24"/>
          <w:szCs w:val="24"/>
          <w:lang w:val="en-US" w:eastAsia="zh-CN"/>
        </w:rPr>
      </w:pPr>
      <w:r>
        <w:rPr>
          <w:rStyle w:val="14"/>
          <w:rFonts w:hint="eastAsia" w:ascii="宋体" w:hAnsi="宋体" w:eastAsia="宋体" w:cs="宋体"/>
          <w:b w:val="0"/>
          <w:bCs w:val="0"/>
          <w:sz w:val="24"/>
          <w:szCs w:val="24"/>
          <w:lang w:val="en-US" w:eastAsia="zh-CN"/>
        </w:rPr>
        <w:t>国家“十四五”规划对房地产行业的政策是“房住不炒”,由此可见国家对房地产行业的希望是使其回归到提供居民住房和商业办公的基础作用，减少它的金融和投资属性。在房价居高不下的情况下，如何使房屋价格降低，从而实现房地产行业回归到他的基础作用上就是我们未来奋斗的一个目标。为了实现这个目标，我们需要摸清房价居高不下的原因，也就是房价的影响因素！只有弄清这些问题，我们才能使房价价格下来！</w:t>
      </w:r>
    </w:p>
    <w:p>
      <w:pPr>
        <w:pStyle w:val="4"/>
        <w:keepNext w:val="0"/>
        <w:keepLines w:val="0"/>
        <w:pageBreakBefore w:val="0"/>
        <w:widowControl w:val="0"/>
        <w:kinsoku/>
        <w:wordWrap/>
        <w:overflowPunct/>
        <w:topLinePunct w:val="0"/>
        <w:autoSpaceDE w:val="0"/>
        <w:autoSpaceDN w:val="0"/>
        <w:bidi w:val="0"/>
        <w:adjustRightInd/>
        <w:snapToGrid/>
        <w:spacing w:before="120" w:beforeAutospacing="0" w:after="120" w:afterAutospacing="0" w:line="240" w:lineRule="auto"/>
        <w:ind w:left="0" w:leftChars="0" w:right="0"/>
        <w:jc w:val="left"/>
        <w:textAlignment w:val="auto"/>
        <w:outlineLvl w:val="2"/>
        <w:rPr>
          <w:rFonts w:hint="eastAsia" w:ascii="黑体" w:hAnsi="黑体" w:eastAsia="黑体" w:cs="黑体"/>
          <w:b w:val="0"/>
          <w:bCs w:val="0"/>
          <w:snapToGrid/>
          <w:color w:val="auto"/>
          <w:kern w:val="0"/>
          <w:sz w:val="28"/>
          <w:szCs w:val="28"/>
          <w:lang w:val="en-US" w:eastAsia="zh-CN" w:bidi="ar-SA"/>
        </w:rPr>
      </w:pPr>
      <w:bookmarkStart w:id="12" w:name="_Toc30516"/>
      <w:bookmarkStart w:id="13" w:name="_Toc11679"/>
      <w:bookmarkStart w:id="14" w:name="_Toc10282"/>
      <w:r>
        <w:rPr>
          <w:rFonts w:hint="eastAsia" w:ascii="黑体" w:hAnsi="黑体" w:eastAsia="黑体" w:cs="黑体"/>
          <w:b w:val="0"/>
          <w:bCs w:val="0"/>
          <w:snapToGrid/>
          <w:color w:val="auto"/>
          <w:kern w:val="0"/>
          <w:sz w:val="28"/>
          <w:szCs w:val="28"/>
          <w:lang w:val="en-US" w:eastAsia="zh-CN" w:bidi="ar-SA"/>
        </w:rPr>
        <w:t>1.1.2选题意义</w:t>
      </w:r>
      <w:bookmarkEnd w:id="12"/>
      <w:bookmarkEnd w:id="13"/>
      <w:bookmarkEnd w:id="14"/>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本文的理论意义主要有以下三点：</w:t>
      </w:r>
    </w:p>
    <w:p>
      <w:pPr>
        <w:numPr>
          <w:ilvl w:val="0"/>
          <w:numId w:val="1"/>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验证经济学理论。</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房价受到宏观经济、金融政策、供需关系等多个因素的影响。通过深入研究这些因素对房价的作用机制，可以验证和拓展现有经济学理论，如房地产市场理论和资产定价理论。</w:t>
      </w:r>
    </w:p>
    <w:p>
      <w:pPr>
        <w:numPr>
          <w:ilvl w:val="0"/>
          <w:numId w:val="1"/>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建设成熟经济体系。</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房价是一个国家或地区经济活动的重要指标之一。通过研究房价影响因素，可以帮助完善国家宏观调控政策，提高经济体系的稳定性和韧性，促进成熟经济体系的建设。</w:t>
      </w:r>
    </w:p>
    <w:p>
      <w:pPr>
        <w:numPr>
          <w:ilvl w:val="0"/>
          <w:numId w:val="1"/>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研究社会科学。</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房价波动与社会问题密切相关，如贫富差距、社会不平等、人口流动等。研究房价影响因素可以提供更深入的社会科学理解，为解决社会问题提供理论支持和政策建议。</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本文的实际意义主要有以下四点：</w:t>
      </w:r>
    </w:p>
    <w:p>
      <w:pPr>
        <w:numPr>
          <w:ilvl w:val="0"/>
          <w:numId w:val="1"/>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制定宏观调控政策。</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本研究研究房价影响因素可以帮助政府制定科学有效的宏观调控政策。了解房价受到的经济、金融和政策因素的影响程度和作用机制，有助于政府根据当前经济形势和市场需求，采取相应的调控措施，维护房地产市场的稳定发展。</w:t>
      </w:r>
    </w:p>
    <w:p>
      <w:pPr>
        <w:numPr>
          <w:ilvl w:val="0"/>
          <w:numId w:val="1"/>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控制住房供给与改善居民福祉。</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本研究研究房价影响因素对于合理调配住房资源、提高居民生活质量具有重要意义。通过深入了解房价受到的供需关系、城市规划等因素的影响，政府可以制定针对性的住房政策，满足不同人群的居住需求，促进社会公平，改善居民福祉。</w:t>
      </w:r>
    </w:p>
    <w:p>
      <w:pPr>
        <w:numPr>
          <w:ilvl w:val="0"/>
          <w:numId w:val="1"/>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指导投资决策。</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房地产是重要的投资领域，房价波动对个人和机构的投资决策有着重要影响。研究房价影响因素可以为购房者和投资者提供有益的投资指导，帮助他们评估房地产市场风险和回报，做出明智的投资决策。</w:t>
      </w:r>
    </w:p>
    <w:p>
      <w:pPr>
        <w:numPr>
          <w:ilvl w:val="0"/>
          <w:numId w:val="1"/>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合理城市规划与实现可持续发展。</w:t>
      </w:r>
    </w:p>
    <w:p>
      <w:pPr>
        <w:ind w:firstLine="480" w:firstLineChars="200"/>
        <w:outlineLvl w:val="9"/>
        <w:rPr>
          <w:rFonts w:hint="eastAsia" w:ascii="宋体" w:hAnsi="宋体" w:eastAsia="宋体" w:cs="宋体"/>
          <w:b/>
          <w:bCs/>
          <w:i w:val="0"/>
          <w:iCs w:val="0"/>
          <w:caps w:val="0"/>
          <w:color w:val="333333"/>
          <w:spacing w:val="0"/>
          <w:sz w:val="24"/>
          <w:szCs w:val="24"/>
          <w:lang w:val="en-US" w:eastAsia="zh-CN"/>
        </w:rPr>
      </w:pPr>
      <w:r>
        <w:rPr>
          <w:rStyle w:val="14"/>
          <w:rFonts w:hint="eastAsia" w:ascii="宋体" w:hAnsi="宋体" w:eastAsia="宋体" w:cs="宋体"/>
          <w:b w:val="0"/>
          <w:bCs w:val="0"/>
          <w:sz w:val="24"/>
          <w:szCs w:val="24"/>
          <w:lang w:val="en-US" w:eastAsia="zh-CN"/>
        </w:rPr>
        <w:t>超大城市面临着快速增长和城市化进程中的挑战。研究房价影响因素有助于了解城市发展趋势和需求，为城市规划者提供科学依据，合理规划土地利用、基础设施建设和公共服务供给，实现城市的可持续发展。</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15" w:name="_Toc19104"/>
      <w:r>
        <w:rPr>
          <w:rFonts w:hint="eastAsia" w:ascii="黑体" w:hAnsi="黑体" w:eastAsia="黑体" w:cs="黑体"/>
          <w:b w:val="0"/>
          <w:bCs w:val="0"/>
          <w:snapToGrid/>
          <w:color w:val="auto"/>
          <w:kern w:val="0"/>
          <w:sz w:val="30"/>
          <w:szCs w:val="30"/>
          <w:lang w:val="en-US" w:eastAsia="zh-CN" w:bidi="ar-SA"/>
        </w:rPr>
        <w:t> 1.2研究内容与方法</w:t>
      </w:r>
      <w:bookmarkEnd w:id="15"/>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16" w:name="_Toc5263"/>
      <w:bookmarkStart w:id="17" w:name="_Toc28575"/>
      <w:bookmarkStart w:id="18" w:name="_Toc17980"/>
      <w:r>
        <w:rPr>
          <w:rFonts w:hint="eastAsia" w:ascii="黑体" w:hAnsi="黑体" w:eastAsia="黑体" w:cs="黑体"/>
          <w:b w:val="0"/>
          <w:bCs w:val="0"/>
          <w:snapToGrid/>
          <w:color w:val="auto"/>
          <w:kern w:val="0"/>
          <w:sz w:val="28"/>
          <w:szCs w:val="28"/>
          <w:lang w:val="en-US" w:eastAsia="zh-CN" w:bidi="ar-SA"/>
        </w:rPr>
        <w:t> 1</w:t>
      </w:r>
      <w:r>
        <w:rPr>
          <w:rFonts w:hint="eastAsia" w:ascii="黑体" w:hAnsi="黑体" w:eastAsia="黑体" w:cs="黑体"/>
          <w:b w:val="0"/>
          <w:bCs w:val="0"/>
          <w:snapToGrid/>
          <w:color w:val="auto"/>
          <w:kern w:val="0"/>
          <w:sz w:val="28"/>
          <w:szCs w:val="28"/>
          <w:lang w:val="en-US" w:eastAsia="zh-CN" w:bidi="ar-SA"/>
        </w:rPr>
        <w:t>.2.1研究内容</w:t>
      </w:r>
      <w:bookmarkEnd w:id="16"/>
      <w:bookmarkEnd w:id="17"/>
      <w:bookmarkEnd w:id="18"/>
    </w:p>
    <w:p>
      <w:pPr>
        <w:ind w:firstLine="480" w:firstLineChars="200"/>
        <w:outlineLvl w:val="9"/>
        <w:rPr>
          <w:rStyle w:val="14"/>
          <w:rFonts w:hint="eastAsia" w:ascii="宋体" w:hAnsi="宋体" w:eastAsia="宋体" w:cs="宋体"/>
          <w:b w:val="0"/>
          <w:bCs w:val="0"/>
          <w:sz w:val="24"/>
          <w:szCs w:val="24"/>
          <w:lang w:val="en-US" w:eastAsia="zh-CN"/>
        </w:rPr>
      </w:pPr>
      <w:bookmarkStart w:id="19" w:name="_Toc11693"/>
      <w:r>
        <w:rPr>
          <w:rStyle w:val="14"/>
          <w:rFonts w:hint="eastAsia" w:ascii="宋体" w:hAnsi="宋体" w:eastAsia="宋体" w:cs="宋体"/>
          <w:b w:val="0"/>
          <w:bCs w:val="0"/>
          <w:sz w:val="24"/>
          <w:szCs w:val="24"/>
          <w:lang w:val="en-US" w:eastAsia="zh-CN"/>
        </w:rPr>
        <w:t>第一部分：开始阐述了本文的研究背景，回顾了中国房地产的发展历程，分析了中国主要城市房价的现状。通过城市间的共性和差异，了解我国主要城市房地产市场的发展现状，并简要说明研究内容和方法。说明文章的创新与不足。第二部分：文献综述。简要回顾了本文的相关文献，介绍了国内外学者在该领域的研究现状和视角，以及采用的各种数据处理方法。第三部分：房地产价格影响因素的理论研究。从理论上分析以往我国房地产开发中可能引起价格变化的因素，提供可能的影响因素，包括人均收入，装修，户型等等，建立关系模型。第四部分：结论与建议。对实证研究结果进行总结和分析。根据研究结果和当前房地产市场发展现状，为借鉴提供有价值的政策建议，其一加强市场监管；其二，发展租赁市场；其三，限购政策的落实。</w:t>
      </w:r>
      <w:bookmarkEnd w:id="19"/>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20" w:name="_Toc20548"/>
      <w:bookmarkStart w:id="21" w:name="_Toc13063"/>
      <w:bookmarkStart w:id="22" w:name="_Toc4827"/>
      <w:r>
        <w:rPr>
          <w:rFonts w:hint="eastAsia" w:ascii="黑体" w:hAnsi="黑体" w:eastAsia="黑体" w:cs="黑体"/>
          <w:b w:val="0"/>
          <w:bCs w:val="0"/>
          <w:snapToGrid/>
          <w:color w:val="auto"/>
          <w:kern w:val="0"/>
          <w:sz w:val="28"/>
          <w:szCs w:val="28"/>
          <w:lang w:val="en-US" w:eastAsia="zh-CN" w:bidi="ar-SA"/>
        </w:rPr>
        <w:t> 1.2.2研究方法</w:t>
      </w:r>
      <w:bookmarkEnd w:id="20"/>
      <w:bookmarkEnd w:id="21"/>
      <w:bookmarkEnd w:id="22"/>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本文主要研究的是房价的影响因素，为了了解城市的人均收入、房屋的种类和房屋的装修程度对房价的影响程度，决定采取了线性回归的模型。</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选取线性回归模型的方法有以下几点：</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首先,对于探究各因素对房价的影响因素来说，线性回归模型更适合,线性回归模型可以探究出各因素与房价的相关关系；</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其次，对于初学者来说，线性回归模型比较简单，更容易实现；</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最重要的是，线性回归模型可以直观的看出各变量对房价的影响；</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研究方法主要是：通过八爪鱼获得数据，然后对原始数据进行清洗、转换、集成和规范化等一系列处理过程，同时也对原数据按照不同房屋的类型进行分组，然后得到每一组的房价均价平均数；在对数据预处理之后，进行模型的建立；然后，对模型进行多重共线性和异方差的检验和优化，最后，得到所需要的模型。模型建立之后，就可以通过模型预测房价均价！</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最终，通过得到的线性回归模型分析出各因素对房价的影响因素！</w:t>
      </w:r>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23" w:name="_Toc22790"/>
      <w:bookmarkStart w:id="24" w:name="_Toc1051"/>
      <w:bookmarkStart w:id="25" w:name="_Toc30039"/>
      <w:r>
        <w:rPr>
          <w:rFonts w:hint="eastAsia" w:ascii="黑体" w:hAnsi="黑体" w:eastAsia="黑体" w:cs="黑体"/>
          <w:b w:val="0"/>
          <w:bCs w:val="0"/>
          <w:snapToGrid/>
          <w:color w:val="auto"/>
          <w:kern w:val="0"/>
          <w:sz w:val="28"/>
          <w:szCs w:val="28"/>
          <w:lang w:val="en-US" w:eastAsia="zh-CN" w:bidi="ar-SA"/>
        </w:rPr>
        <w:t> 1.2.3本文创新点</w:t>
      </w:r>
      <w:bookmarkEnd w:id="23"/>
      <w:bookmarkEnd w:id="24"/>
      <w:bookmarkEnd w:id="25"/>
    </w:p>
    <w:p>
      <w:pPr>
        <w:numPr>
          <w:ilvl w:val="0"/>
          <w:numId w:val="2"/>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本文采取的是横截面数据，不同于之前的论文采取的是时间序列数据。采取横截面数据可以让我们横向对比不同城市人均收入、房屋种类和装修程度对房屋的影响程度。</w:t>
      </w:r>
    </w:p>
    <w:p>
      <w:pPr>
        <w:numPr>
          <w:ilvl w:val="0"/>
          <w:numId w:val="3"/>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在进行数据处理时，考虑到一组自变量只能对应一个因变量，于是用平均数对房价均价进行整合处理。</w:t>
      </w:r>
    </w:p>
    <w:p>
      <w:pPr>
        <w:numPr>
          <w:ilvl w:val="0"/>
          <w:numId w:val="4"/>
        </w:numPr>
        <w:ind w:left="420" w:lef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采取较多的虚拟变量，能够正确反映经济变量之间的关系和便于处理异常数据，进而提高模型的精度；</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center"/>
        <w:textAlignment w:val="auto"/>
        <w:outlineLvl w:val="0"/>
        <w:rPr>
          <w:rFonts w:hint="eastAsia" w:ascii="宋体" w:hAnsi="宋体" w:eastAsia="宋体" w:cs="宋体"/>
          <w:sz w:val="24"/>
          <w:szCs w:val="24"/>
          <w:lang w:val="en-US" w:eastAsia="zh-CN"/>
        </w:rPr>
      </w:pPr>
      <w:bookmarkStart w:id="26" w:name="_Toc20069"/>
      <w:bookmarkStart w:id="27" w:name="_Toc17195"/>
      <w:bookmarkStart w:id="28" w:name="_Toc7419"/>
      <w:bookmarkStart w:id="29" w:name="_Toc8906"/>
      <w:bookmarkStart w:id="30" w:name="_Toc8389"/>
      <w:r>
        <w:rPr>
          <w:rFonts w:hint="eastAsia" w:ascii="黑体" w:hAnsi="黑体" w:eastAsia="黑体" w:cs="黑体"/>
          <w:b w:val="0"/>
          <w:bCs w:val="0"/>
          <w:snapToGrid/>
          <w:color w:val="auto"/>
          <w:spacing w:val="-13"/>
          <w:kern w:val="0"/>
          <w:sz w:val="32"/>
          <w:szCs w:val="32"/>
          <w:lang w:val="en-US" w:eastAsia="zh-CN" w:bidi="ar-SA"/>
        </w:rPr>
        <w:t>第二章文献综述</w:t>
      </w:r>
      <w:bookmarkEnd w:id="26"/>
      <w:bookmarkEnd w:id="27"/>
      <w:bookmarkEnd w:id="28"/>
      <w:bookmarkEnd w:id="29"/>
      <w:bookmarkEnd w:id="30"/>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31" w:name="_Toc21541"/>
      <w:bookmarkStart w:id="32" w:name="_Toc4692"/>
      <w:bookmarkStart w:id="33" w:name="_Toc25096"/>
      <w:r>
        <w:rPr>
          <w:rFonts w:hint="eastAsia" w:ascii="黑体" w:hAnsi="黑体" w:eastAsia="黑体" w:cs="黑体"/>
          <w:b w:val="0"/>
          <w:bCs w:val="0"/>
          <w:snapToGrid/>
          <w:color w:val="auto"/>
          <w:kern w:val="0"/>
          <w:sz w:val="30"/>
          <w:szCs w:val="30"/>
          <w:lang w:val="en-US" w:eastAsia="zh-CN" w:bidi="ar-SA"/>
        </w:rPr>
        <w:t>2.1国内外相关问题研究综述</w:t>
      </w:r>
      <w:bookmarkEnd w:id="31"/>
      <w:bookmarkEnd w:id="32"/>
      <w:bookmarkEnd w:id="33"/>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34" w:name="_Toc12907"/>
      <w:bookmarkStart w:id="35" w:name="_Toc32120"/>
      <w:bookmarkStart w:id="36" w:name="_Toc24332"/>
      <w:r>
        <w:rPr>
          <w:rFonts w:hint="eastAsia" w:ascii="黑体" w:hAnsi="黑体" w:eastAsia="黑体" w:cs="黑体"/>
          <w:b w:val="0"/>
          <w:bCs w:val="0"/>
          <w:snapToGrid/>
          <w:color w:val="auto"/>
          <w:kern w:val="0"/>
          <w:sz w:val="28"/>
          <w:szCs w:val="28"/>
          <w:lang w:val="en-US" w:eastAsia="zh-CN" w:bidi="ar-SA"/>
        </w:rPr>
        <w:t>2.1.1有关房价的影响因素的国内外文献综述</w:t>
      </w:r>
      <w:bookmarkEnd w:id="34"/>
      <w:bookmarkEnd w:id="35"/>
      <w:bookmarkEnd w:id="36"/>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国内的对房价影响因素的文章也确有不少，江雨钊、梁辰（2022）的文章通过对天津市房价影响因素的研究，建立灰色关联模型的预测模型，发现了天津市房价和其影响因素的内置关联关系，并在此基础之上提出了我国调控房价的相关性建议，强调了平衡供求关系，以保证市场稳定。陈宁,李欣怡,邓红云(2020)的文章使用动态随机一般均衡（DSGE）模型对中国超大城市房价波动机制进行了实证分析。研究结果表明，货币政策、土地供给、居民期望等因素对房价有显著影响，并提出了针对房价调控的政策建议。王慧（2023）的文章运用向量自回归（VAR）模型，文章通过进行皮尔逊相关性分析和构建向量自回归（VAR）模型对影响合肥市房价的因素进行分析，得出GDP、房地产开发投资额和常住人口数三个因素均与房价具有很强的相关性的结论。分析结果认为常住人口数是影响房价的最重要因素，提出城市应当积极引入人才的同时严格管控住房价格的建议。景昊坤、王合玲(2019)的文章采用多尺度时空地理加权回归模型，研究结果表明：相比时空地理加权回归模型(GTWR模型），多尺度时空地理加权回归模型(MGTWR模型）的回归结果更为真实可靠，更适用于房价相关研究。张菲凡、韩念龙、纪旭、胡珂（2022）的文章以海口市海甸岛为研究区，基于POI数据及商品住宅小区的房价数据，从内生因素、区位特征、邻里特征3个维度选取9个解释变量，构建GWR模型分析各变量对海甸岛房价的影响效应。研究表明房龄、重点学校及生活服务设施等因素对海甸岛房价影响较大，GWR模型较OLS模型能更好地反映海甸岛的房价空间分异规律。许基伟、马欣（2019）的文章从小区房价的微观影响因素出发，分别从建筑特征、邻里特征、区位特征三个方面确定了10个特征价格变量，运用定量和定性相结合的方法，构建影响南京市鼓楼区小区房价的特征价格模型，并对回归结果进行检验和分析。结果表明：建筑年代、容积率、交通干道等级是影响小区房价弹性的最大因素，该模型的主要思路是将某种商品的价格分解，以突显影响特征的隐含价格，当商品的某一特征发生转变时，其价格也会随着转变。</w:t>
      </w:r>
    </w:p>
    <w:p>
      <w:pPr>
        <w:ind w:firstLine="480" w:firstLineChars="200"/>
        <w:outlineLvl w:val="9"/>
        <w:rPr>
          <w:rFonts w:hint="eastAsia" w:ascii="宋体" w:hAnsi="宋体" w:eastAsia="宋体" w:cs="宋体"/>
          <w:sz w:val="24"/>
          <w:szCs w:val="24"/>
          <w:lang w:val="en-US" w:eastAsia="zh-CN"/>
        </w:rPr>
      </w:pPr>
      <w:r>
        <w:rPr>
          <w:rStyle w:val="14"/>
          <w:rFonts w:hint="eastAsia" w:ascii="宋体" w:hAnsi="宋体" w:eastAsia="宋体" w:cs="宋体"/>
          <w:b w:val="0"/>
          <w:bCs w:val="0"/>
          <w:sz w:val="24"/>
          <w:szCs w:val="24"/>
          <w:lang w:val="en-US" w:eastAsia="zh-CN"/>
        </w:rPr>
        <w:t>其次，在国外文献方面，</w:t>
      </w:r>
      <w:r>
        <w:rPr>
          <w:rStyle w:val="14"/>
          <w:rFonts w:hint="eastAsia" w:ascii="宋体" w:hAnsi="宋体" w:eastAsia="宋体" w:cs="宋体"/>
          <w:b w:val="0"/>
          <w:bCs w:val="0"/>
          <w:sz w:val="24"/>
          <w:szCs w:val="24"/>
          <w:lang w:val="en-US" w:eastAsia="zh-CN"/>
        </w:rPr>
        <w:fldChar w:fldCharType="begin"/>
      </w:r>
      <w:r>
        <w:rPr>
          <w:rStyle w:val="14"/>
          <w:rFonts w:hint="eastAsia" w:ascii="宋体" w:hAnsi="宋体" w:eastAsia="宋体" w:cs="宋体"/>
          <w:b w:val="0"/>
          <w:bCs w:val="0"/>
          <w:sz w:val="24"/>
          <w:szCs w:val="24"/>
          <w:lang w:val="en-US" w:eastAsia="zh-CN"/>
        </w:rPr>
        <w:instrText xml:space="preserve"> HYPERLINK "http://scholar-cnki-net-s.web.hnu.edu.cn/home/search?sw=6&amp;sw-input=Abhijat Arun Abhyankar" \t "http://kns-cnki-net-s.web.hnu.edu.cn/kcms2/article/_blank" </w:instrText>
      </w:r>
      <w:r>
        <w:rPr>
          <w:rStyle w:val="14"/>
          <w:rFonts w:hint="eastAsia" w:ascii="宋体" w:hAnsi="宋体" w:eastAsia="宋体" w:cs="宋体"/>
          <w:b w:val="0"/>
          <w:bCs w:val="0"/>
          <w:sz w:val="24"/>
          <w:szCs w:val="24"/>
          <w:lang w:val="en-US" w:eastAsia="zh-CN"/>
        </w:rPr>
        <w:fldChar w:fldCharType="separate"/>
      </w:r>
      <w:r>
        <w:rPr>
          <w:rStyle w:val="14"/>
          <w:rFonts w:hint="eastAsia" w:ascii="宋体" w:hAnsi="宋体" w:eastAsia="宋体" w:cs="宋体"/>
          <w:b w:val="0"/>
          <w:bCs w:val="0"/>
          <w:sz w:val="24"/>
          <w:szCs w:val="24"/>
          <w:lang w:val="en-US" w:eastAsia="zh-CN"/>
        </w:rPr>
        <w:t>Abhijat Arun Abhyankar</w:t>
      </w:r>
      <w:r>
        <w:rPr>
          <w:rStyle w:val="14"/>
          <w:rFonts w:hint="eastAsia" w:ascii="宋体" w:hAnsi="宋体" w:eastAsia="宋体" w:cs="宋体"/>
          <w:b w:val="0"/>
          <w:bCs w:val="0"/>
          <w:sz w:val="24"/>
          <w:szCs w:val="24"/>
          <w:lang w:val="en-US" w:eastAsia="zh-CN"/>
        </w:rPr>
        <w:fldChar w:fldCharType="end"/>
      </w:r>
      <w:r>
        <w:rPr>
          <w:rStyle w:val="14"/>
          <w:rFonts w:hint="eastAsia" w:ascii="宋体" w:hAnsi="宋体" w:eastAsia="宋体" w:cs="宋体"/>
          <w:b w:val="0"/>
          <w:bCs w:val="0"/>
          <w:sz w:val="24"/>
          <w:szCs w:val="24"/>
          <w:lang w:val="en-US" w:eastAsia="zh-CN"/>
        </w:rPr>
        <w:t>、</w:t>
      </w:r>
      <w:r>
        <w:rPr>
          <w:rStyle w:val="14"/>
          <w:rFonts w:hint="eastAsia" w:ascii="宋体" w:hAnsi="宋体" w:eastAsia="宋体" w:cs="宋体"/>
          <w:b w:val="0"/>
          <w:bCs w:val="0"/>
          <w:sz w:val="24"/>
          <w:szCs w:val="24"/>
          <w:lang w:val="en-US" w:eastAsia="zh-CN"/>
        </w:rPr>
        <w:fldChar w:fldCharType="begin"/>
      </w:r>
      <w:r>
        <w:rPr>
          <w:rStyle w:val="14"/>
          <w:rFonts w:hint="eastAsia" w:ascii="宋体" w:hAnsi="宋体" w:eastAsia="宋体" w:cs="宋体"/>
          <w:b w:val="0"/>
          <w:bCs w:val="0"/>
          <w:sz w:val="24"/>
          <w:szCs w:val="24"/>
          <w:lang w:val="en-US" w:eastAsia="zh-CN"/>
        </w:rPr>
        <w:instrText xml:space="preserve"> HYPERLINK "http://scholar-cnki-net-s.web.hnu.edu.cn/home/search?sw=6&amp;sw-input=Harish Kumar Singla" \t "http://kns-cnki-net-s.web.hnu.edu.cn/kcms2/article/_blank" </w:instrText>
      </w:r>
      <w:r>
        <w:rPr>
          <w:rStyle w:val="14"/>
          <w:rFonts w:hint="eastAsia" w:ascii="宋体" w:hAnsi="宋体" w:eastAsia="宋体" w:cs="宋体"/>
          <w:b w:val="0"/>
          <w:bCs w:val="0"/>
          <w:sz w:val="24"/>
          <w:szCs w:val="24"/>
          <w:lang w:val="en-US" w:eastAsia="zh-CN"/>
        </w:rPr>
        <w:fldChar w:fldCharType="separate"/>
      </w:r>
      <w:r>
        <w:rPr>
          <w:rStyle w:val="14"/>
          <w:rFonts w:hint="eastAsia" w:ascii="宋体" w:hAnsi="宋体" w:eastAsia="宋体" w:cs="宋体"/>
          <w:b w:val="0"/>
          <w:bCs w:val="0"/>
          <w:sz w:val="24"/>
          <w:szCs w:val="24"/>
          <w:lang w:val="en-US" w:eastAsia="zh-CN"/>
        </w:rPr>
        <w:t>Harish Kumar Singla</w:t>
      </w:r>
      <w:r>
        <w:rPr>
          <w:rStyle w:val="14"/>
          <w:rFonts w:hint="eastAsia" w:ascii="宋体" w:hAnsi="宋体" w:eastAsia="宋体" w:cs="宋体"/>
          <w:b w:val="0"/>
          <w:bCs w:val="0"/>
          <w:sz w:val="24"/>
          <w:szCs w:val="24"/>
          <w:lang w:val="en-US" w:eastAsia="zh-CN"/>
        </w:rPr>
        <w:fldChar w:fldCharType="end"/>
      </w:r>
      <w:r>
        <w:rPr>
          <w:rStyle w:val="14"/>
          <w:rFonts w:hint="eastAsia" w:ascii="宋体" w:hAnsi="宋体" w:eastAsia="宋体" w:cs="宋体"/>
          <w:b w:val="0"/>
          <w:bCs w:val="0"/>
          <w:sz w:val="24"/>
          <w:szCs w:val="24"/>
          <w:lang w:val="en-US" w:eastAsia="zh-CN"/>
        </w:rPr>
        <w:t>的研究的目的是比较特征多元回归模型和基于概率神经网络（PNN）的广义回归神经网络（GRNN）模型对“印度浦那”房价分析，在比较特征多元回归模型和基于PNN的GRNN的性能时，研究发现GRNN模型已经准确地预测了产出变量（即价格）。测试集的所有42个观测值都被正确分类，准确率为100%，GRNN、人工智能或其他技术的应用，如自回归综合移动平均和向量自回归建模，有助于以更复杂的方式分析数据，并有助于得出更有力和确凿的证据。</w:t>
      </w:r>
      <w:r>
        <w:rPr>
          <w:rStyle w:val="14"/>
          <w:rFonts w:hint="eastAsia" w:ascii="宋体" w:hAnsi="宋体" w:eastAsia="宋体" w:cs="宋体"/>
          <w:b w:val="0"/>
          <w:bCs w:val="0"/>
          <w:sz w:val="24"/>
          <w:szCs w:val="24"/>
          <w:lang w:val="en-US" w:eastAsia="zh-CN"/>
        </w:rPr>
        <w:fldChar w:fldCharType="begin"/>
      </w:r>
      <w:r>
        <w:rPr>
          <w:rStyle w:val="14"/>
          <w:rFonts w:hint="eastAsia" w:ascii="宋体" w:hAnsi="宋体" w:eastAsia="宋体" w:cs="宋体"/>
          <w:b w:val="0"/>
          <w:bCs w:val="0"/>
          <w:sz w:val="24"/>
          <w:szCs w:val="24"/>
          <w:lang w:val="en-US" w:eastAsia="zh-CN"/>
        </w:rPr>
        <w:instrText xml:space="preserve"> HYPERLINK "http://scholar-cnki-net-s.web.hnu.edu.cn/home/search?sw=6&amp;sw-input=Behrooz Nazemi" \t "http://kns-cnki-net-s.web.hnu.edu.cn/kcms2/article/_blank" </w:instrText>
      </w:r>
      <w:r>
        <w:rPr>
          <w:rStyle w:val="14"/>
          <w:rFonts w:hint="eastAsia" w:ascii="宋体" w:hAnsi="宋体" w:eastAsia="宋体" w:cs="宋体"/>
          <w:b w:val="0"/>
          <w:bCs w:val="0"/>
          <w:sz w:val="24"/>
          <w:szCs w:val="24"/>
          <w:lang w:val="en-US" w:eastAsia="zh-CN"/>
        </w:rPr>
        <w:fldChar w:fldCharType="separate"/>
      </w:r>
      <w:r>
        <w:rPr>
          <w:rStyle w:val="14"/>
          <w:rFonts w:hint="eastAsia" w:ascii="宋体" w:hAnsi="宋体" w:eastAsia="宋体" w:cs="宋体"/>
          <w:b w:val="0"/>
          <w:bCs w:val="0"/>
          <w:sz w:val="24"/>
          <w:szCs w:val="24"/>
          <w:lang w:val="en-US" w:eastAsia="zh-CN"/>
        </w:rPr>
        <w:t>Behrooz Nazemi</w:t>
      </w:r>
      <w:r>
        <w:rPr>
          <w:rStyle w:val="14"/>
          <w:rFonts w:hint="eastAsia" w:ascii="宋体" w:hAnsi="宋体" w:eastAsia="宋体" w:cs="宋体"/>
          <w:b w:val="0"/>
          <w:bCs w:val="0"/>
          <w:sz w:val="24"/>
          <w:szCs w:val="24"/>
          <w:lang w:val="en-US" w:eastAsia="zh-CN"/>
        </w:rPr>
        <w:fldChar w:fldCharType="end"/>
      </w:r>
      <w:r>
        <w:rPr>
          <w:rStyle w:val="14"/>
          <w:rFonts w:hint="eastAsia" w:ascii="宋体" w:hAnsi="宋体" w:eastAsia="宋体" w:cs="宋体"/>
          <w:b w:val="0"/>
          <w:bCs w:val="0"/>
          <w:sz w:val="24"/>
          <w:szCs w:val="24"/>
          <w:lang w:val="en-US" w:eastAsia="zh-CN"/>
        </w:rPr>
        <w:t>;</w:t>
      </w:r>
      <w:r>
        <w:rPr>
          <w:rStyle w:val="14"/>
          <w:rFonts w:hint="eastAsia" w:ascii="宋体" w:hAnsi="宋体" w:eastAsia="宋体" w:cs="宋体"/>
          <w:b w:val="0"/>
          <w:bCs w:val="0"/>
          <w:sz w:val="24"/>
          <w:szCs w:val="24"/>
          <w:lang w:val="en-US" w:eastAsia="zh-CN"/>
        </w:rPr>
        <w:fldChar w:fldCharType="begin"/>
      </w:r>
      <w:r>
        <w:rPr>
          <w:rStyle w:val="14"/>
          <w:rFonts w:hint="eastAsia" w:ascii="宋体" w:hAnsi="宋体" w:eastAsia="宋体" w:cs="宋体"/>
          <w:b w:val="0"/>
          <w:bCs w:val="0"/>
          <w:sz w:val="24"/>
          <w:szCs w:val="24"/>
          <w:lang w:val="en-US" w:eastAsia="zh-CN"/>
        </w:rPr>
        <w:instrText xml:space="preserve"> HYPERLINK "http://scholar-cnki-net-s.web.hnu.edu.cn/home/search?sw=6&amp;sw-input=Mohsen Rafiean" \t "http://kns-cnki-net-s.web.hnu.edu.cn/kcms2/article/_blank" </w:instrText>
      </w:r>
      <w:r>
        <w:rPr>
          <w:rStyle w:val="14"/>
          <w:rFonts w:hint="eastAsia" w:ascii="宋体" w:hAnsi="宋体" w:eastAsia="宋体" w:cs="宋体"/>
          <w:b w:val="0"/>
          <w:bCs w:val="0"/>
          <w:sz w:val="24"/>
          <w:szCs w:val="24"/>
          <w:lang w:val="en-US" w:eastAsia="zh-CN"/>
        </w:rPr>
        <w:fldChar w:fldCharType="separate"/>
      </w:r>
      <w:r>
        <w:rPr>
          <w:rStyle w:val="14"/>
          <w:rFonts w:hint="eastAsia" w:ascii="宋体" w:hAnsi="宋体" w:eastAsia="宋体" w:cs="宋体"/>
          <w:b w:val="0"/>
          <w:bCs w:val="0"/>
          <w:sz w:val="24"/>
          <w:szCs w:val="24"/>
          <w:lang w:val="en-US" w:eastAsia="zh-CN"/>
        </w:rPr>
        <w:t>Mohsen Rafiean</w:t>
      </w:r>
      <w:r>
        <w:rPr>
          <w:rStyle w:val="14"/>
          <w:rFonts w:hint="eastAsia" w:ascii="宋体" w:hAnsi="宋体" w:eastAsia="宋体" w:cs="宋体"/>
          <w:b w:val="0"/>
          <w:bCs w:val="0"/>
          <w:sz w:val="24"/>
          <w:szCs w:val="24"/>
          <w:lang w:val="en-US" w:eastAsia="zh-CN"/>
        </w:rPr>
        <w:fldChar w:fldCharType="end"/>
      </w:r>
      <w:r>
        <w:rPr>
          <w:rStyle w:val="14"/>
          <w:rFonts w:hint="eastAsia" w:ascii="宋体" w:hAnsi="宋体" w:eastAsia="宋体" w:cs="宋体"/>
          <w:b w:val="0"/>
          <w:bCs w:val="0"/>
          <w:sz w:val="24"/>
          <w:szCs w:val="24"/>
          <w:lang w:val="en-US" w:eastAsia="zh-CN"/>
        </w:rPr>
        <w:t>的文章利用分组数据处理方法( Group Method of Data Handling,GMDH )型人工神经网络对伊斯法罕市住宅市场房价的影响因素进行建模,基于1995—2017年每6个月收集的可信数据,提出一种基于GMDH方法描述房价之间联系并考虑影响因素的精确模型,并以伊斯法罕市为例进行实证研究，由于MAPE、RMSE和MAE的获取值及其解释力,采用GMDH型人工神经网络对伊斯法罕市住宅市场房价影响因素建模的准确性是可以接受的。</w:t>
      </w:r>
      <w:r>
        <w:rPr>
          <w:rStyle w:val="14"/>
          <w:rFonts w:hint="eastAsia" w:ascii="宋体" w:hAnsi="宋体" w:eastAsia="宋体" w:cs="宋体"/>
          <w:b w:val="0"/>
          <w:bCs w:val="0"/>
          <w:sz w:val="24"/>
          <w:szCs w:val="24"/>
          <w:lang w:val="en-US" w:eastAsia="zh-CN"/>
        </w:rPr>
        <w:fldChar w:fldCharType="begin"/>
      </w:r>
      <w:r>
        <w:rPr>
          <w:rStyle w:val="14"/>
          <w:rFonts w:hint="eastAsia" w:ascii="宋体" w:hAnsi="宋体" w:eastAsia="宋体" w:cs="宋体"/>
          <w:b w:val="0"/>
          <w:bCs w:val="0"/>
          <w:sz w:val="24"/>
          <w:szCs w:val="24"/>
          <w:lang w:val="en-US" w:eastAsia="zh-CN"/>
        </w:rPr>
        <w:instrText xml:space="preserve"> HYPERLINK "http://scholar-cnki-net-s.web.hnu.edu.cn/home/search?sw=6&amp;sw-input=Yajie Bai" \t "http://kns-cnki-net-s.web.hnu.edu.cn/kcms2/article/_blank" </w:instrText>
      </w:r>
      <w:r>
        <w:rPr>
          <w:rStyle w:val="14"/>
          <w:rFonts w:hint="eastAsia" w:ascii="宋体" w:hAnsi="宋体" w:eastAsia="宋体" w:cs="宋体"/>
          <w:b w:val="0"/>
          <w:bCs w:val="0"/>
          <w:sz w:val="24"/>
          <w:szCs w:val="24"/>
          <w:lang w:val="en-US" w:eastAsia="zh-CN"/>
        </w:rPr>
        <w:fldChar w:fldCharType="separate"/>
      </w:r>
      <w:r>
        <w:rPr>
          <w:rStyle w:val="14"/>
          <w:rFonts w:hint="eastAsia" w:ascii="宋体" w:hAnsi="宋体" w:eastAsia="宋体" w:cs="宋体"/>
          <w:b w:val="0"/>
          <w:bCs w:val="0"/>
          <w:sz w:val="24"/>
          <w:szCs w:val="24"/>
          <w:lang w:val="en-US" w:eastAsia="zh-CN"/>
        </w:rPr>
        <w:t>Yajie Bai</w:t>
      </w:r>
      <w:r>
        <w:rPr>
          <w:rStyle w:val="14"/>
          <w:rFonts w:hint="eastAsia" w:ascii="宋体" w:hAnsi="宋体" w:eastAsia="宋体" w:cs="宋体"/>
          <w:b w:val="0"/>
          <w:bCs w:val="0"/>
          <w:sz w:val="24"/>
          <w:szCs w:val="24"/>
          <w:lang w:val="en-US" w:eastAsia="zh-CN"/>
        </w:rPr>
        <w:fldChar w:fldCharType="end"/>
      </w:r>
      <w:r>
        <w:rPr>
          <w:rStyle w:val="14"/>
          <w:rFonts w:hint="eastAsia" w:ascii="宋体" w:hAnsi="宋体" w:eastAsia="宋体" w:cs="宋体"/>
          <w:b w:val="0"/>
          <w:bCs w:val="0"/>
          <w:sz w:val="24"/>
          <w:szCs w:val="24"/>
          <w:lang w:val="en-US" w:eastAsia="zh-CN"/>
        </w:rPr>
        <w:t>，</w:t>
      </w:r>
      <w:r>
        <w:rPr>
          <w:rStyle w:val="14"/>
          <w:rFonts w:hint="eastAsia" w:ascii="宋体" w:hAnsi="宋体" w:eastAsia="宋体" w:cs="宋体"/>
          <w:b w:val="0"/>
          <w:bCs w:val="0"/>
          <w:sz w:val="24"/>
          <w:szCs w:val="24"/>
          <w:lang w:val="en-US" w:eastAsia="zh-CN"/>
        </w:rPr>
        <w:fldChar w:fldCharType="begin"/>
      </w:r>
      <w:r>
        <w:rPr>
          <w:rStyle w:val="14"/>
          <w:rFonts w:hint="eastAsia" w:ascii="宋体" w:hAnsi="宋体" w:eastAsia="宋体" w:cs="宋体"/>
          <w:b w:val="0"/>
          <w:bCs w:val="0"/>
          <w:sz w:val="24"/>
          <w:szCs w:val="24"/>
          <w:lang w:val="en-US" w:eastAsia="zh-CN"/>
        </w:rPr>
        <w:instrText xml:space="preserve"> HYPERLINK "http://scholar-cnki-net-s.web.hnu.edu.cn/home/search?sw=6&amp;sw-input=Min Tan" \t "http://kns-cnki-net-s.web.hnu.edu.cn/kcms2/article/_blank" </w:instrText>
      </w:r>
      <w:r>
        <w:rPr>
          <w:rStyle w:val="14"/>
          <w:rFonts w:hint="eastAsia" w:ascii="宋体" w:hAnsi="宋体" w:eastAsia="宋体" w:cs="宋体"/>
          <w:b w:val="0"/>
          <w:bCs w:val="0"/>
          <w:sz w:val="24"/>
          <w:szCs w:val="24"/>
          <w:lang w:val="en-US" w:eastAsia="zh-CN"/>
        </w:rPr>
        <w:fldChar w:fldCharType="separate"/>
      </w:r>
      <w:r>
        <w:rPr>
          <w:rStyle w:val="14"/>
          <w:rFonts w:hint="eastAsia" w:ascii="宋体" w:hAnsi="宋体" w:eastAsia="宋体" w:cs="宋体"/>
          <w:b w:val="0"/>
          <w:bCs w:val="0"/>
          <w:sz w:val="24"/>
          <w:szCs w:val="24"/>
          <w:lang w:val="en-US" w:eastAsia="zh-CN"/>
        </w:rPr>
        <w:t>Min Tan</w:t>
      </w:r>
      <w:r>
        <w:rPr>
          <w:rStyle w:val="14"/>
          <w:rFonts w:hint="eastAsia" w:ascii="宋体" w:hAnsi="宋体" w:eastAsia="宋体" w:cs="宋体"/>
          <w:b w:val="0"/>
          <w:bCs w:val="0"/>
          <w:sz w:val="24"/>
          <w:szCs w:val="24"/>
          <w:lang w:val="en-US" w:eastAsia="zh-CN"/>
        </w:rPr>
        <w:fldChar w:fldCharType="end"/>
      </w:r>
      <w:r>
        <w:rPr>
          <w:rStyle w:val="14"/>
          <w:rFonts w:hint="eastAsia" w:ascii="宋体" w:hAnsi="宋体" w:eastAsia="宋体" w:cs="宋体"/>
          <w:b w:val="0"/>
          <w:bCs w:val="0"/>
          <w:sz w:val="24"/>
          <w:szCs w:val="24"/>
          <w:lang w:val="en-US" w:eastAsia="zh-CN"/>
        </w:rPr>
        <w:t>的文章利用省级面板数据对中国住房价格的影响因素进行了实证检验。实证结果表明，失业率、老龄化率和老年抚养比与平均销售价格呈负相关关系。房地产竣工面积、年末人口数、人口增长率、GDP、城镇居民可支配收入与平均销售价格正相关。文章将中国分为东部、西部和中部。住房价格的影响因素分别在三个区域进行检验。</w:t>
      </w:r>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37" w:name="_Toc18037"/>
      <w:bookmarkStart w:id="38" w:name="_Toc22650"/>
      <w:bookmarkStart w:id="39" w:name="_Toc17228"/>
      <w:r>
        <w:rPr>
          <w:rFonts w:hint="eastAsia" w:ascii="黑体" w:hAnsi="黑体" w:eastAsia="黑体" w:cs="黑体"/>
          <w:b w:val="0"/>
          <w:bCs w:val="0"/>
          <w:snapToGrid/>
          <w:color w:val="auto"/>
          <w:kern w:val="0"/>
          <w:sz w:val="28"/>
          <w:szCs w:val="28"/>
          <w:lang w:val="en-US" w:eastAsia="zh-CN" w:bidi="ar-SA"/>
        </w:rPr>
        <w:t>2.1.2有关计量模型选取和使用的国内外文献综述</w:t>
      </w:r>
      <w:bookmarkEnd w:id="37"/>
      <w:bookmarkEnd w:id="38"/>
      <w:bookmarkEnd w:id="39"/>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计量经济学是经济学中的一个分支，致力于利用统计和数学方法来分析经济现象和经济理论。它的主要目标是建立经济模型，并使用实证数据对这些模型进行估计、验证和预测。</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计量经济学的实用性很强，比如：经济政策评估、经济预测、市场分析和实证研究等等。在使用计量经济学时，需要选择适当的经济模型和计量方法，并进行数据收集、变量选择、模型估计和结果解释等步骤。同时，还需要注意数据的质量、模型的假设和结果的解释，以确保研究的可靠性和有效性。其中计量经济学应用研究最首要和最基本的问题是模型的选取，那么应该采取什么样的选取方式，以及选择完成后怎么使用。</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计量经济学的模型种类繁多，例如：线性回归模型、时间序列模型和面板数据模型等等，在这么多种的模型中，要想找到一个合适的模型可谓压力甚大。在Leamer的Let's take the con out of econometrics中，呼吁研究人员在计量经济学模型选择和使用过程中更加谨慎和全面。他强调了理论和实证分析之间的平衡，提倡敏感性分析和模型比较，并强调了可重复性和透明性的重要性。在James H. Stock和Mark W. Watson的Introduction to Econometrics中，强调确定研究目标和理解理论基础，然后用常见的模型选择方法包括信息准则（如AIC、BIC）、交叉验证、假设检验、经验规则等来选择模型。在国内，计量经济学发展主要集中在应用研究上，所以对于方法论的理论研究较少。应用研究中模型设定是最基础的理论问题之一，现有的模型设定具有“唯一性”、“一般性”、“现实性”和“统计检验必要性”等等的原则，这些原则为理论和实证研究者指明了方向。</w:t>
      </w:r>
    </w:p>
    <w:p>
      <w:pPr>
        <w:ind w:firstLine="480" w:firstLineChars="200"/>
        <w:outlineLvl w:val="9"/>
        <w:rPr>
          <w:rFonts w:hint="eastAsia" w:ascii="宋体" w:hAnsi="宋体" w:eastAsia="宋体" w:cs="宋体"/>
          <w:sz w:val="24"/>
          <w:szCs w:val="24"/>
          <w:lang w:val="en-US" w:eastAsia="zh-CN"/>
        </w:rPr>
      </w:pPr>
      <w:r>
        <w:rPr>
          <w:rStyle w:val="14"/>
          <w:rFonts w:hint="eastAsia" w:ascii="宋体" w:hAnsi="宋体" w:eastAsia="宋体" w:cs="宋体"/>
          <w:b w:val="0"/>
          <w:bCs w:val="0"/>
          <w:sz w:val="24"/>
          <w:szCs w:val="24"/>
          <w:lang w:val="en-US" w:eastAsia="zh-CN"/>
        </w:rPr>
        <w:t>总之，计量经济学的模型的选择与应用，需要考虑数据的性质、研究问题的特点以及模型的假设和限制。同时，模型的应用也需要进行验证和检验，以确保模型的可靠性和有效性。</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40" w:name="_Toc28276"/>
      <w:bookmarkStart w:id="41" w:name="_Toc11286"/>
      <w:bookmarkStart w:id="42" w:name="_Toc27539"/>
      <w:r>
        <w:rPr>
          <w:rFonts w:hint="eastAsia" w:ascii="黑体" w:hAnsi="黑体" w:eastAsia="黑体" w:cs="黑体"/>
          <w:b w:val="0"/>
          <w:bCs w:val="0"/>
          <w:snapToGrid/>
          <w:color w:val="auto"/>
          <w:kern w:val="0"/>
          <w:sz w:val="30"/>
          <w:szCs w:val="30"/>
          <w:lang w:val="en-US" w:eastAsia="zh-CN" w:bidi="ar-SA"/>
        </w:rPr>
        <w:t>2.2文献评述</w:t>
      </w:r>
      <w:bookmarkEnd w:id="40"/>
      <w:bookmarkEnd w:id="41"/>
      <w:bookmarkEnd w:id="42"/>
    </w:p>
    <w:p>
      <w:pPr>
        <w:pStyle w:val="11"/>
        <w:keepNext w:val="0"/>
        <w:keepLines w:val="0"/>
        <w:widowControl/>
        <w:suppressLineNumbers w:val="0"/>
        <w:spacing w:before="168" w:beforeAutospacing="0" w:after="168" w:afterAutospacing="0"/>
        <w:ind w:right="0"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 xml:space="preserve">从搜集的国内外文献综述来看，学者们普遍认为造成房价发生变动的原因主要集中在城市的人均收入、房屋的种类和房屋的装修程度等方面。他们的研究成果能够快速的帮助我们弄明白相关领域的知识，得到许多启发和思考，通过对已有文献的系统梳理，站在巨人的肩膀上我们可以看到在他们的研究仍存在一定的局限性，值得我们进行深入的研究和探讨。  </w:t>
      </w:r>
    </w:p>
    <w:p>
      <w:pPr>
        <w:pStyle w:val="11"/>
        <w:keepNext w:val="0"/>
        <w:keepLines w:val="0"/>
        <w:widowControl/>
        <w:numPr>
          <w:ilvl w:val="0"/>
          <w:numId w:val="4"/>
        </w:numPr>
        <w:suppressLineNumbers w:val="0"/>
        <w:spacing w:before="168" w:beforeAutospacing="0" w:after="168" w:afterAutospacing="0"/>
        <w:ind w:left="420" w:leftChars="0" w:right="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在现有的研究中，大部分是纵向考虑房价的影响因素，较少的从横向来考虑房价的影响因素；</w:t>
      </w:r>
    </w:p>
    <w:p>
      <w:pPr>
        <w:pStyle w:val="11"/>
        <w:keepNext w:val="0"/>
        <w:keepLines w:val="0"/>
        <w:widowControl/>
        <w:numPr>
          <w:ilvl w:val="0"/>
          <w:numId w:val="4"/>
        </w:numPr>
        <w:suppressLineNumbers w:val="0"/>
        <w:spacing w:before="168" w:beforeAutospacing="0" w:after="168" w:afterAutospacing="0"/>
        <w:ind w:left="420" w:leftChars="0" w:right="0" w:rightChars="0" w:hanging="420" w:firstLineChars="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在现有的研究中，很少采取虚拟变量来分析房价的影响因素；</w:t>
      </w:r>
    </w:p>
    <w:p>
      <w:pPr>
        <w:ind w:firstLine="480" w:firstLineChars="200"/>
        <w:outlineLvl w:val="9"/>
        <w:rPr>
          <w:rFonts w:hint="eastAsia" w:ascii="宋体" w:hAnsi="宋体" w:eastAsia="宋体" w:cs="宋体"/>
          <w:sz w:val="24"/>
          <w:szCs w:val="24"/>
          <w:lang w:val="en-US" w:eastAsia="zh-CN"/>
        </w:rPr>
      </w:pPr>
      <w:r>
        <w:rPr>
          <w:rStyle w:val="14"/>
          <w:rFonts w:hint="eastAsia" w:ascii="宋体" w:hAnsi="宋体" w:eastAsia="宋体" w:cs="宋体"/>
          <w:b w:val="0"/>
          <w:bCs w:val="0"/>
          <w:sz w:val="24"/>
          <w:szCs w:val="24"/>
          <w:lang w:val="en-US" w:eastAsia="zh-CN"/>
        </w:rPr>
        <w:t>综上所述，采取了横截面数据和设置虚拟变量来进行研究。</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center"/>
        <w:textAlignment w:val="auto"/>
        <w:outlineLvl w:val="0"/>
        <w:rPr>
          <w:rFonts w:hint="eastAsia" w:ascii="黑体" w:hAnsi="黑体" w:eastAsia="黑体" w:cs="黑体"/>
          <w:b w:val="0"/>
          <w:bCs w:val="0"/>
          <w:snapToGrid/>
          <w:color w:val="auto"/>
          <w:spacing w:val="-13"/>
          <w:kern w:val="0"/>
          <w:sz w:val="32"/>
          <w:szCs w:val="32"/>
          <w:lang w:val="en-US" w:eastAsia="zh-CN" w:bidi="ar-SA"/>
        </w:rPr>
      </w:pPr>
      <w:bookmarkStart w:id="43" w:name="_Toc23012"/>
      <w:bookmarkStart w:id="44" w:name="_Toc29618"/>
      <w:bookmarkStart w:id="45" w:name="_Toc32467"/>
      <w:bookmarkStart w:id="46" w:name="_Toc23719"/>
      <w:bookmarkStart w:id="47" w:name="_Toc4029"/>
      <w:r>
        <w:rPr>
          <w:rFonts w:hint="eastAsia" w:ascii="黑体" w:hAnsi="黑体" w:eastAsia="黑体" w:cs="黑体"/>
          <w:b w:val="0"/>
          <w:bCs w:val="0"/>
          <w:snapToGrid/>
          <w:color w:val="auto"/>
          <w:spacing w:val="-13"/>
          <w:kern w:val="0"/>
          <w:sz w:val="32"/>
          <w:szCs w:val="32"/>
          <w:lang w:val="en-US" w:eastAsia="zh-CN" w:bidi="ar-SA"/>
        </w:rPr>
        <w:t>第三章各影响因子对房价的关系研究</w:t>
      </w:r>
      <w:bookmarkEnd w:id="43"/>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48" w:name="_Toc6629"/>
      <w:bookmarkStart w:id="49" w:name="_Toc10396"/>
      <w:bookmarkStart w:id="50" w:name="_Toc16196"/>
      <w:r>
        <w:rPr>
          <w:rFonts w:hint="eastAsia" w:ascii="黑体" w:hAnsi="黑体" w:eastAsia="黑体" w:cs="黑体"/>
          <w:b w:val="0"/>
          <w:bCs w:val="0"/>
          <w:snapToGrid/>
          <w:color w:val="auto"/>
          <w:kern w:val="0"/>
          <w:sz w:val="30"/>
          <w:szCs w:val="30"/>
          <w:lang w:val="en-US" w:eastAsia="zh-CN" w:bidi="ar-SA"/>
        </w:rPr>
        <w:t>3.1问题的提出</w:t>
      </w:r>
      <w:bookmarkEnd w:id="48"/>
      <w:bookmarkEnd w:id="49"/>
      <w:bookmarkEnd w:id="50"/>
    </w:p>
    <w:p>
      <w:pPr>
        <w:ind w:firstLine="480" w:firstLineChars="20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影响房价的因素有经济因素，社会因素，政策因素等多种。因此选择了几个明显的因素来进行研究。在经济因素和社会因素方面，选择了地域性人均收入和地域性常住人口数两个因素。在新房方面，选择了物业和装饰两个要素。因此，提出的问题是地域性人均收入，地域性常住人口数量，房地产和装修对住宅价格会产生什么影响。</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51" w:name="_Toc9015"/>
      <w:bookmarkStart w:id="52" w:name="_Toc6014"/>
      <w:bookmarkStart w:id="53" w:name="_Toc29709"/>
      <w:r>
        <w:rPr>
          <w:rFonts w:hint="eastAsia" w:ascii="黑体" w:hAnsi="黑体" w:eastAsia="黑体" w:cs="黑体"/>
          <w:b w:val="0"/>
          <w:bCs w:val="0"/>
          <w:snapToGrid/>
          <w:color w:val="auto"/>
          <w:kern w:val="0"/>
          <w:sz w:val="30"/>
          <w:szCs w:val="30"/>
          <w:lang w:val="en-US" w:eastAsia="zh-CN" w:bidi="ar-SA"/>
        </w:rPr>
        <w:t>3.2数据收集与预处理</w:t>
      </w:r>
      <w:bookmarkEnd w:id="51"/>
      <w:bookmarkEnd w:id="52"/>
      <w:bookmarkEnd w:id="53"/>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54" w:name="_Toc31339"/>
      <w:bookmarkStart w:id="55" w:name="_Toc20331"/>
      <w:bookmarkStart w:id="56" w:name="_Toc1360"/>
      <w:r>
        <w:rPr>
          <w:rFonts w:hint="eastAsia" w:ascii="黑体" w:hAnsi="黑体" w:eastAsia="黑体" w:cs="黑体"/>
          <w:b w:val="0"/>
          <w:bCs w:val="0"/>
          <w:snapToGrid/>
          <w:color w:val="auto"/>
          <w:kern w:val="0"/>
          <w:sz w:val="28"/>
          <w:szCs w:val="28"/>
          <w:lang w:val="en-US" w:eastAsia="zh-CN" w:bidi="ar-SA"/>
        </w:rPr>
        <w:t>3.2.1数据的收集</w:t>
      </w:r>
      <w:bookmarkEnd w:id="54"/>
      <w:bookmarkEnd w:id="55"/>
      <w:bookmarkEnd w:id="56"/>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首先要弄清楚需要哪些数据，然后在哪里找数据，最后通过书面查找相关数据。</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分析需要的是各种因素下的房价数据和网上发布的2022年地区性人均收入及地区性常住人口数，关于房价的数据，则选择在安居客户网站查询。在抓取数据过程中，为了方便后续数据的预处理，选择了分类抓取，总共抓取了三万多条数据。爬取结果图如下：</w:t>
      </w:r>
    </w:p>
    <w:p>
      <w:pP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907280" cy="33604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907280" cy="336042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1"/>
          <w:szCs w:val="21"/>
          <w:lang w:val="en-US"/>
        </w:rPr>
      </w:pPr>
      <w:r>
        <w:rPr>
          <w:rFonts w:hint="eastAsia" w:ascii="黑体" w:hAnsi="黑体" w:eastAsia="黑体" w:cs="黑体"/>
          <w:sz w:val="21"/>
          <w:szCs w:val="21"/>
          <w:lang w:val="en-US" w:eastAsia="zh-CN"/>
        </w:rPr>
        <w:t>图1 爬取结果图1</w:t>
      </w:r>
    </w:p>
    <w:p>
      <w:pP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3066415"/>
            <wp:effectExtent l="0" t="0" r="1270"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271770" cy="306641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rPr>
      </w:pPr>
      <w:r>
        <w:rPr>
          <w:rFonts w:hint="eastAsia" w:ascii="黑体" w:hAnsi="黑体" w:eastAsia="黑体" w:cs="黑体"/>
          <w:sz w:val="21"/>
          <w:szCs w:val="21"/>
          <w:lang w:val="en-US" w:eastAsia="zh-CN"/>
        </w:rPr>
        <w:t>图2 爬取结果图2</w:t>
      </w:r>
    </w:p>
    <w:p>
      <w:pP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0500" cy="2854325"/>
            <wp:effectExtent l="0" t="0" r="2540" b="1079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270500" cy="285432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黑体" w:hAnsi="黑体" w:eastAsia="黑体" w:cs="黑体"/>
          <w:snapToGrid/>
          <w:kern w:val="2"/>
          <w:sz w:val="21"/>
          <w:szCs w:val="21"/>
          <w:lang w:val="en-US" w:eastAsia="zh-CN" w:bidi="ar-SA"/>
        </w:rPr>
      </w:pPr>
      <w:r>
        <w:rPr>
          <w:rFonts w:hint="eastAsia" w:ascii="黑体" w:hAnsi="黑体" w:eastAsia="黑体" w:cs="黑体"/>
          <w:snapToGrid/>
          <w:kern w:val="2"/>
          <w:sz w:val="21"/>
          <w:szCs w:val="21"/>
          <w:lang w:val="en-US" w:eastAsia="zh-CN" w:bidi="ar-SA"/>
        </w:rPr>
        <w:t>图3 爬取结果图3</w:t>
      </w:r>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57" w:name="_Toc9860"/>
      <w:bookmarkStart w:id="58" w:name="_Toc6361"/>
      <w:bookmarkStart w:id="59" w:name="_Toc19682"/>
      <w:r>
        <w:rPr>
          <w:rFonts w:hint="eastAsia" w:ascii="黑体" w:hAnsi="黑体" w:eastAsia="黑体" w:cs="黑体"/>
          <w:b w:val="0"/>
          <w:bCs w:val="0"/>
          <w:snapToGrid/>
          <w:color w:val="auto"/>
          <w:kern w:val="0"/>
          <w:sz w:val="28"/>
          <w:szCs w:val="28"/>
          <w:lang w:val="en-US" w:eastAsia="zh-CN" w:bidi="ar-SA"/>
        </w:rPr>
        <w:t>3.2.2 数据的预处理</w:t>
      </w:r>
      <w:bookmarkEnd w:id="57"/>
      <w:bookmarkEnd w:id="58"/>
      <w:bookmarkEnd w:id="59"/>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所爬取的数据，需要进行数据的预处理，其中包括了数据分析之前对原始数据进行清洗、转换、集成和规范化等一系列处理过程。其中数据清洗又包括了去除重复数据、缺失数据、异常数据等，以保证数据的准确性和完整性，这也是数据预处理的重要部分；数据转换是要求将数据从一种格式转换为另一种格式，主要是将文本数据转换数字数据以方便后面的计算；数据集成则是将来自不同数据的数据整合到一起，形成一个整的数据集，即是要求将不同类别的数据整合到一个列表中；最后数据规范化是将数据按照一定的规则进行标准化处理。</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对于已经经过初步处理的数据，为了下一步的建模，及建立一个回归函数模型，联想到函数的重要特点，即一组自变量只能对应一个因变量，所以需要对房价均价</w:t>
      </w:r>
      <w:r>
        <w:rPr>
          <w:rFonts w:hint="eastAsia" w:ascii="宋体" w:hAnsi="宋体" w:eastAsia="宋体" w:cs="宋体"/>
          <w:b w:val="0"/>
          <w:bCs w:val="0"/>
          <w:sz w:val="24"/>
          <w:szCs w:val="24"/>
          <w:u w:val="thick"/>
          <w:lang w:val="en-US" w:eastAsia="zh-CN"/>
        </w:rPr>
        <w:t>（注：房价均价是这一类别的房屋是平均多少元/㎡）</w:t>
      </w:r>
      <w:r>
        <w:rPr>
          <w:rFonts w:hint="eastAsia" w:ascii="宋体" w:hAnsi="宋体" w:eastAsia="宋体" w:cs="宋体"/>
          <w:b w:val="0"/>
          <w:bCs w:val="0"/>
          <w:sz w:val="24"/>
          <w:szCs w:val="24"/>
          <w:lang w:val="en-US" w:eastAsia="zh-CN"/>
        </w:rPr>
        <w:t>这一因变量进行整合处理，及对于相同自变量的房价进行整合数据处理，就考虑到了用五个常用统计量来代表那一栏的因变量，即用平均数、中位数、最小值、最大值和众数中的一个来最为一组自变量的因变量。对于这五个统计量，从数据的表现形式与模型的合理性来看，唯有平均数和中位数合理，然而经过计算，中位数与平均数之间依旧会存在较大的偏差，经过考量，平均数更具代表性，故最终以平均数来代表一组自变量的因变量。具体数据预处理的过程如下图：</w:t>
      </w:r>
    </w:p>
    <w:p>
      <w:pP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66055" cy="2763520"/>
            <wp:effectExtent l="0" t="0" r="0" b="0"/>
            <wp:docPr id="1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wps"/>
                    <pic:cNvPicPr>
                      <a:picLocks noChangeAspect="1"/>
                    </pic:cNvPicPr>
                  </pic:nvPicPr>
                  <pic:blipFill>
                    <a:blip r:embed="rId15"/>
                    <a:stretch>
                      <a:fillRect/>
                    </a:stretch>
                  </pic:blipFill>
                  <pic:spPr>
                    <a:xfrm>
                      <a:off x="0" y="0"/>
                      <a:ext cx="5266055" cy="2763520"/>
                    </a:xfrm>
                    <a:prstGeom prst="rect">
                      <a:avLst/>
                    </a:prstGeom>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b w:val="0"/>
          <w:bCs w:val="0"/>
          <w:sz w:val="24"/>
          <w:szCs w:val="24"/>
          <w:lang w:val="en-US" w:eastAsia="zh-CN"/>
        </w:rPr>
      </w:pPr>
      <w:r>
        <w:rPr>
          <w:rFonts w:hint="eastAsia" w:ascii="黑体" w:hAnsi="黑体" w:eastAsia="黑体" w:cs="黑体"/>
          <w:snapToGrid/>
          <w:kern w:val="2"/>
          <w:sz w:val="21"/>
          <w:szCs w:val="21"/>
          <w:lang w:val="en-US" w:eastAsia="zh-CN" w:bidi="ar-SA"/>
        </w:rPr>
        <w:t>图4 数据预处理过程图</w:t>
      </w:r>
    </w:p>
    <w:p>
      <w:pP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结果如下图：</w:t>
      </w:r>
    </w:p>
    <w:p>
      <w:pP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7960" cy="3384550"/>
            <wp:effectExtent l="0" t="0" r="5080" b="139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6"/>
                    <a:stretch>
                      <a:fillRect/>
                    </a:stretch>
                  </pic:blipFill>
                  <pic:spPr>
                    <a:xfrm>
                      <a:off x="0" y="0"/>
                      <a:ext cx="5267960" cy="338455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lang w:val="en-US" w:eastAsia="zh-CN"/>
        </w:rPr>
      </w:pPr>
      <w:r>
        <w:rPr>
          <w:rFonts w:hint="eastAsia" w:ascii="黑体" w:hAnsi="黑体" w:eastAsia="黑体" w:cs="黑体"/>
          <w:snapToGrid/>
          <w:kern w:val="2"/>
          <w:sz w:val="21"/>
          <w:szCs w:val="21"/>
          <w:lang w:val="en-US" w:eastAsia="zh-CN" w:bidi="ar-SA"/>
        </w:rPr>
        <w:t>图5 数据预处理结果图</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60" w:name="_Toc11146"/>
      <w:bookmarkStart w:id="61" w:name="_Toc11292"/>
      <w:bookmarkStart w:id="62" w:name="_Toc9614"/>
      <w:r>
        <w:rPr>
          <w:rFonts w:hint="eastAsia" w:ascii="黑体" w:hAnsi="黑体" w:eastAsia="黑体" w:cs="黑体"/>
          <w:b w:val="0"/>
          <w:bCs w:val="0"/>
          <w:snapToGrid/>
          <w:color w:val="auto"/>
          <w:kern w:val="0"/>
          <w:sz w:val="30"/>
          <w:szCs w:val="30"/>
          <w:lang w:val="en-US" w:eastAsia="zh-CN" w:bidi="ar-SA"/>
        </w:rPr>
        <w:t>3.3数理模型与计量模型的建立</w:t>
      </w:r>
      <w:bookmarkEnd w:id="60"/>
      <w:bookmarkEnd w:id="61"/>
      <w:bookmarkEnd w:id="62"/>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63" w:name="_Toc6690"/>
      <w:bookmarkStart w:id="64" w:name="_Toc25910"/>
      <w:bookmarkStart w:id="65" w:name="_Toc26896"/>
      <w:r>
        <w:rPr>
          <w:rFonts w:hint="eastAsia" w:ascii="黑体" w:hAnsi="黑体" w:eastAsia="黑体" w:cs="黑体"/>
          <w:b w:val="0"/>
          <w:bCs w:val="0"/>
          <w:snapToGrid/>
          <w:color w:val="auto"/>
          <w:kern w:val="0"/>
          <w:sz w:val="28"/>
          <w:szCs w:val="28"/>
          <w:lang w:val="en-US" w:eastAsia="zh-CN" w:bidi="ar-SA"/>
        </w:rPr>
        <w:t>3.3.1初始模型的建立与参数估计</w:t>
      </w:r>
      <w:bookmarkEnd w:id="63"/>
      <w:bookmarkEnd w:id="64"/>
      <w:bookmarkEnd w:id="65"/>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要做的就是初始模型用的是什么模型，通过预处理后的数据可以轻松的做出选择，即回归模型。其次便是对线性回归模型和其他的曲线回归模型的选择，根据散点图来看，所创建的初始模型是一个递增的回归模型，但由于自变量过多，是用线性还是非线性需要根据模型的拟合度来选择了。最后是参数的设计，如下：</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Y：同一类别房价均价的平均数。单位：元/㎡</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X1：地区性人均收入。单位：元</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X2：地区性常住人口数。单位：万人</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X3：虚拟变量，代表物业是居住，装修是毛坯。取值为0,1。</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X4：虚拟变量，代表物业是居住，装修是简装修。取值为0,1。</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X5：虚拟变量，代表物业是居住，装修是带装修。取值为0,1。</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X6：虚拟变量，代表物业是商铺，装修是毛坯。取值为0,1。</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X7：虚拟变量，代表物业是商铺，装修是简装修。取值为0,1。</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X8：虚拟变量，代表物业是商铺，装修是带装修。取值为0,1。</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X9：虚拟变量，代表物业是写字楼，装修是毛坯。取值为0,1。</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X10：虚拟变量，代表物业是写字楼，装修是简装修。取值为0,1。</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X11：虚拟变量，代表物业是写字楼，装修是带装修。取值为0,1。</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根据虚拟变量的特性，这9个虚拟变量加起来的概率为1，而模型是加上截距项的，故应选取其中的8个虚拟变量加入模型中，以避免造成完全共线性，所以选择以X11为基准。</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通过将数据导入Eviews，并以线性回归模型进行初步的参数估计，结果如下图：</w:t>
      </w:r>
    </w:p>
    <w:p>
      <w:pPr>
        <w:jc w:val="cente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69080" cy="4495800"/>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4069080" cy="449580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rPr>
      </w:pPr>
      <w:r>
        <w:rPr>
          <w:rFonts w:hint="eastAsia" w:ascii="黑体" w:hAnsi="黑体" w:eastAsia="黑体" w:cs="黑体"/>
          <w:snapToGrid/>
          <w:kern w:val="2"/>
          <w:sz w:val="21"/>
          <w:szCs w:val="21"/>
          <w:lang w:val="en-US" w:eastAsia="zh-CN" w:bidi="ar-SA"/>
        </w:rPr>
        <w:t>图6线性回归分析结果图</w:t>
      </w:r>
    </w:p>
    <w:p>
      <w:pPr>
        <w:jc w:val="cente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38600" cy="277368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8"/>
                    <a:stretch>
                      <a:fillRect/>
                    </a:stretch>
                  </pic:blipFill>
                  <pic:spPr>
                    <a:xfrm>
                      <a:off x="0" y="0"/>
                      <a:ext cx="4038600" cy="277368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rPr>
      </w:pPr>
      <w:r>
        <w:rPr>
          <w:rFonts w:hint="eastAsia" w:ascii="黑体" w:hAnsi="黑体" w:eastAsia="黑体" w:cs="黑体"/>
          <w:snapToGrid/>
          <w:kern w:val="2"/>
          <w:sz w:val="21"/>
          <w:szCs w:val="21"/>
          <w:lang w:val="en-US" w:eastAsia="zh-CN" w:bidi="ar-SA"/>
        </w:rPr>
        <w:t>图7 线性方程图</w:t>
      </w:r>
    </w:p>
    <w:p>
      <w:pPr>
        <w:ind w:firstLine="420" w:firstLineChars="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由上述结果可以看出，使用线性回归模型的拟合度为0.629521&gt;0.5，故可以使用线性回归模型，其初始的模型为：</w:t>
      </w:r>
    </w:p>
    <w:p>
      <w:pPr>
        <w:jc w:val="cente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 = 0.946531*X1 - 2.435850*X2 - 11508.75*X3 - 6504.780*X4 - 3424.896*X5 - 1518.003*X6 - 8466.577*X7 - 149.0314*X8 - 8358.121*X9 - 2431.418*X10 - 17726.11</w:t>
      </w:r>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66" w:name="_Toc28654"/>
      <w:bookmarkStart w:id="67" w:name="_Toc13648"/>
      <w:bookmarkStart w:id="68" w:name="_Toc25320"/>
      <w:r>
        <w:rPr>
          <w:rFonts w:hint="eastAsia" w:ascii="黑体" w:hAnsi="黑体" w:eastAsia="黑体" w:cs="黑体"/>
          <w:b w:val="0"/>
          <w:bCs w:val="0"/>
          <w:snapToGrid/>
          <w:color w:val="auto"/>
          <w:kern w:val="0"/>
          <w:sz w:val="28"/>
          <w:szCs w:val="28"/>
          <w:lang w:val="en-US" w:eastAsia="zh-CN" w:bidi="ar-SA"/>
        </w:rPr>
        <w:t>3.3.2多重共线性的检验与模型优化</w:t>
      </w:r>
      <w:bookmarkEnd w:id="66"/>
      <w:bookmarkEnd w:id="67"/>
      <w:bookmarkEnd w:id="68"/>
    </w:p>
    <w:p>
      <w:pPr>
        <w:keepNext w:val="0"/>
        <w:keepLines w:val="0"/>
        <w:pageBreakBefore w:val="0"/>
        <w:widowControl w:val="0"/>
        <w:kinsoku/>
        <w:wordWrap/>
        <w:overflowPunct/>
        <w:topLinePunct w:val="0"/>
        <w:autoSpaceDE w:val="0"/>
        <w:autoSpaceDN w:val="0"/>
        <w:bidi w:val="0"/>
        <w:adjustRightInd/>
        <w:snapToGrid/>
        <w:spacing w:before="120" w:after="120" w:line="240" w:lineRule="auto"/>
        <w:ind w:left="0" w:leftChars="0" w:right="0"/>
        <w:jc w:val="left"/>
        <w:textAlignment w:val="auto"/>
        <w:outlineLvl w:val="3"/>
        <w:rPr>
          <w:rFonts w:hint="eastAsia" w:ascii="黑体" w:hAnsi="黑体" w:eastAsia="黑体" w:cs="黑体"/>
          <w:snapToGrid/>
          <w:color w:val="auto"/>
          <w:spacing w:val="-4"/>
          <w:kern w:val="0"/>
          <w:sz w:val="24"/>
          <w:szCs w:val="24"/>
          <w:lang w:val="en-US" w:eastAsia="zh-CN" w:bidi="ar-SA"/>
        </w:rPr>
      </w:pPr>
      <w:r>
        <w:rPr>
          <w:rFonts w:hint="eastAsia" w:ascii="黑体" w:hAnsi="黑体" w:eastAsia="黑体" w:cs="黑体"/>
          <w:snapToGrid/>
          <w:color w:val="auto"/>
          <w:spacing w:val="-4"/>
          <w:kern w:val="0"/>
          <w:sz w:val="24"/>
          <w:szCs w:val="24"/>
          <w:lang w:val="en-US" w:eastAsia="zh-CN" w:bidi="ar-SA"/>
        </w:rPr>
        <w:t>3.3.2.1多重共线性的检验</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不完全共线性作为基本假设之一，是回归分析的重要条件之一。通过协方差矩阵的方法来对该模型进行多重共线检验，以下是通过Eviews得出来的结果图。</w:t>
      </w:r>
    </w:p>
    <w:p>
      <w:pP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675" cy="1406525"/>
            <wp:effectExtent l="0" t="0" r="14605" b="1079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5273675" cy="1406525"/>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rPr>
      </w:pPr>
      <w:r>
        <w:rPr>
          <w:rFonts w:hint="eastAsia" w:ascii="黑体" w:hAnsi="黑体" w:eastAsia="黑体" w:cs="黑体"/>
          <w:snapToGrid/>
          <w:kern w:val="2"/>
          <w:sz w:val="21"/>
          <w:szCs w:val="21"/>
          <w:lang w:val="en-US" w:eastAsia="zh-CN" w:bidi="ar-SA"/>
        </w:rPr>
        <w:t>图8 多重性检验结果图</w:t>
      </w:r>
    </w:p>
    <w:p>
      <w:pPr>
        <w:ind w:firstLine="420" w:firstLineChars="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上图可知，X1,X2的相关性高达0.626154，可知X1,X2是存在一定的多重共线性，而从理论上讲，根据变量设置，X1为地区性人均收入，X2为地区性常住人口数，都是跟地区绑定的，几乎可以说只要地区确定这两个变量是一样的，故存在多重共线性。</w:t>
      </w:r>
    </w:p>
    <w:p>
      <w:pPr>
        <w:ind w:firstLine="420" w:firstLineChars="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而对于剩下的虚拟变量来说，相关性都在0.15以下，可知并不存在多重共线性，而从理论上讲，根据变量设置，这九个变量均为虚拟变量，在只选择八个变量的情况下并不存在多重共线性。</w:t>
      </w:r>
    </w:p>
    <w:p>
      <w:pPr>
        <w:keepNext w:val="0"/>
        <w:keepLines w:val="0"/>
        <w:pageBreakBefore w:val="0"/>
        <w:widowControl w:val="0"/>
        <w:kinsoku/>
        <w:wordWrap/>
        <w:overflowPunct/>
        <w:topLinePunct w:val="0"/>
        <w:autoSpaceDE w:val="0"/>
        <w:autoSpaceDN w:val="0"/>
        <w:bidi w:val="0"/>
        <w:adjustRightInd/>
        <w:snapToGrid/>
        <w:spacing w:before="120" w:after="120" w:line="240" w:lineRule="auto"/>
        <w:ind w:left="0" w:leftChars="0" w:right="0"/>
        <w:jc w:val="left"/>
        <w:textAlignment w:val="auto"/>
        <w:outlineLvl w:val="3"/>
        <w:rPr>
          <w:rFonts w:hint="eastAsia" w:ascii="黑体" w:hAnsi="黑体" w:eastAsia="黑体" w:cs="黑体"/>
          <w:b w:val="0"/>
          <w:bCs w:val="0"/>
          <w:snapToGrid/>
          <w:color w:val="auto"/>
          <w:kern w:val="0"/>
          <w:sz w:val="28"/>
          <w:szCs w:val="28"/>
          <w:lang w:val="en-US" w:eastAsia="zh-CN" w:bidi="ar-SA"/>
        </w:rPr>
      </w:pPr>
      <w:r>
        <w:rPr>
          <w:rFonts w:hint="eastAsia" w:ascii="黑体" w:hAnsi="黑体" w:eastAsia="黑体" w:cs="黑体"/>
          <w:snapToGrid/>
          <w:color w:val="auto"/>
          <w:spacing w:val="-4"/>
          <w:kern w:val="0"/>
          <w:sz w:val="24"/>
          <w:szCs w:val="24"/>
          <w:lang w:val="en-US" w:eastAsia="zh-CN" w:bidi="ar-SA"/>
        </w:rPr>
        <w:t>3.3.2.2模型优化</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对于X1,X2来说，可以选择去掉一个变量，选择一个拟合度更高的变量来优化模型。去除X1时：</w:t>
      </w:r>
    </w:p>
    <w:p>
      <w:pPr>
        <w:jc w:val="cente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30980" cy="4160520"/>
            <wp:effectExtent l="0" t="0" r="762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0"/>
                    <a:stretch>
                      <a:fillRect/>
                    </a:stretch>
                  </pic:blipFill>
                  <pic:spPr>
                    <a:xfrm>
                      <a:off x="0" y="0"/>
                      <a:ext cx="4030980" cy="416052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napToGrid/>
          <w:kern w:val="2"/>
          <w:sz w:val="21"/>
          <w:szCs w:val="21"/>
          <w:lang w:val="en-US" w:eastAsia="zh-CN" w:bidi="ar-SA"/>
        </w:rPr>
      </w:pPr>
      <w:r>
        <w:rPr>
          <w:rFonts w:hint="eastAsia" w:ascii="黑体" w:hAnsi="黑体" w:eastAsia="黑体" w:cs="黑体"/>
          <w:snapToGrid/>
          <w:kern w:val="2"/>
          <w:sz w:val="21"/>
          <w:szCs w:val="21"/>
          <w:lang w:val="en-US" w:eastAsia="zh-CN" w:bidi="ar-SA"/>
        </w:rPr>
        <w:t>图9 去除X1</w:t>
      </w:r>
      <w:r>
        <w:rPr>
          <w:rFonts w:hint="eastAsia" w:ascii="黑体" w:hAnsi="黑体" w:eastAsia="黑体" w:cs="黑体"/>
          <w:snapToGrid/>
          <w:kern w:val="2"/>
          <w:sz w:val="21"/>
          <w:szCs w:val="21"/>
          <w:lang w:val="en-US" w:eastAsia="zh-CN" w:bidi="ar-SA"/>
        </w:rPr>
        <w:t>的线性回归分析结果图</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由上图得，R²值为0.284081，即去掉X1以后模型得拟合度为0.284081。去掉X2时：</w:t>
      </w:r>
    </w:p>
    <w:p>
      <w:pPr>
        <w:jc w:val="cente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38600" cy="419100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1"/>
                    <a:stretch>
                      <a:fillRect/>
                    </a:stretch>
                  </pic:blipFill>
                  <pic:spPr>
                    <a:xfrm>
                      <a:off x="0" y="0"/>
                      <a:ext cx="4038600" cy="419100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lang w:val="en-US" w:eastAsia="zh-CN"/>
        </w:rPr>
      </w:pPr>
      <w:r>
        <w:rPr>
          <w:rFonts w:hint="eastAsia" w:ascii="黑体" w:hAnsi="黑体" w:eastAsia="黑体" w:cs="黑体"/>
          <w:snapToGrid/>
          <w:kern w:val="2"/>
          <w:sz w:val="21"/>
          <w:szCs w:val="21"/>
          <w:lang w:val="en-US" w:eastAsia="zh-CN" w:bidi="ar-SA"/>
        </w:rPr>
        <w:t>图10 去除X2的线性回归分析结果图</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由上图得，R²值为0.626728，即去掉X1以后模型得拟合度为0.626728。比较可得，去掉X2时的模型拟合度较高，故原模型去掉X2。所以优化过后的模型为：</w:t>
      </w:r>
    </w:p>
    <w:p>
      <w:pPr>
        <w:jc w:val="center"/>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Y = 0.888153*X1 - 11508.75*X3 - 6504.780*X4 - 3424.896*X5 - 1518.003*X6 - 8208.681*X7 - 59.29139*X8 - 8268.381*X9 - 2346.976*X10 - 17232.92</w:t>
      </w:r>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69" w:name="_Toc12992"/>
      <w:bookmarkStart w:id="70" w:name="_Toc24049"/>
      <w:bookmarkStart w:id="71" w:name="_Toc24954"/>
      <w:r>
        <w:rPr>
          <w:rFonts w:hint="eastAsia" w:ascii="黑体" w:hAnsi="黑体" w:eastAsia="黑体" w:cs="黑体"/>
          <w:b w:val="0"/>
          <w:bCs w:val="0"/>
          <w:snapToGrid/>
          <w:color w:val="auto"/>
          <w:kern w:val="0"/>
          <w:sz w:val="28"/>
          <w:szCs w:val="28"/>
          <w:lang w:val="en-US" w:eastAsia="zh-CN" w:bidi="ar-SA"/>
        </w:rPr>
        <w:t>3.3.3异方差的检验与模型优化</w:t>
      </w:r>
      <w:bookmarkEnd w:id="69"/>
      <w:bookmarkEnd w:id="70"/>
      <w:bookmarkEnd w:id="71"/>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方差假设是统计学中的一个重要概念。它假设在不同组或条件下观测到的数据具有相同的方差。同方差假设的重要性在于它提供了进行统计推断和假设检验的基础。如果同方差假设的成立，就可以使用一些常见的统计方法，如方差分析、t检验和F检验。这些方法在研究中起着重要的作用，可以帮助比较不同组或条件下的观测结果，并得出结论。然而，同方差假设并不是你认为成立就成立的，这就需要进行异方差检验。</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首先，要做出假设，即为：</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H0：该模型符合同方差假设。</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H1：存在异方差。</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然后通过Eviews中的White异方差检验来对所获取到的截面数据进行异方差检验。</w:t>
      </w:r>
    </w:p>
    <w:p>
      <w:pPr>
        <w:ind w:firstLine="420" w:firstLineChars="0"/>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通过对已经进行过多重共线性模型优化的模型进行White异方差检验，检验结果如下图：</w:t>
      </w:r>
    </w:p>
    <w:p>
      <w:pPr>
        <w:jc w:val="center"/>
        <w:outlineLvl w:val="9"/>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76700" cy="5593080"/>
            <wp:effectExtent l="0" t="0" r="762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2"/>
                    <a:stretch>
                      <a:fillRect/>
                    </a:stretch>
                  </pic:blipFill>
                  <pic:spPr>
                    <a:xfrm>
                      <a:off x="0" y="0"/>
                      <a:ext cx="4076700" cy="5593080"/>
                    </a:xfrm>
                    <a:prstGeom prst="rect">
                      <a:avLst/>
                    </a:prstGeom>
                    <a:noFill/>
                    <a:ln>
                      <a:noFill/>
                    </a:ln>
                  </pic:spPr>
                </pic:pic>
              </a:graphicData>
            </a:graphic>
          </wp:inline>
        </w:drawing>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黑体" w:hAnsi="黑体" w:eastAsia="黑体" w:cs="黑体"/>
          <w:snapToGrid/>
          <w:kern w:val="2"/>
          <w:sz w:val="21"/>
          <w:szCs w:val="21"/>
          <w:lang w:val="en-US" w:eastAsia="zh-CN" w:bidi="ar-SA"/>
        </w:rPr>
        <w:t>图11 异方差检验结果图</w:t>
      </w:r>
    </w:p>
    <w:p>
      <w:pPr>
        <w:ind w:firstLine="420" w:firstLineChars="0"/>
        <w:outlineLvl w:val="9"/>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从上述结果图可以看到white异方差检验的结果中p值为0.1730、0.1865和0.2286，均大于0.05，即没有理由拒绝原假设，</w:t>
      </w:r>
      <w:r>
        <w:rPr>
          <w:rFonts w:hint="eastAsia" w:ascii="宋体" w:hAnsi="宋体" w:eastAsia="宋体" w:cs="宋体"/>
          <w:b w:val="0"/>
          <w:bCs w:val="0"/>
          <w:sz w:val="24"/>
          <w:szCs w:val="24"/>
          <w:lang w:eastAsia="zh-CN"/>
        </w:rPr>
        <w:t>即该模型符合同方差检验。故不需要进行模型优化。</w:t>
      </w:r>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72" w:name="_Toc25293"/>
      <w:bookmarkStart w:id="73" w:name="_Toc14271"/>
      <w:bookmarkStart w:id="74" w:name="_Toc13797"/>
      <w:r>
        <w:rPr>
          <w:rFonts w:hint="eastAsia" w:ascii="黑体" w:hAnsi="黑体" w:eastAsia="黑体" w:cs="黑体"/>
          <w:b w:val="0"/>
          <w:bCs w:val="0"/>
          <w:snapToGrid/>
          <w:color w:val="auto"/>
          <w:kern w:val="0"/>
          <w:sz w:val="28"/>
          <w:szCs w:val="28"/>
          <w:lang w:val="en-US" w:eastAsia="zh-CN" w:bidi="ar-SA"/>
        </w:rPr>
        <w:t>3.3.4最终模型及系数解释</w:t>
      </w:r>
      <w:bookmarkEnd w:id="72"/>
      <w:bookmarkEnd w:id="73"/>
      <w:bookmarkEnd w:id="74"/>
    </w:p>
    <w:p>
      <w:pPr>
        <w:ind w:firstLine="420" w:firstLineChars="0"/>
        <w:outlineLvl w:val="9"/>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通过两个检验过后，最终的模型为：</w:t>
      </w:r>
    </w:p>
    <w:p>
      <w:pPr>
        <w:jc w:val="cente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 = 0.888153*X1 - 11508.75*X3 - 6504.780*X4 - 3424.896*X5 - 1518.003*X6 - 8208.681*X7 - 59.29139*X8 - 8268.381*X9 - 2346.976*X10 - 17232.92</w:t>
      </w:r>
    </w:p>
    <w:p>
      <w:pPr>
        <w:jc w:val="both"/>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最终本模型，虽然除了X1后面变量的系数均为负数，但是这是含有虚拟变量的方程，且除了X1后面的变量均为负数，故不可以以单纯的正负系数来解释模型。模型的截距项为- 17232.92，其解释为在一个地区，买带装修的写字楼的价格平均数为当地人居收入乘上0.888153后减去17232.92元/㎡；X1的系数为0.888153，其解释为在物业和装修相同的情况下，地区人均收入每增加一元，房价的平均数就增加0.888153元/㎡；X3的系数为- 11508.75，其解释为在相同的地区买一个毛坯居住房的平均价比买一个带装修的写字楼的平均价低11508.75元/㎡；X4的系数为- 6504.780，其解释为在相同的地区买一个简装修的居住房的平均价比买一个带装修的写字楼的平均价低6504.780元/㎡；X5的系数为- 3424.896，其解释为在相同的地区买一个带装修的居住房的平均价比买一个带装修的写字楼的平均价低3424.896元/㎡；X6的系数为- 1518.003，其解释为在相同的地区买一个毛坯商铺的平均价比买一个带装修的写字楼的平均价低1518.003元/㎡；X7的系数为- 8208.681，其解释为在相同的地区买一个简装修的商铺的平均价比买一个带装修的写字楼的平均价低8208.681元/㎡；X8的系数为- 59.29139，其解释为在相同的地区买一个带装修的商铺的平均价比买一个带装修的写字楼的平均价低59.29139元/㎡；X9的系数为- 8268.381，其解释为在相同的地区买一个毛坯写字楼的平均价比买一个带装修的写字楼的平均价低8268.381元/㎡；X10的系数为- 2346.976，其解释为在相同的地区买一个简装修的写字楼的平均价比买一个带装修的写字楼的平均价低2346.976元/㎡。</w:t>
      </w:r>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75" w:name="_Toc17612"/>
      <w:bookmarkStart w:id="76" w:name="_Toc10422"/>
      <w:bookmarkStart w:id="77" w:name="_Toc19184"/>
      <w:r>
        <w:rPr>
          <w:rFonts w:hint="eastAsia" w:ascii="黑体" w:hAnsi="黑体" w:eastAsia="黑体" w:cs="黑体"/>
          <w:b w:val="0"/>
          <w:bCs w:val="0"/>
          <w:snapToGrid/>
          <w:color w:val="auto"/>
          <w:kern w:val="0"/>
          <w:sz w:val="28"/>
          <w:szCs w:val="28"/>
          <w:lang w:val="en-US" w:eastAsia="zh-CN" w:bidi="ar-SA"/>
        </w:rPr>
        <w:t>3.3.5模型预测</w:t>
      </w:r>
      <w:bookmarkEnd w:id="75"/>
      <w:bookmarkEnd w:id="76"/>
      <w:bookmarkEnd w:id="77"/>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对于模型的预测，即对于买房均价的平均数的估测，需要根据当地的人均收入以及房屋物业与装修的类型来作预测。例如想在广东买下一个毛坯居住房，首先是要确定广东的人均收入水平，即76849元，然后根据要求可知道物业是居住，装修是毛坯，根据最终的模型，X1为76849，X3为1，其余虚拟变量均为0，故Y为39,511.999897元/㎡，即在广东买一个毛坯居住房的平均房价为39,511.999897元/㎡，确实比较的不便宜。</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78" w:name="_Toc11869"/>
      <w:bookmarkStart w:id="79" w:name="_Toc30026"/>
      <w:bookmarkStart w:id="80" w:name="_Toc3287"/>
      <w:r>
        <w:rPr>
          <w:rFonts w:hint="eastAsia" w:ascii="黑体" w:hAnsi="黑体" w:eastAsia="黑体" w:cs="黑体"/>
          <w:b w:val="0"/>
          <w:bCs w:val="0"/>
          <w:snapToGrid/>
          <w:color w:val="auto"/>
          <w:kern w:val="0"/>
          <w:sz w:val="30"/>
          <w:szCs w:val="30"/>
          <w:lang w:val="en-US" w:eastAsia="zh-CN" w:bidi="ar-SA"/>
        </w:rPr>
        <w:t>3.4问题结论</w:t>
      </w:r>
      <w:bookmarkEnd w:id="78"/>
      <w:bookmarkEnd w:id="79"/>
      <w:bookmarkEnd w:id="80"/>
    </w:p>
    <w:p>
      <w:pPr>
        <w:ind w:firstLine="480" w:firstLineChars="200"/>
        <w:outlineLvl w:val="9"/>
        <w:rPr>
          <w:rFonts w:hint="eastAsia" w:ascii="宋体" w:hAnsi="宋体" w:eastAsia="宋体" w:cs="宋体"/>
          <w:sz w:val="24"/>
          <w:szCs w:val="24"/>
          <w:lang w:val="en-US" w:eastAsia="zh-CN"/>
        </w:rPr>
      </w:pPr>
      <w:r>
        <w:rPr>
          <w:rStyle w:val="14"/>
          <w:rFonts w:hint="eastAsia" w:ascii="宋体" w:hAnsi="宋体" w:eastAsia="宋体" w:cs="宋体"/>
          <w:b w:val="0"/>
          <w:bCs w:val="0"/>
          <w:sz w:val="24"/>
          <w:szCs w:val="24"/>
          <w:lang w:val="en-US" w:eastAsia="zh-CN"/>
        </w:rPr>
        <w:t>对于本章节所提出的问题，从最终的模型及其变量系数解释可得，地区人均收入水平越高，房价水平就越高；对于物业方面，居住房屋价格水平低于商铺房屋价格水平，低于写字楼的价格水平；对于装修方面，毛坯房屋的价格水平低于简装修房屋的价格水平，低于带装修的房屋价格水平。</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center"/>
        <w:textAlignment w:val="auto"/>
        <w:outlineLvl w:val="0"/>
        <w:rPr>
          <w:rFonts w:hint="eastAsia" w:ascii="黑体" w:hAnsi="黑体" w:eastAsia="黑体" w:cs="黑体"/>
          <w:b w:val="0"/>
          <w:bCs w:val="0"/>
          <w:snapToGrid/>
          <w:color w:val="auto"/>
          <w:spacing w:val="-13"/>
          <w:kern w:val="0"/>
          <w:sz w:val="32"/>
          <w:szCs w:val="32"/>
          <w:lang w:val="en-US" w:eastAsia="zh-CN" w:bidi="ar-SA"/>
        </w:rPr>
      </w:pPr>
      <w:bookmarkStart w:id="81" w:name="_Toc22708"/>
      <w:bookmarkStart w:id="82" w:name="_Toc6539"/>
      <w:bookmarkStart w:id="83" w:name="_Toc23610"/>
      <w:r>
        <w:rPr>
          <w:rFonts w:hint="eastAsia" w:ascii="黑体" w:hAnsi="黑体" w:eastAsia="黑体" w:cs="黑体"/>
          <w:b w:val="0"/>
          <w:bCs w:val="0"/>
          <w:snapToGrid/>
          <w:color w:val="auto"/>
          <w:spacing w:val="-13"/>
          <w:kern w:val="0"/>
          <w:sz w:val="32"/>
          <w:szCs w:val="32"/>
          <w:lang w:val="en-US" w:eastAsia="zh-CN" w:bidi="ar-SA"/>
        </w:rPr>
        <w:t>第四章：结论及政策建议</w:t>
      </w:r>
      <w:bookmarkEnd w:id="46"/>
      <w:bookmarkEnd w:id="47"/>
      <w:bookmarkEnd w:id="81"/>
      <w:bookmarkEnd w:id="82"/>
      <w:bookmarkEnd w:id="83"/>
      <w:bookmarkStart w:id="84" w:name="_Toc1142"/>
      <w:bookmarkStart w:id="85" w:name="_Toc6398"/>
      <w:bookmarkStart w:id="86" w:name="_Toc1589"/>
      <w:bookmarkStart w:id="87" w:name="_Toc8203"/>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88" w:name="_Toc9788"/>
      <w:r>
        <w:rPr>
          <w:rFonts w:hint="eastAsia" w:ascii="黑体" w:hAnsi="黑体" w:eastAsia="黑体" w:cs="黑体"/>
          <w:b w:val="0"/>
          <w:bCs w:val="0"/>
          <w:snapToGrid/>
          <w:color w:val="auto"/>
          <w:kern w:val="0"/>
          <w:sz w:val="30"/>
          <w:szCs w:val="30"/>
          <w:lang w:val="en-US" w:eastAsia="zh-CN" w:bidi="ar-SA"/>
        </w:rPr>
        <w:t>4.1本文主要研究结论</w:t>
      </w:r>
      <w:bookmarkEnd w:id="84"/>
      <w:bookmarkEnd w:id="85"/>
      <w:bookmarkEnd w:id="86"/>
      <w:bookmarkEnd w:id="87"/>
      <w:bookmarkEnd w:id="88"/>
    </w:p>
    <w:p>
      <w:pPr>
        <w:ind w:firstLine="420" w:firstLineChars="0"/>
        <w:outlineLvl w:val="9"/>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城市人均收入水平越高，房价水平就越高；对于物业方面，居住房屋价格水平低于商铺房屋价格水平，低于写字楼的价格水平；对于装修方面，毛坯房屋的价格水平低于简装修房屋的价格水平，低于带装修的房屋价格水平。</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89" w:name="_Toc13687"/>
      <w:bookmarkStart w:id="90" w:name="_Toc1695"/>
      <w:bookmarkStart w:id="91" w:name="_Toc31077"/>
      <w:r>
        <w:rPr>
          <w:rFonts w:hint="eastAsia" w:ascii="黑体" w:hAnsi="黑体" w:eastAsia="黑体" w:cs="黑体"/>
          <w:b w:val="0"/>
          <w:bCs w:val="0"/>
          <w:snapToGrid/>
          <w:color w:val="auto"/>
          <w:kern w:val="0"/>
          <w:sz w:val="30"/>
          <w:szCs w:val="30"/>
          <w:lang w:val="en-US" w:eastAsia="zh-CN" w:bidi="ar-SA"/>
        </w:rPr>
        <w:t>4.2房价调控的重要意义</w:t>
      </w:r>
      <w:bookmarkEnd w:id="89"/>
      <w:bookmarkEnd w:id="90"/>
      <w:bookmarkEnd w:id="91"/>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房屋是与我们日常生活息息相关的一方面，随着城镇化的加速，越来越多的人走入城市，并在城市中安家落户。对这些想在城市中安家落户的人而言，没有宅基地，买房就成了首选，在这样的形势下，房地产行业也越来越繁荣，并成为我国支柱产业之一。房地产的发展离不开房价的控制，对房价的研究有助于企业确定未来的发展方向和政府更好地做决策。</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房价影响因素的研究可以为投资者、开发商、房地产经纪人等提供市场预测的依据。房价是一个重要的经济指标，房价的波动可以反映出经济的状况和走势，投资者、开发商、房地产经纪人等可以通过深入了解房价影响因素，预测房价的走势，进而预测经济的状况和走势，制定相应的投资策略，降低投资风险，提高投资回报率；</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研究房价影响因素可以为购房者提供决策参考。了解房价受到的影响因素，可以帮助购房者更全面地评估房地产市场状况，判断是否具备购房的时机，选择合适的地区和房源，避免因行情波动而导致的巨大经济损失；</w:t>
      </w:r>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研究房价影响因素对城市规划和土地利用至关重要。了解房价受到的影响因素，可以让政府更准确地把握房地产市场的供需关系，通过合理安排土地利用、提供足够的住房资源、改善城市设计等等来合理调控房价，促进市场稳定发展。</w:t>
      </w:r>
    </w:p>
    <w:p>
      <w:pPr>
        <w:ind w:firstLine="480" w:firstLineChars="200"/>
        <w:outlineLvl w:val="9"/>
        <w:rPr>
          <w:rFonts w:hint="eastAsia" w:ascii="黑体" w:hAnsi="黑体" w:eastAsia="黑体" w:cs="黑体"/>
          <w:b w:val="0"/>
          <w:bCs w:val="0"/>
          <w:snapToGrid/>
          <w:color w:val="auto"/>
          <w:kern w:val="0"/>
          <w:sz w:val="30"/>
          <w:szCs w:val="30"/>
          <w:lang w:val="en-US" w:eastAsia="zh-CN" w:bidi="ar-SA"/>
        </w:rPr>
      </w:pPr>
      <w:r>
        <w:rPr>
          <w:rStyle w:val="14"/>
          <w:rFonts w:hint="eastAsia" w:ascii="宋体" w:hAnsi="宋体" w:eastAsia="宋体" w:cs="宋体"/>
          <w:b w:val="0"/>
          <w:bCs w:val="0"/>
          <w:sz w:val="24"/>
          <w:szCs w:val="24"/>
          <w:lang w:val="en-US" w:eastAsia="zh-CN"/>
        </w:rPr>
        <w:t>总之，通过深入了解房价受到的各种因素影响，可以为相关各方提供准确的信息和可靠的决策支持，推动房地产市场健康发展，并促进整个社会经济的繁荣稳定。</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92" w:name="_Toc11502"/>
      <w:bookmarkStart w:id="93" w:name="_Toc12892"/>
      <w:bookmarkStart w:id="94" w:name="_Toc8009"/>
      <w:r>
        <w:rPr>
          <w:rFonts w:hint="eastAsia" w:ascii="黑体" w:hAnsi="黑体" w:eastAsia="黑体" w:cs="黑体"/>
          <w:b w:val="0"/>
          <w:bCs w:val="0"/>
          <w:snapToGrid/>
          <w:color w:val="auto"/>
          <w:kern w:val="0"/>
          <w:sz w:val="30"/>
          <w:szCs w:val="30"/>
          <w:lang w:val="en-US" w:eastAsia="zh-CN" w:bidi="ar-SA"/>
        </w:rPr>
        <w:t>4.3房价调控的政策建议</w:t>
      </w:r>
      <w:bookmarkEnd w:id="92"/>
      <w:bookmarkEnd w:id="93"/>
      <w:bookmarkEnd w:id="94"/>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95" w:name="_Toc7267"/>
      <w:bookmarkStart w:id="96" w:name="_Toc15447"/>
      <w:bookmarkStart w:id="97" w:name="_Toc30382"/>
      <w:r>
        <w:rPr>
          <w:rFonts w:hint="eastAsia" w:ascii="黑体" w:hAnsi="黑体" w:eastAsia="黑体" w:cs="黑体"/>
          <w:b w:val="0"/>
          <w:bCs w:val="0"/>
          <w:snapToGrid/>
          <w:color w:val="auto"/>
          <w:kern w:val="0"/>
          <w:sz w:val="28"/>
          <w:szCs w:val="28"/>
          <w:lang w:val="en-US" w:eastAsia="zh-CN" w:bidi="ar-SA"/>
        </w:rPr>
        <w:t>4.3.1加强市场监管</w:t>
      </w:r>
      <w:bookmarkEnd w:id="95"/>
      <w:bookmarkEnd w:id="96"/>
      <w:bookmarkEnd w:id="97"/>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市场部门是房价调控的重要的一环，应该要积极打击价格操纵行为建立并完善价格监测和反垄断机制，监测房地产市场价格行为，及时发现和打击价格操纵等不正当行为。并且加强开发商信息披露，具体要做到对项目信息进行全面、准确、及时的披露，包括房屋销售情况、相关费用和质量等。消费者可以更好地了解市场情况，避免被误导或欺诈。加强广告监管也是市场部门要去积极落实的，严格规范房地产广告内容，禁止虚假宣传和夸大营销手法，保护购房者的权益。加强对广告发布机构的监管，处罚违规行为。市场部门应该联立政府建立投诉举报机制，可以建立便捷的投诉举报渠道，鼓励消费者积极参与监督和举报违法行为。及时处理投诉，并采取行动打击违规行为。完善市场监管体系：加强对房地产市场各个环节的监管，包括房地产开发、中介机构、经纪人等。建立健全的监管机构和法规体系，加强执法力度，严惩违法行为。数据共享和合作：促进各相关部门之间的数据共享和合作，加强信息的交流与比对，提高市场监管的效果。例如，与税务部门、银行等合作，共享涉及房地产交易的数据，发现和打击违规操作。提高监管能力和技术手段：加强监管部门的培训和专业能力建设，引入先进的技术手段，如大数据分析、人工智能等，提升监管的准确性和效率。</w:t>
      </w:r>
    </w:p>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eastAsia" w:ascii="黑体" w:hAnsi="黑体" w:eastAsia="黑体" w:cs="黑体"/>
          <w:b w:val="0"/>
          <w:bCs w:val="0"/>
          <w:snapToGrid/>
          <w:color w:val="auto"/>
          <w:kern w:val="0"/>
          <w:sz w:val="28"/>
          <w:szCs w:val="28"/>
          <w:lang w:val="en-US" w:eastAsia="zh-CN" w:bidi="ar-SA"/>
        </w:rPr>
      </w:pPr>
      <w:bookmarkStart w:id="98" w:name="_Toc22346"/>
      <w:bookmarkStart w:id="99" w:name="_Toc13207"/>
      <w:bookmarkStart w:id="100" w:name="_Toc24514"/>
      <w:r>
        <w:rPr>
          <w:rFonts w:hint="eastAsia" w:ascii="黑体" w:hAnsi="黑体" w:eastAsia="黑体" w:cs="黑体"/>
          <w:b w:val="0"/>
          <w:bCs w:val="0"/>
          <w:snapToGrid/>
          <w:color w:val="auto"/>
          <w:kern w:val="0"/>
          <w:sz w:val="28"/>
          <w:szCs w:val="28"/>
          <w:lang w:val="en-US" w:eastAsia="zh-CN" w:bidi="ar-SA"/>
        </w:rPr>
        <w:t>4.3.2发展租赁市场</w:t>
      </w:r>
      <w:bookmarkEnd w:id="98"/>
      <w:bookmarkEnd w:id="99"/>
      <w:bookmarkEnd w:id="100"/>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其一，建立完善的租赁市场法规和政策：制定明确的租赁市场法规和政策，包括租房合同、租金调整机制、租赁纠纷解决等方面的规定，为租户和房东提供明确的权益保障。其二，优化土地利用政策：在城市规划和土地供应中，增加租赁住房用地比例，鼓励开发商和投资者投资兴建租赁住房项目。其三，提供租赁补贴和税收优惠：为租房人群提供适当的租金补贴或住房津贴，减轻租金负担。同时，对于从事租赁房产经营的企业或个人给予相应的税收优惠，激发租赁市场的活力。其四，支持租房服务平台和经纪机构发展：鼓励和支持租房服务平台的发展，提供便捷的房源信息发布和租赁交易服务。同时，规范并培育专业的租赁经纪机构，提高租赁服务的质量和效率。其五，加强租赁市场监管：加大对租赁市场的监管力度，打击违法违规行为，包括虚假房源、价格欺诈和不当收费等。建立投诉举报机制，保护租户权益。其六，推动金融机构参与租赁市场：鼓励金融机构提供租赁市场相关的金融产品和服务，如租赁贷款、抵押保险等，降低租赁市场的融资成本，促进租赁市场的发展。其七，建立长租公寓和共有产权住房：支持和推动长租公寓和共有产权住房等新型租赁形式的发展，提供多样化的租赁选择。其八，租赁市场数据统计和信息共享：建立统一的房屋租赁市场数据统计系统，收集和发布租赁市场的相关数据，为政策制定和市场参与者提供准确的市场信息。</w:t>
      </w:r>
      <w:bookmarkStart w:id="101" w:name="_Toc31323"/>
      <w:bookmarkStart w:id="102" w:name="_Toc18380"/>
    </w:p>
    <w:bookmarkEnd w:id="101"/>
    <w:bookmarkEnd w:id="102"/>
    <w:p>
      <w:pPr>
        <w:keepNext w:val="0"/>
        <w:keepLines w:val="0"/>
        <w:pageBreakBefore w:val="0"/>
        <w:widowControl/>
        <w:kinsoku w:val="0"/>
        <w:wordWrap/>
        <w:overflowPunct/>
        <w:topLinePunct w:val="0"/>
        <w:autoSpaceDE w:val="0"/>
        <w:autoSpaceDN w:val="0"/>
        <w:bidi w:val="0"/>
        <w:adjustRightInd w:val="0"/>
        <w:snapToGrid w:val="0"/>
        <w:spacing w:before="120" w:after="120"/>
        <w:textAlignment w:val="baseline"/>
        <w:outlineLvl w:val="2"/>
        <w:rPr>
          <w:rFonts w:hint="default" w:ascii="黑体" w:hAnsi="黑体" w:eastAsia="黑体" w:cs="黑体"/>
          <w:b w:val="0"/>
          <w:bCs w:val="0"/>
          <w:snapToGrid/>
          <w:color w:val="auto"/>
          <w:kern w:val="0"/>
          <w:sz w:val="28"/>
          <w:szCs w:val="28"/>
          <w:lang w:val="en-US" w:eastAsia="zh-CN" w:bidi="ar-SA"/>
        </w:rPr>
      </w:pPr>
      <w:bookmarkStart w:id="103" w:name="_Toc14196"/>
      <w:r>
        <w:rPr>
          <w:rFonts w:hint="eastAsia" w:ascii="黑体" w:hAnsi="黑体" w:eastAsia="黑体" w:cs="黑体"/>
          <w:b w:val="0"/>
          <w:bCs w:val="0"/>
          <w:snapToGrid/>
          <w:color w:val="auto"/>
          <w:kern w:val="0"/>
          <w:sz w:val="28"/>
          <w:szCs w:val="28"/>
          <w:lang w:val="en-US" w:eastAsia="zh-CN" w:bidi="ar-SA"/>
        </w:rPr>
        <w:t>4.3.3限购政策的实施</w:t>
      </w:r>
      <w:bookmarkEnd w:id="103"/>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其一，区域限购和数量限购要并举：对于区域限购，针对特定城市或地区，实施区域限购政策。限制非本地居民购买住房，要求购房者提供相关证明材料，如本地户籍或纳税证明等。对于数量限购，设定购房数量限制，限制个人或家庭购买第二套及以上住房。可以根据市场需求和供应情况，设置不同套数的限购标准。其二，审核购房资格条件：设定一定的购房资格条件，如购房者必须具备一定的社会保险缴纳年限或连续缴纳个人所得税等条件，以筛选购房者并限制投机行为。制定购房时间间隔：规定购房者之间的购房时间间隔，限制短期内多次购房行为，以防止炒作和投机行为的发生。其三，提高首付比例和贷款利率：对第二套及以上住房购房者，要求支付较高的首付款比例，并适当提高贷款利率，增加购房成本，抑制投机性购房需求。其四，强化限购政策执行：加强对购房者的身份核查和购房合同的审核，建立购房信息共享机制，确保限购政策的有效执行。对于违规购房行为，采取相应的处罚措施。其五，完善配套措施：提供租赁住房供应，优化住房保障体系，为无法购房或受到限购政策影响的人群提供合理的住房选择。</w:t>
      </w:r>
    </w:p>
    <w:p>
      <w:pPr>
        <w:keepNext w:val="0"/>
        <w:keepLines w:val="0"/>
        <w:pageBreakBefore w:val="0"/>
        <w:widowControl w:val="0"/>
        <w:numPr>
          <w:ilvl w:val="0"/>
          <w:numId w:val="0"/>
        </w:numPr>
        <w:kinsoku/>
        <w:wordWrap/>
        <w:overflowPunct/>
        <w:topLinePunct w:val="0"/>
        <w:autoSpaceDE/>
        <w:autoSpaceDN/>
        <w:bidi w:val="0"/>
        <w:adjustRightInd/>
        <w:snapToGrid/>
        <w:spacing w:before="240" w:after="240" w:line="240" w:lineRule="auto"/>
        <w:jc w:val="left"/>
        <w:textAlignment w:val="auto"/>
        <w:outlineLvl w:val="1"/>
        <w:rPr>
          <w:rFonts w:hint="eastAsia" w:ascii="黑体" w:hAnsi="黑体" w:eastAsia="黑体" w:cs="黑体"/>
          <w:b w:val="0"/>
          <w:bCs w:val="0"/>
          <w:snapToGrid/>
          <w:color w:val="auto"/>
          <w:kern w:val="0"/>
          <w:sz w:val="30"/>
          <w:szCs w:val="30"/>
          <w:lang w:val="en-US" w:eastAsia="zh-CN" w:bidi="ar-SA"/>
        </w:rPr>
      </w:pPr>
      <w:bookmarkStart w:id="104" w:name="_Toc12463"/>
      <w:bookmarkStart w:id="105" w:name="_Toc1823"/>
      <w:bookmarkStart w:id="106" w:name="_Toc5504"/>
      <w:r>
        <w:rPr>
          <w:rFonts w:hint="eastAsia" w:ascii="黑体" w:hAnsi="黑体" w:eastAsia="黑体" w:cs="黑体"/>
          <w:b w:val="0"/>
          <w:bCs w:val="0"/>
          <w:snapToGrid/>
          <w:color w:val="auto"/>
          <w:kern w:val="0"/>
          <w:sz w:val="30"/>
          <w:szCs w:val="30"/>
          <w:lang w:val="en-US" w:eastAsia="zh-CN" w:bidi="ar-SA"/>
        </w:rPr>
        <w:t>4.4研究展望</w:t>
      </w:r>
      <w:bookmarkEnd w:id="104"/>
      <w:bookmarkEnd w:id="105"/>
      <w:bookmarkEnd w:id="106"/>
    </w:p>
    <w:p>
      <w:pPr>
        <w:ind w:firstLine="480" w:firstLineChars="200"/>
        <w:outlineLvl w:val="9"/>
        <w:rPr>
          <w:rStyle w:val="14"/>
          <w:rFonts w:hint="eastAsia" w:ascii="宋体" w:hAnsi="宋体" w:eastAsia="宋体" w:cs="宋体"/>
          <w:b w:val="0"/>
          <w:bCs w:val="0"/>
          <w:sz w:val="24"/>
          <w:szCs w:val="24"/>
          <w:lang w:val="en-US" w:eastAsia="zh-CN"/>
        </w:rPr>
      </w:pPr>
      <w:r>
        <w:rPr>
          <w:rStyle w:val="14"/>
          <w:rFonts w:hint="eastAsia" w:ascii="宋体" w:hAnsi="宋体" w:eastAsia="宋体" w:cs="宋体"/>
          <w:b w:val="0"/>
          <w:bCs w:val="0"/>
          <w:sz w:val="24"/>
          <w:szCs w:val="24"/>
          <w:lang w:val="en-US" w:eastAsia="zh-CN"/>
        </w:rPr>
        <w:t>高房价带来的一系列问题不利于房地产产业的转型升级。目前房地产产业发展迅速，但也是最不成熟、能耗最高的产业之一。在低碳经济发展成为各国追求的发展目标之一的背景下，如何加快产业转型，将低效高耗能产业转型为高效低耗能产业，对整个产业和经济的可持续发展至关重要。低碳房地产无疑是房地产行业未来发展的必然趋势。但低碳房地产发展不易，需要技术创新、政策支持和大量资金投入。目前，中国房地产价格的飙升搅乱了社会需求。一方面，高房价导致部分消费者因无力支付而止步于房地产门槛，另一方面，高房价带来的“限购”在一定程度上限制了消费需求，加剧了房企资金链的断裂。更进一步来说，我们要加强各方面研究，包括市场供需平衡研究，房价涨跌与市场供需关系密切相关。未来的研究可以继续深入探讨各因素对房价的影响，包括人口增长、城市化进程、经济发展水平、政府调控政策等，以更好地理解和预测房价走势。区域差异研究也是一个研究方向，不同地区的房价存在明显的差异。进一步的研究可以聚焦于区域性的房价差异形成机制，包括土地供应、经济发展差异、人口流动等因素，以及这些差异对房地产市场的影响。不仅如此，要向以下研究方向研究，包括，租购比研究：租购比是指租金与房价之间的比率，在住房选择中具有重要意义。未来的研究可以关注租购比的变化趋势和影响因素，探索租赁市场发展与房价关系的动态。可负担性研究：房价与居民可负担性密切相关。研究可以关注房价与个人收入、贷款利率、首付比例等因素之间的关系，并探讨如何提高居民的住房可负担性，为制定相关政策提供依据。环境因素研究：环境问题对房地产市场也产生了影响。未来的研究可以关注气候变化、自然灾害等环境因素对房地产市场和房价的影响，以及可持续发展与房价的关系。技术创新研究：科技的快速发展对房地产市场产生了重要影响。研究可以聚焦于数字化技术、区块链、人工智能等新兴技术在房地产交易、市场运作和价格形成中的应用和影响。</w:t>
      </w:r>
    </w:p>
    <w:p>
      <w:pPr>
        <w:ind w:firstLine="480" w:firstLineChars="200"/>
        <w:outlineLvl w:val="9"/>
        <w:rPr>
          <w:rFonts w:hint="eastAsia" w:ascii="宋体" w:hAnsi="宋体" w:eastAsia="宋体" w:cs="宋体"/>
          <w:sz w:val="24"/>
          <w:szCs w:val="24"/>
          <w:lang w:val="en-US" w:eastAsia="zh-CN"/>
        </w:rPr>
      </w:pPr>
      <w:r>
        <w:rPr>
          <w:rStyle w:val="14"/>
          <w:rFonts w:hint="eastAsia" w:ascii="宋体" w:hAnsi="宋体" w:eastAsia="宋体" w:cs="宋体"/>
          <w:b w:val="0"/>
          <w:bCs w:val="0"/>
          <w:sz w:val="24"/>
          <w:szCs w:val="24"/>
          <w:lang w:val="en-US" w:eastAsia="zh-CN"/>
        </w:rPr>
        <w:t>住宅是人们定居的地方。遏制房价快速上涨，解决市民住房难、住房贵的问题，事关政府和社会各方面。只要我们坚持政府领导，协调各方力量，在全面建设小康社会过程中一步一步开展工作，广大市民不仅能实现“居者有其屋”的基本要求，还能实现“居者优其屋”的愿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both"/>
        <w:textAlignment w:val="auto"/>
        <w:outlineLvl w:val="0"/>
        <w:rPr>
          <w:rFonts w:hint="eastAsia" w:ascii="黑体" w:hAnsi="黑体" w:eastAsia="黑体" w:cs="黑体"/>
          <w:b w:val="0"/>
          <w:bCs w:val="0"/>
          <w:snapToGrid/>
          <w:color w:val="auto"/>
          <w:spacing w:val="-13"/>
          <w:kern w:val="0"/>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center"/>
        <w:textAlignment w:val="auto"/>
        <w:outlineLvl w:val="9"/>
        <w:rPr>
          <w:rFonts w:hint="eastAsia" w:ascii="黑体" w:hAnsi="黑体" w:eastAsia="黑体" w:cs="黑体"/>
          <w:b w:val="0"/>
          <w:bCs w:val="0"/>
          <w:snapToGrid/>
          <w:color w:val="auto"/>
          <w:spacing w:val="-13"/>
          <w:kern w:val="0"/>
          <w:sz w:val="32"/>
          <w:szCs w:val="32"/>
          <w:lang w:val="en-US" w:eastAsia="zh-CN" w:bidi="ar-SA"/>
        </w:rPr>
      </w:pPr>
      <w:r>
        <w:rPr>
          <w:rFonts w:hint="eastAsia" w:ascii="黑体" w:hAnsi="黑体" w:eastAsia="黑体" w:cs="黑体"/>
          <w:b w:val="0"/>
          <w:bCs w:val="0"/>
          <w:snapToGrid/>
          <w:color w:val="auto"/>
          <w:spacing w:val="-13"/>
          <w:kern w:val="0"/>
          <w:sz w:val="32"/>
          <w:szCs w:val="32"/>
          <w:lang w:val="en-US" w:eastAsia="zh-CN" w:bidi="ar-SA"/>
        </w:rPr>
        <w:t>参考文献</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江雨钊</w:t>
      </w:r>
      <w:r>
        <w:rPr>
          <w:rFonts w:hint="eastAsia" w:ascii="宋体" w:hAnsi="宋体" w:eastAsia="宋体" w:cs="宋体"/>
          <w:sz w:val="21"/>
          <w:szCs w:val="21"/>
          <w:lang w:val="en-US" w:eastAsia="zh-CN" w:bidi="ar-SA"/>
        </w:rPr>
        <w:t>、梁辰.</w:t>
      </w:r>
      <w:r>
        <w:rPr>
          <w:rFonts w:hint="eastAsia" w:ascii="宋体" w:hAnsi="宋体" w:eastAsia="宋体" w:cs="宋体"/>
          <w:sz w:val="21"/>
          <w:szCs w:val="21"/>
          <w:lang w:val="en-US" w:eastAsia="zh-CN" w:bidi="ar-SA"/>
        </w:rPr>
        <w:fldChar w:fldCharType="begin"/>
      </w:r>
      <w:r>
        <w:rPr>
          <w:rFonts w:hint="eastAsia" w:ascii="宋体" w:hAnsi="宋体" w:eastAsia="宋体" w:cs="宋体"/>
          <w:sz w:val="21"/>
          <w:szCs w:val="21"/>
          <w:lang w:val="en-US" w:eastAsia="zh-CN" w:bidi="ar-SA"/>
        </w:rPr>
        <w:instrText xml:space="preserve"> HYPERLINK "http://kns-cnki-net-s.web.hnu.edu.cn/kns8/Detail?sfield=fn&amp;QueryID=1&amp;CurRec=6&amp;recid=&amp;FileName=XIXJ202210032&amp;DbName=CJFDLAST2022&amp;DbCode=CJFD&amp;yx=&amp;pr=CJFU2022;&amp;URLID=" \t "http://kns-cnki-net-s.web.hnu.edu.cn/kns8/DefaultResult/_blank" </w:instrText>
      </w:r>
      <w:r>
        <w:rPr>
          <w:rFonts w:hint="eastAsia" w:ascii="宋体" w:hAnsi="宋体" w:eastAsia="宋体" w:cs="宋体"/>
          <w:sz w:val="21"/>
          <w:szCs w:val="21"/>
          <w:lang w:val="en-US" w:eastAsia="zh-CN" w:bidi="ar-SA"/>
        </w:rPr>
        <w:fldChar w:fldCharType="separate"/>
      </w:r>
      <w:r>
        <w:rPr>
          <w:rFonts w:hint="eastAsia" w:ascii="宋体" w:hAnsi="宋体" w:eastAsia="宋体" w:cs="宋体"/>
          <w:sz w:val="21"/>
          <w:szCs w:val="21"/>
          <w:lang w:val="en-US" w:eastAsia="zh-CN" w:bidi="ar-SA"/>
        </w:rPr>
        <w:t>基于灰色关联分析法的天津市房价影响因素研究</w:t>
      </w:r>
      <w:r>
        <w:rPr>
          <w:rFonts w:hint="eastAsia" w:ascii="宋体" w:hAnsi="宋体" w:eastAsia="宋体" w:cs="宋体"/>
          <w:sz w:val="21"/>
          <w:szCs w:val="21"/>
          <w:lang w:val="en-US" w:eastAsia="zh-CN" w:bidi="ar-SA"/>
        </w:rPr>
        <w:fldChar w:fldCharType="end"/>
      </w:r>
      <w:r>
        <w:rPr>
          <w:rFonts w:hint="eastAsia" w:ascii="宋体" w:hAnsi="宋体" w:eastAsia="宋体" w:cs="宋体"/>
          <w:sz w:val="21"/>
          <w:szCs w:val="21"/>
          <w:lang w:val="en-US" w:eastAsia="zh-CN" w:bidi="ar-SA"/>
        </w:rPr>
        <w:t>.</w:t>
      </w:r>
      <w:r>
        <w:rPr>
          <w:rFonts w:hint="eastAsia" w:ascii="宋体" w:hAnsi="宋体" w:eastAsia="宋体" w:cs="宋体"/>
          <w:sz w:val="21"/>
          <w:szCs w:val="21"/>
          <w:lang w:val="en-US" w:eastAsia="zh-CN" w:bidi="ar-SA"/>
        </w:rPr>
        <w:fldChar w:fldCharType="begin"/>
      </w:r>
      <w:r>
        <w:rPr>
          <w:rFonts w:hint="eastAsia" w:ascii="宋体" w:hAnsi="宋体" w:eastAsia="宋体" w:cs="宋体"/>
          <w:sz w:val="21"/>
          <w:szCs w:val="21"/>
          <w:lang w:val="en-US" w:eastAsia="zh-CN" w:bidi="ar-SA"/>
        </w:rPr>
        <w:instrText xml:space="preserve"> HYPERLINK "http://kns-cnki-net-s.web.hnu.edu.cn/kns8/Navi?DBCode=CJFD&amp;BaseID=XIXJ" \t "http://kns-cnki-net-s.web.hnu.edu.cn/kns8/DefaultResult/_blank" </w:instrText>
      </w:r>
      <w:r>
        <w:rPr>
          <w:rFonts w:hint="eastAsia" w:ascii="宋体" w:hAnsi="宋体" w:eastAsia="宋体" w:cs="宋体"/>
          <w:sz w:val="21"/>
          <w:szCs w:val="21"/>
          <w:lang w:val="en-US" w:eastAsia="zh-CN" w:bidi="ar-SA"/>
        </w:rPr>
        <w:fldChar w:fldCharType="separate"/>
      </w:r>
      <w:r>
        <w:rPr>
          <w:rFonts w:hint="eastAsia" w:ascii="宋体" w:hAnsi="宋体" w:eastAsia="宋体" w:cs="宋体"/>
          <w:sz w:val="21"/>
          <w:szCs w:val="21"/>
          <w:lang w:val="en-US" w:eastAsia="zh-CN" w:bidi="ar-SA"/>
        </w:rPr>
        <w:t>现代营销(上旬刊)</w:t>
      </w:r>
      <w:r>
        <w:rPr>
          <w:rFonts w:hint="eastAsia" w:ascii="宋体" w:hAnsi="宋体" w:eastAsia="宋体" w:cs="宋体"/>
          <w:sz w:val="21"/>
          <w:szCs w:val="21"/>
          <w:lang w:val="en-US" w:eastAsia="zh-CN" w:bidi="ar-SA"/>
        </w:rPr>
        <w:fldChar w:fldCharType="end"/>
      </w:r>
      <w:r>
        <w:rPr>
          <w:rFonts w:hint="eastAsia" w:ascii="宋体" w:hAnsi="宋体" w:eastAsia="宋体" w:cs="宋体"/>
          <w:sz w:val="21"/>
          <w:szCs w:val="21"/>
          <w:lang w:val="en-US" w:eastAsia="zh-CN" w:bidi="ar-SA"/>
        </w:rPr>
        <w:t>,2022</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 xml:space="preserve">靳秀静. 基于计量经济学模型的中国房地产价格影响因素研究[J]. 经济视野, 2014 </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王慧.</w:t>
      </w:r>
      <w:r>
        <w:rPr>
          <w:rFonts w:hint="eastAsia" w:ascii="宋体" w:hAnsi="宋体" w:eastAsia="宋体" w:cs="宋体"/>
          <w:sz w:val="21"/>
          <w:szCs w:val="21"/>
          <w:lang w:val="en-US" w:eastAsia="zh-CN" w:bidi="ar-SA"/>
        </w:rPr>
        <w:fldChar w:fldCharType="begin"/>
      </w:r>
      <w:r>
        <w:rPr>
          <w:rFonts w:hint="eastAsia" w:ascii="宋体" w:hAnsi="宋体" w:eastAsia="宋体" w:cs="宋体"/>
          <w:sz w:val="21"/>
          <w:szCs w:val="21"/>
          <w:lang w:val="en-US" w:eastAsia="zh-CN" w:bidi="ar-SA"/>
        </w:rPr>
        <w:instrText xml:space="preserve"> HYPERLINK "http://kns-cnki-net-s.web.hnu.edu.cn/kns8/Detail?sfield=fn&amp;QueryID=120&amp;CurRec=2&amp;DbCode=CJFD&amp;dbname=CJFDAUTO&amp;filename=JRWT202305005&amp;urlid=&amp;yx=" \t "http://kns-cnki-net-s.web.hnu.edu.cn/kns8/defaultresult/_blank" </w:instrText>
      </w:r>
      <w:r>
        <w:rPr>
          <w:rFonts w:hint="eastAsia" w:ascii="宋体" w:hAnsi="宋体" w:eastAsia="宋体" w:cs="宋体"/>
          <w:sz w:val="21"/>
          <w:szCs w:val="21"/>
          <w:lang w:val="en-US" w:eastAsia="zh-CN" w:bidi="ar-SA"/>
        </w:rPr>
        <w:fldChar w:fldCharType="separate"/>
      </w:r>
      <w:r>
        <w:rPr>
          <w:rFonts w:hint="eastAsia" w:ascii="宋体" w:hAnsi="宋体" w:eastAsia="宋体" w:cs="宋体"/>
          <w:sz w:val="21"/>
          <w:szCs w:val="21"/>
          <w:lang w:val="en-US" w:eastAsia="zh-CN" w:bidi="ar-SA"/>
        </w:rPr>
        <w:t>基于VAR模型的合肥市房价影响因素分析</w:t>
      </w:r>
      <w:r>
        <w:rPr>
          <w:rFonts w:hint="eastAsia" w:ascii="宋体" w:hAnsi="宋体" w:eastAsia="宋体" w:cs="宋体"/>
          <w:sz w:val="21"/>
          <w:szCs w:val="21"/>
          <w:lang w:val="en-US" w:eastAsia="zh-CN" w:bidi="ar-SA"/>
        </w:rPr>
        <w:fldChar w:fldCharType="end"/>
      </w:r>
      <w:r>
        <w:rPr>
          <w:rFonts w:hint="eastAsia" w:ascii="宋体" w:hAnsi="宋体" w:eastAsia="宋体" w:cs="宋体"/>
          <w:sz w:val="21"/>
          <w:szCs w:val="21"/>
          <w:lang w:val="en-US" w:eastAsia="zh-CN" w:bidi="ar-SA"/>
        </w:rPr>
        <w:t>.金融文坛，2023</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fldChar w:fldCharType="begin"/>
      </w:r>
      <w:r>
        <w:rPr>
          <w:rFonts w:hint="eastAsia" w:ascii="宋体" w:hAnsi="宋体" w:eastAsia="宋体" w:cs="宋体"/>
          <w:sz w:val="21"/>
          <w:szCs w:val="21"/>
          <w:lang w:val="en-US" w:eastAsia="zh-CN" w:bidi="ar-SA"/>
        </w:rPr>
        <w:instrText xml:space="preserve"> HYPERLINK "http://kns-cnki-net-s.web.hnu.edu.cn/kns8/Detail?sdb=CJFQ&amp;sfield=%e4%bd%9c%e8%80%85&amp;skey=%e6%99%af%e6%98%8a%e5%9d%a4&amp;scode=000054348972&amp;acode=000054348972" \t "http://kns-cnki-net-s.web.hnu.edu.cn/kns8/defaultresult/knet" </w:instrText>
      </w:r>
      <w:r>
        <w:rPr>
          <w:rFonts w:hint="eastAsia" w:ascii="宋体" w:hAnsi="宋体" w:eastAsia="宋体" w:cs="宋体"/>
          <w:sz w:val="21"/>
          <w:szCs w:val="21"/>
          <w:lang w:val="en-US" w:eastAsia="zh-CN" w:bidi="ar-SA"/>
        </w:rPr>
        <w:fldChar w:fldCharType="separate"/>
      </w:r>
      <w:r>
        <w:rPr>
          <w:rFonts w:hint="eastAsia" w:ascii="宋体" w:hAnsi="宋体" w:eastAsia="宋体" w:cs="宋体"/>
          <w:sz w:val="21"/>
          <w:szCs w:val="21"/>
          <w:lang w:val="en-US" w:eastAsia="zh-CN" w:bidi="ar-SA"/>
        </w:rPr>
        <w:t>景昊坤</w:t>
      </w:r>
      <w:r>
        <w:rPr>
          <w:rFonts w:hint="eastAsia" w:ascii="宋体" w:hAnsi="宋体" w:eastAsia="宋体" w:cs="宋体"/>
          <w:sz w:val="21"/>
          <w:szCs w:val="21"/>
          <w:lang w:val="en-US" w:eastAsia="zh-CN" w:bidi="ar-SA"/>
        </w:rPr>
        <w:fldChar w:fldCharType="end"/>
      </w:r>
      <w:r>
        <w:rPr>
          <w:rFonts w:hint="eastAsia" w:ascii="宋体" w:hAnsi="宋体" w:eastAsia="宋体" w:cs="宋体"/>
          <w:sz w:val="21"/>
          <w:szCs w:val="21"/>
          <w:lang w:val="en-US" w:eastAsia="zh-CN" w:bidi="ar-SA"/>
        </w:rPr>
        <w:t>; </w:t>
      </w:r>
      <w:r>
        <w:rPr>
          <w:rFonts w:hint="eastAsia" w:ascii="宋体" w:hAnsi="宋体" w:eastAsia="宋体" w:cs="宋体"/>
          <w:sz w:val="21"/>
          <w:szCs w:val="21"/>
          <w:lang w:val="en-US" w:eastAsia="zh-CN" w:bidi="ar-SA"/>
        </w:rPr>
        <w:fldChar w:fldCharType="begin"/>
      </w:r>
      <w:r>
        <w:rPr>
          <w:rFonts w:hint="eastAsia" w:ascii="宋体" w:hAnsi="宋体" w:eastAsia="宋体" w:cs="宋体"/>
          <w:sz w:val="21"/>
          <w:szCs w:val="21"/>
          <w:lang w:val="en-US" w:eastAsia="zh-CN" w:bidi="ar-SA"/>
        </w:rPr>
        <w:instrText xml:space="preserve"> HYPERLINK "http://kns-cnki-net-s.web.hnu.edu.cn/kns8/Detail?sdb=CJFQ&amp;sfield=%e4%bd%9c%e8%80%85&amp;skey=%e7%8e%8b%e5%90%88%e7%8e%b2&amp;scode=000025286724&amp;acode=000025286724" \t "http://kns-cnki-net-s.web.hnu.edu.cn/kns8/defaultresult/knet" </w:instrText>
      </w:r>
      <w:r>
        <w:rPr>
          <w:rFonts w:hint="eastAsia" w:ascii="宋体" w:hAnsi="宋体" w:eastAsia="宋体" w:cs="宋体"/>
          <w:sz w:val="21"/>
          <w:szCs w:val="21"/>
          <w:lang w:val="en-US" w:eastAsia="zh-CN" w:bidi="ar-SA"/>
        </w:rPr>
        <w:fldChar w:fldCharType="separate"/>
      </w:r>
      <w:r>
        <w:rPr>
          <w:rFonts w:hint="eastAsia" w:ascii="宋体" w:hAnsi="宋体" w:eastAsia="宋体" w:cs="宋体"/>
          <w:sz w:val="21"/>
          <w:szCs w:val="21"/>
          <w:lang w:val="en-US" w:eastAsia="zh-CN" w:bidi="ar-SA"/>
        </w:rPr>
        <w:t>王合玲</w:t>
      </w:r>
      <w:r>
        <w:rPr>
          <w:rFonts w:hint="eastAsia" w:ascii="宋体" w:hAnsi="宋体" w:eastAsia="宋体" w:cs="宋体"/>
          <w:sz w:val="21"/>
          <w:szCs w:val="21"/>
          <w:lang w:val="en-US" w:eastAsia="zh-CN" w:bidi="ar-SA"/>
        </w:rPr>
        <w:fldChar w:fldCharType="end"/>
      </w:r>
      <w:r>
        <w:rPr>
          <w:rFonts w:hint="eastAsia" w:ascii="宋体" w:hAnsi="宋体" w:eastAsia="宋体" w:cs="宋体"/>
          <w:sz w:val="21"/>
          <w:szCs w:val="21"/>
          <w:lang w:val="en-US" w:eastAsia="zh-CN" w:bidi="ar-SA"/>
        </w:rPr>
        <w:t>; </w:t>
      </w:r>
      <w:r>
        <w:rPr>
          <w:rFonts w:hint="eastAsia" w:ascii="宋体" w:hAnsi="宋体" w:eastAsia="宋体" w:cs="宋体"/>
          <w:sz w:val="21"/>
          <w:szCs w:val="21"/>
          <w:lang w:val="en-US" w:eastAsia="zh-CN" w:bidi="ar-SA"/>
        </w:rPr>
        <w:fldChar w:fldCharType="begin"/>
      </w:r>
      <w:r>
        <w:rPr>
          <w:rFonts w:hint="eastAsia" w:ascii="宋体" w:hAnsi="宋体" w:eastAsia="宋体" w:cs="宋体"/>
          <w:sz w:val="21"/>
          <w:szCs w:val="21"/>
          <w:lang w:val="en-US" w:eastAsia="zh-CN" w:bidi="ar-SA"/>
        </w:rPr>
        <w:instrText xml:space="preserve"> HYPERLINK "http://kns-cnki-net-s.web.hnu.edu.cn/kns8/Detail?sdb=CJFQ&amp;sfield=%e4%bd%9c%e8%80%85&amp;skey=%e4%be%af%e5%81%a5&amp;scode=000051681516&amp;acode=000051681516" \t "http://kns-cnki-net-s.web.hnu.edu.cn/kns8/defaultresult/knet" </w:instrText>
      </w:r>
      <w:r>
        <w:rPr>
          <w:rFonts w:hint="eastAsia" w:ascii="宋体" w:hAnsi="宋体" w:eastAsia="宋体" w:cs="宋体"/>
          <w:sz w:val="21"/>
          <w:szCs w:val="21"/>
          <w:lang w:val="en-US" w:eastAsia="zh-CN" w:bidi="ar-SA"/>
        </w:rPr>
        <w:fldChar w:fldCharType="separate"/>
      </w:r>
      <w:r>
        <w:rPr>
          <w:rFonts w:hint="eastAsia" w:ascii="宋体" w:hAnsi="宋体" w:eastAsia="宋体" w:cs="宋体"/>
          <w:sz w:val="21"/>
          <w:szCs w:val="21"/>
          <w:lang w:val="en-US" w:eastAsia="zh-CN" w:bidi="ar-SA"/>
        </w:rPr>
        <w:t>侯健</w:t>
      </w:r>
      <w:r>
        <w:rPr>
          <w:rFonts w:hint="eastAsia" w:ascii="宋体" w:hAnsi="宋体" w:eastAsia="宋体" w:cs="宋体"/>
          <w:sz w:val="21"/>
          <w:szCs w:val="21"/>
          <w:lang w:val="en-US" w:eastAsia="zh-CN" w:bidi="ar-SA"/>
        </w:rPr>
        <w:fldChar w:fldCharType="end"/>
      </w:r>
      <w:r>
        <w:rPr>
          <w:rFonts w:hint="eastAsia" w:ascii="宋体" w:hAnsi="宋体" w:eastAsia="宋体" w:cs="宋体"/>
          <w:sz w:val="21"/>
          <w:szCs w:val="21"/>
          <w:lang w:val="en-US" w:eastAsia="zh-CN" w:bidi="ar-SA"/>
        </w:rPr>
        <w:t>.</w:t>
      </w:r>
      <w:r>
        <w:rPr>
          <w:rFonts w:hint="eastAsia" w:ascii="宋体" w:hAnsi="宋体" w:eastAsia="宋体" w:cs="宋体"/>
          <w:sz w:val="21"/>
          <w:szCs w:val="21"/>
          <w:lang w:val="en-US" w:eastAsia="zh-CN" w:bidi="ar-SA"/>
        </w:rPr>
        <w:tab/>
      </w:r>
      <w:r>
        <w:rPr>
          <w:rFonts w:hint="eastAsia" w:ascii="宋体" w:hAnsi="宋体" w:eastAsia="宋体" w:cs="宋体"/>
          <w:sz w:val="21"/>
          <w:szCs w:val="21"/>
          <w:lang w:val="en-US" w:eastAsia="zh-CN" w:bidi="ar-SA"/>
        </w:rPr>
        <w:t>基于多尺度时空地理加权回归模型的房价影响因素分析.</w:t>
      </w:r>
      <w:r>
        <w:rPr>
          <w:rFonts w:hint="eastAsia" w:ascii="宋体" w:hAnsi="宋体" w:eastAsia="宋体" w:cs="宋体"/>
          <w:sz w:val="21"/>
          <w:szCs w:val="21"/>
          <w:lang w:val="en-US" w:eastAsia="zh-CN" w:bidi="ar-SA"/>
        </w:rPr>
        <w:tab/>
      </w:r>
      <w:r>
        <w:rPr>
          <w:rFonts w:hint="eastAsia" w:ascii="宋体" w:hAnsi="宋体" w:eastAsia="宋体" w:cs="宋体"/>
          <w:sz w:val="21"/>
          <w:szCs w:val="21"/>
          <w:lang w:val="en-US" w:eastAsia="zh-CN" w:bidi="ar-SA"/>
        </w:rPr>
        <w:t>统计与管理,2022</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张菲凡、韩念龙、纪旭、胡珂.基于GWR模型的房价空间影响因素研究——以海口市海甸岛为例.地理信息世界,2022</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许基伟、马欣（2019）.</w:t>
      </w:r>
      <w:r>
        <w:rPr>
          <w:rFonts w:hint="eastAsia" w:ascii="宋体" w:hAnsi="宋体" w:eastAsia="宋体" w:cs="宋体"/>
          <w:sz w:val="21"/>
          <w:szCs w:val="21"/>
          <w:lang w:val="en-US" w:eastAsia="zh-CN" w:bidi="ar-SA"/>
        </w:rPr>
        <w:tab/>
      </w:r>
      <w:r>
        <w:rPr>
          <w:rFonts w:hint="eastAsia" w:ascii="宋体" w:hAnsi="宋体" w:eastAsia="宋体" w:cs="宋体"/>
          <w:sz w:val="21"/>
          <w:szCs w:val="21"/>
          <w:lang w:val="en-US" w:eastAsia="zh-CN" w:bidi="ar-SA"/>
        </w:rPr>
        <w:t>基于Hedonic模型的小区房价影响因素研究——以南京市鼓楼区为例.工程经济,2020</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白霜．房地产价格的决定因素分析—中国31个地区Panel数据的实证研究［Ｊ］．财经问题研究，2008</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周祥．中国房地产周期波动及主要影响因素分析［Ｊ］．宜春学院学报，2005</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袁东，何秋谷，赵波．房价变动的影响因素研究［Ｊ］．经济与管理研宄，2016</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濮飞.房地产行业的发展前景及展望[J].住宅与房地产,2019</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谢百威,余隆昌,洪仁杰.中国房地产行业经济发展现状与前景分析[J].中国市场,2023</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 xml:space="preserve">朱大鹏, 陈鑫. 房产价格, 家庭财富再分配与货币政策有效性——基于动态随机一般均衡模型的分析[J]. 南方金融, 2017 </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张毅.我国超大城市房价影响 因素分析[D].对外经济贸易大学，2022</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马智利,张国洲.我国房价调控现状研究[J].武汉金融,2017</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康烨晞. 房价调控与地方政府行为[D].中南财经政法大学,2021</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徐进京.中国房价问题研究与展望[J].现代商贸工业,2017</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崔征,周梦茜,孔灵柱.我国城市房价影响因素的异质性研究[J].税务与经济,2022</w:t>
      </w:r>
    </w:p>
    <w:p>
      <w:pPr>
        <w:numPr>
          <w:ilvl w:val="0"/>
          <w:numId w:val="5"/>
        </w:numPr>
        <w:ind w:left="454" w:leftChars="0" w:hanging="454" w:firstLineChars="0"/>
        <w:outlineLvl w:val="9"/>
        <w:rPr>
          <w:rFonts w:hint="eastAsia" w:ascii="宋体" w:hAnsi="宋体" w:eastAsia="宋体" w:cs="宋体"/>
          <w:sz w:val="21"/>
          <w:szCs w:val="21"/>
          <w:lang w:val="en-US" w:eastAsia="zh-CN" w:bidi="ar-SA"/>
        </w:rPr>
      </w:pPr>
      <w:r>
        <w:rPr>
          <w:rFonts w:hint="eastAsia" w:ascii="宋体" w:hAnsi="宋体" w:eastAsia="宋体" w:cs="宋体"/>
          <w:sz w:val="21"/>
          <w:szCs w:val="21"/>
          <w:lang w:val="en-US" w:eastAsia="zh-CN" w:bidi="ar-SA"/>
        </w:rPr>
        <w:t>赵扶扬,梅冬州.“稳房价”与“调结构”双重目标下的房价调控政策研究[J].经济学(季刊),2023</w:t>
      </w:r>
    </w:p>
    <w:p>
      <w:pPr>
        <w:numPr>
          <w:ilvl w:val="0"/>
          <w:numId w:val="5"/>
        </w:numPr>
        <w:ind w:left="454" w:leftChars="0" w:hanging="454" w:firstLineChars="0"/>
        <w:outlineLvl w:val="9"/>
        <w:rPr>
          <w:rFonts w:hint="eastAsia" w:ascii="Times New Roman" w:hAnsi="Times New Roman" w:eastAsia="Times New Roman" w:cs="Times New Roman"/>
          <w:sz w:val="21"/>
          <w:szCs w:val="21"/>
          <w:lang w:val="en-US" w:eastAsia="zh-CN" w:bidi="ar-SA"/>
        </w:rPr>
      </w:pPr>
      <w:r>
        <w:rPr>
          <w:rFonts w:hint="eastAsia" w:ascii="Times New Roman" w:hAnsi="Times New Roman" w:eastAsia="Times New Roman" w:cs="Times New Roman"/>
          <w:sz w:val="21"/>
          <w:szCs w:val="21"/>
          <w:lang w:val="en-US" w:eastAsia="zh-CN" w:bidi="ar-SA"/>
        </w:rPr>
        <w:t>Abhijat Arun Abhyankar;Harish Kumar Singla.</w:t>
      </w:r>
      <w:r>
        <w:rPr>
          <w:rFonts w:hint="eastAsia" w:ascii="Times New Roman" w:hAnsi="Times New Roman" w:eastAsia="Times New Roman" w:cs="Times New Roman"/>
          <w:sz w:val="21"/>
          <w:szCs w:val="21"/>
          <w:lang w:val="en-US" w:eastAsia="zh-CN" w:bidi="ar-SA"/>
        </w:rPr>
        <w:fldChar w:fldCharType="begin"/>
      </w:r>
      <w:r>
        <w:rPr>
          <w:rFonts w:hint="eastAsia" w:ascii="Times New Roman" w:hAnsi="Times New Roman" w:eastAsia="Times New Roman" w:cs="Times New Roman"/>
          <w:sz w:val="21"/>
          <w:szCs w:val="21"/>
          <w:lang w:val="en-US" w:eastAsia="zh-CN" w:bidi="ar-SA"/>
        </w:rPr>
        <w:instrText xml:space="preserve"> HYPERLINK "http://kns-cnki-net-s.web.hnu.edu.cn/kns8/Detail/RedirectScholar?flag=TitleLink&amp;tablename=GARJ2021_2&amp;filename=SJEM33E23B209DAA37C73D69EE6AD60E5273" \t "http://kns-cnki-net-s.web.hnu.edu.cn/kns8/defaultresult/_blank" </w:instrText>
      </w:r>
      <w:r>
        <w:rPr>
          <w:rFonts w:hint="eastAsia" w:ascii="Times New Roman" w:hAnsi="Times New Roman" w:eastAsia="Times New Roman" w:cs="Times New Roman"/>
          <w:sz w:val="21"/>
          <w:szCs w:val="21"/>
          <w:lang w:val="en-US" w:eastAsia="zh-CN" w:bidi="ar-SA"/>
        </w:rPr>
        <w:fldChar w:fldCharType="separate"/>
      </w:r>
      <w:r>
        <w:rPr>
          <w:rFonts w:hint="eastAsia" w:ascii="Times New Roman" w:hAnsi="Times New Roman" w:eastAsia="Times New Roman" w:cs="Times New Roman"/>
          <w:sz w:val="21"/>
          <w:szCs w:val="21"/>
          <w:lang w:val="en-US" w:eastAsia="zh-CN" w:bidi="ar-SA"/>
        </w:rPr>
        <w:t>Comparing predictive performance of general regression neural network (GRNN) and hedonic regression model for factors affecting housing prices in “Pune-India”</w:t>
      </w:r>
      <w:r>
        <w:rPr>
          <w:rFonts w:hint="eastAsia" w:ascii="Times New Roman" w:hAnsi="Times New Roman" w:eastAsia="Times New Roman" w:cs="Times New Roman"/>
          <w:sz w:val="21"/>
          <w:szCs w:val="21"/>
          <w:lang w:val="en-US" w:eastAsia="zh-CN" w:bidi="ar-SA"/>
        </w:rPr>
        <w:fldChar w:fldCharType="end"/>
      </w:r>
      <w:r>
        <w:rPr>
          <w:rFonts w:hint="eastAsia" w:ascii="Times New Roman" w:hAnsi="Times New Roman" w:eastAsia="Times New Roman" w:cs="Times New Roman"/>
          <w:sz w:val="21"/>
          <w:szCs w:val="21"/>
          <w:lang w:val="en-US" w:eastAsia="zh-CN" w:bidi="ar-SA"/>
        </w:rPr>
        <w:t>.international Journal of Housing Markets and Analysis,2021</w:t>
      </w:r>
    </w:p>
    <w:p>
      <w:pPr>
        <w:numPr>
          <w:ilvl w:val="0"/>
          <w:numId w:val="5"/>
        </w:numPr>
        <w:ind w:left="454" w:leftChars="0" w:hanging="454" w:firstLineChars="0"/>
        <w:outlineLvl w:val="9"/>
        <w:rPr>
          <w:rFonts w:hint="eastAsia" w:ascii="Times New Roman" w:hAnsi="Times New Roman" w:eastAsia="Times New Roman" w:cs="Times New Roman"/>
          <w:sz w:val="21"/>
          <w:szCs w:val="21"/>
          <w:lang w:val="en-US" w:eastAsia="zh-CN" w:bidi="ar-SA"/>
        </w:rPr>
      </w:pPr>
      <w:r>
        <w:rPr>
          <w:rFonts w:hint="eastAsia" w:ascii="Times New Roman" w:hAnsi="Times New Roman" w:eastAsia="Times New Roman" w:cs="Times New Roman"/>
          <w:sz w:val="21"/>
          <w:szCs w:val="21"/>
          <w:lang w:val="en-US" w:eastAsia="zh-CN" w:bidi="ar-SA"/>
        </w:rPr>
        <w:t>Behrooz Nazemi;Mohsen Rafiean,Modelling the affecting factors of housing price using GMDH-type artificial neural networks in Isfahan city of IranInternational Journal of Housing Markets and Analysis,2021</w:t>
      </w:r>
    </w:p>
    <w:p>
      <w:pPr>
        <w:numPr>
          <w:ilvl w:val="0"/>
          <w:numId w:val="5"/>
        </w:numPr>
        <w:ind w:left="454" w:leftChars="0" w:hanging="454" w:firstLineChars="0"/>
        <w:outlineLvl w:val="9"/>
        <w:rPr>
          <w:rFonts w:hint="eastAsia" w:ascii="Times New Roman" w:hAnsi="Times New Roman" w:eastAsia="Times New Roman" w:cs="Times New Roman"/>
          <w:sz w:val="21"/>
          <w:szCs w:val="21"/>
          <w:lang w:val="en-US" w:eastAsia="zh-CN" w:bidi="ar-SA"/>
        </w:rPr>
      </w:pPr>
      <w:r>
        <w:rPr>
          <w:rFonts w:hint="eastAsia" w:ascii="Times New Roman" w:hAnsi="Times New Roman" w:eastAsia="Times New Roman" w:cs="Times New Roman"/>
          <w:sz w:val="21"/>
          <w:szCs w:val="21"/>
          <w:lang w:val="en-US" w:eastAsia="zh-CN" w:bidi="ar-SA"/>
        </w:rPr>
        <w:t>Yajie Bai;Min Tan,</w:t>
      </w:r>
      <w:r>
        <w:rPr>
          <w:rFonts w:hint="eastAsia" w:ascii="Times New Roman" w:hAnsi="Times New Roman" w:eastAsia="Times New Roman" w:cs="Times New Roman"/>
          <w:sz w:val="21"/>
          <w:szCs w:val="21"/>
          <w:lang w:val="en-US" w:eastAsia="zh-CN" w:bidi="ar-SA"/>
        </w:rPr>
        <w:tab/>
      </w:r>
      <w:r>
        <w:rPr>
          <w:rFonts w:hint="eastAsia" w:ascii="Times New Roman" w:hAnsi="Times New Roman" w:eastAsia="Times New Roman" w:cs="Times New Roman"/>
          <w:sz w:val="21"/>
          <w:szCs w:val="21"/>
          <w:lang w:val="en-US" w:eastAsia="zh-CN" w:bidi="ar-SA"/>
        </w:rPr>
        <w:t>Empirical Testing of Influencing Factors of China’s Housing Prices - Evidence From Provincial Panel Data,</w:t>
      </w:r>
      <w:r>
        <w:rPr>
          <w:rFonts w:hint="eastAsia" w:ascii="Times New Roman" w:hAnsi="Times New Roman" w:eastAsia="Times New Roman" w:cs="Times New Roman"/>
          <w:sz w:val="21"/>
          <w:szCs w:val="21"/>
          <w:lang w:val="en-US" w:eastAsia="zh-CN" w:bidi="ar-SA"/>
        </w:rPr>
        <w:tab/>
      </w:r>
      <w:r>
        <w:rPr>
          <w:rFonts w:hint="eastAsia" w:ascii="Times New Roman" w:hAnsi="Times New Roman" w:eastAsia="Times New Roman" w:cs="Times New Roman"/>
          <w:sz w:val="21"/>
          <w:szCs w:val="21"/>
          <w:lang w:val="en-US" w:eastAsia="zh-CN" w:bidi="ar-SA"/>
        </w:rPr>
        <w:t>Research in World Economy,2018</w:t>
      </w:r>
    </w:p>
    <w:p>
      <w:pPr>
        <w:numPr>
          <w:ilvl w:val="0"/>
          <w:numId w:val="5"/>
        </w:numPr>
        <w:ind w:left="454" w:leftChars="0" w:hanging="454" w:firstLineChars="0"/>
        <w:outlineLvl w:val="9"/>
        <w:rPr>
          <w:rFonts w:hint="eastAsia" w:ascii="Times New Roman" w:hAnsi="Times New Roman" w:eastAsia="Times New Roman" w:cs="Times New Roman"/>
          <w:sz w:val="21"/>
          <w:szCs w:val="21"/>
          <w:lang w:val="en-US" w:eastAsia="zh-CN" w:bidi="ar-SA"/>
        </w:rPr>
      </w:pPr>
      <w:r>
        <w:rPr>
          <w:rFonts w:hint="eastAsia" w:ascii="Times New Roman" w:hAnsi="Times New Roman" w:eastAsia="Times New Roman" w:cs="Times New Roman"/>
          <w:sz w:val="21"/>
          <w:szCs w:val="21"/>
          <w:lang w:val="en-US" w:eastAsia="zh-CN" w:bidi="ar-SA"/>
        </w:rPr>
        <w:t>Limmer and Edward Let's take this scam out of econometrics.[J] Oxford University Press, 2009.</w:t>
      </w:r>
    </w:p>
    <w:p>
      <w:pPr>
        <w:numPr>
          <w:ilvl w:val="0"/>
          <w:numId w:val="5"/>
        </w:numPr>
        <w:ind w:left="454" w:leftChars="0" w:hanging="454" w:firstLineChars="0"/>
        <w:outlineLvl w:val="9"/>
        <w:rPr>
          <w:rFonts w:hint="eastAsia" w:ascii="Times New Roman" w:hAnsi="Times New Roman" w:eastAsia="Times New Roman" w:cs="Times New Roman"/>
          <w:sz w:val="21"/>
          <w:szCs w:val="21"/>
          <w:lang w:val="en-US" w:eastAsia="zh-CN" w:bidi="ar-SA"/>
        </w:rPr>
      </w:pPr>
      <w:r>
        <w:rPr>
          <w:rFonts w:hint="eastAsia" w:ascii="Times New Roman" w:hAnsi="Times New Roman" w:eastAsia="Times New Roman" w:cs="Times New Roman"/>
          <w:sz w:val="21"/>
          <w:szCs w:val="21"/>
          <w:lang w:val="en-US" w:eastAsia="zh-CN" w:bidi="ar-SA"/>
        </w:rPr>
        <w:t>Stock,James H.,nd Mark W.Watson. Introduction to Econometrics.[J] Boston: Pearson, 2015</w:t>
      </w:r>
    </w:p>
    <w:p>
      <w:pPr>
        <w:numPr>
          <w:ilvl w:val="0"/>
          <w:numId w:val="5"/>
        </w:numPr>
        <w:ind w:left="454" w:leftChars="0" w:hanging="454" w:firstLineChars="0"/>
        <w:outlineLvl w:val="9"/>
        <w:rPr>
          <w:rFonts w:hint="eastAsia" w:ascii="Times New Roman" w:hAnsi="Times New Roman" w:eastAsia="Times New Roman" w:cs="Times New Roman"/>
          <w:sz w:val="21"/>
          <w:szCs w:val="21"/>
          <w:lang w:val="en-US" w:eastAsia="zh-CN" w:bidi="ar-SA"/>
        </w:rPr>
      </w:pPr>
      <w:r>
        <w:rPr>
          <w:rFonts w:hint="eastAsia" w:ascii="Times New Roman" w:hAnsi="Times New Roman" w:eastAsia="Times New Roman" w:cs="Times New Roman"/>
          <w:sz w:val="21"/>
          <w:szCs w:val="21"/>
          <w:lang w:val="en-US" w:eastAsia="zh-CN" w:bidi="ar-SA"/>
        </w:rPr>
        <w:t>Jud, G D and Winkler. D T. The Dynamics of Metropolitan Housing prices[J]. Journal of Real Esrate Research,2002</w:t>
      </w:r>
    </w:p>
    <w:p>
      <w:pPr>
        <w:numPr>
          <w:ilvl w:val="0"/>
          <w:numId w:val="5"/>
        </w:numPr>
        <w:ind w:left="454" w:leftChars="0" w:hanging="454" w:firstLineChars="0"/>
        <w:outlineLvl w:val="9"/>
        <w:rPr>
          <w:rFonts w:hint="eastAsia" w:ascii="Times New Roman" w:hAnsi="Times New Roman" w:eastAsia="Times New Roman" w:cs="Times New Roman"/>
          <w:sz w:val="21"/>
          <w:szCs w:val="21"/>
          <w:lang w:val="en-US" w:eastAsia="zh-CN" w:bidi="ar-SA"/>
        </w:rPr>
      </w:pPr>
      <w:r>
        <w:rPr>
          <w:rFonts w:hint="eastAsia" w:ascii="Times New Roman" w:hAnsi="Times New Roman" w:eastAsia="Times New Roman" w:cs="Times New Roman"/>
          <w:sz w:val="21"/>
          <w:szCs w:val="21"/>
          <w:lang w:val="en-US" w:eastAsia="zh-CN" w:bidi="ar-SA"/>
        </w:rPr>
        <w:t>Zekai Z. Analysis on the Influencing Factors and Causes of China’s High Housing Prices[P]. 6th International Conference on Financial Innovation and Economic Development (ICFIED 2021),2021.</w:t>
      </w:r>
    </w:p>
    <w:p>
      <w:pPr>
        <w:keepNext w:val="0"/>
        <w:keepLines w:val="0"/>
        <w:widowControl/>
        <w:numPr>
          <w:ilvl w:val="0"/>
          <w:numId w:val="0"/>
        </w:numPr>
        <w:suppressLineNumbers w:val="0"/>
        <w:spacing w:line="17" w:lineRule="atLeast"/>
        <w:ind w:firstLine="482" w:firstLineChars="200"/>
        <w:outlineLvl w:val="9"/>
        <w:rPr>
          <w:rFonts w:hint="eastAsia" w:ascii="宋体" w:hAnsi="宋体" w:eastAsia="宋体" w:cs="宋体"/>
          <w:b/>
          <w:bCs/>
          <w:i w:val="0"/>
          <w:iCs w:val="0"/>
          <w:caps w:val="0"/>
          <w:color w:val="333333"/>
          <w:spacing w:val="0"/>
          <w:sz w:val="24"/>
          <w:szCs w:val="24"/>
          <w:lang w:val="en-US" w:eastAsia="zh-CN"/>
        </w:rPr>
      </w:pPr>
    </w:p>
    <w:p>
      <w:pPr>
        <w:keepNext w:val="0"/>
        <w:keepLines w:val="0"/>
        <w:widowControl/>
        <w:numPr>
          <w:ilvl w:val="0"/>
          <w:numId w:val="0"/>
        </w:numPr>
        <w:suppressLineNumbers w:val="0"/>
        <w:spacing w:line="17" w:lineRule="atLeast"/>
        <w:ind w:firstLine="482" w:firstLineChars="200"/>
        <w:outlineLvl w:val="9"/>
        <w:rPr>
          <w:rFonts w:hint="eastAsia" w:ascii="宋体" w:hAnsi="宋体" w:eastAsia="宋体" w:cs="宋体"/>
          <w:b/>
          <w:bCs/>
          <w:i w:val="0"/>
          <w:iCs w:val="0"/>
          <w:caps w:val="0"/>
          <w:color w:val="333333"/>
          <w:spacing w:val="0"/>
          <w:sz w:val="24"/>
          <w:szCs w:val="24"/>
          <w:lang w:val="en-US" w:eastAsia="zh-CN"/>
        </w:rPr>
      </w:pPr>
    </w:p>
    <w:p>
      <w:pPr>
        <w:jc w:val="both"/>
        <w:outlineLvl w:val="9"/>
        <w:rPr>
          <w:rFonts w:hint="eastAsia" w:ascii="宋体" w:hAnsi="宋体" w:eastAsia="宋体" w:cs="宋体"/>
          <w:b/>
          <w:bCs/>
          <w:sz w:val="24"/>
          <w:szCs w:val="24"/>
          <w:lang w:eastAsia="zh-CN"/>
        </w:rPr>
      </w:pPr>
    </w:p>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Light">
    <w:panose1 w:val="020B03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uhaus 93">
    <w:panose1 w:val="04030905020B02020C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PAGE  \* MERGEFORMAT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7"/>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PAGE  \* MERGEFORMAT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p>
                </w:txbxContent>
              </v:textbox>
            </v:shape>
          </w:pict>
        </mc:Fallback>
      </mc:AlternateConten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mc:Fallback>
      </mc:AlternateConten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single" w:color="auto" w:sz="4" w:space="0"/>
      </w:pBdr>
      <w:kinsoku w:val="0"/>
      <w:wordWrap/>
      <w:overflowPunct/>
      <w:topLinePunct w:val="0"/>
      <w:autoSpaceDE w:val="0"/>
      <w:autoSpaceDN w:val="0"/>
      <w:bidi w:val="0"/>
      <w:adjustRightInd w:val="0"/>
      <w:snapToGrid w:val="0"/>
      <w:spacing w:line="240" w:lineRule="auto"/>
      <w:jc w:val="right"/>
      <w:textAlignment w:val="baseline"/>
      <w:outlineLvl w:val="9"/>
    </w:pPr>
    <w:r>
      <w:rPr>
        <w:rFonts w:hint="eastAsia" w:ascii="黑体" w:hAnsi="黑体" w:eastAsia="黑体" w:cs="黑体"/>
        <w:b/>
        <w:bCs/>
        <w:sz w:val="22"/>
        <w:szCs w:val="22"/>
        <w:lang w:eastAsia="zh-CN"/>
      </w:rPr>
      <w:t>大城市房价影响因素的实证研究与政策建议</w:t>
    </w:r>
  </w:p>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jc w:val="right"/>
      <w:textAlignment w:val="baseline"/>
      <w:outlineLvl w:val="9"/>
      <w:rPr>
        <w:rFonts w:hint="eastAsia" w:ascii="黑体" w:hAnsi="黑体" w:eastAsia="黑体" w:cs="黑体"/>
        <w:b/>
        <w:bCs/>
        <w:sz w:val="22"/>
        <w:szCs w:val="2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0EF4A"/>
    <w:multiLevelType w:val="singleLevel"/>
    <w:tmpl w:val="A4E0EF4A"/>
    <w:lvl w:ilvl="0" w:tentative="0">
      <w:start w:val="1"/>
      <w:numFmt w:val="bullet"/>
      <w:lvlText w:val=""/>
      <w:lvlJc w:val="left"/>
      <w:pPr>
        <w:ind w:left="420" w:hanging="420"/>
      </w:pPr>
      <w:rPr>
        <w:rFonts w:hint="default" w:ascii="Wingdings" w:hAnsi="Wingdings"/>
      </w:rPr>
    </w:lvl>
  </w:abstractNum>
  <w:abstractNum w:abstractNumId="1">
    <w:nsid w:val="AD0A6486"/>
    <w:multiLevelType w:val="singleLevel"/>
    <w:tmpl w:val="AD0A6486"/>
    <w:lvl w:ilvl="0" w:tentative="0">
      <w:start w:val="1"/>
      <w:numFmt w:val="bullet"/>
      <w:lvlText w:val=""/>
      <w:lvlJc w:val="left"/>
      <w:pPr>
        <w:ind w:left="420" w:hanging="420"/>
      </w:pPr>
      <w:rPr>
        <w:rFonts w:hint="default" w:ascii="Wingdings" w:hAnsi="Wingdings"/>
      </w:rPr>
    </w:lvl>
  </w:abstractNum>
  <w:abstractNum w:abstractNumId="2">
    <w:nsid w:val="0C8A5276"/>
    <w:multiLevelType w:val="singleLevel"/>
    <w:tmpl w:val="0C8A5276"/>
    <w:lvl w:ilvl="0" w:tentative="0">
      <w:start w:val="1"/>
      <w:numFmt w:val="decimal"/>
      <w:lvlText w:val="[%1]"/>
      <w:lvlJc w:val="left"/>
      <w:pPr>
        <w:tabs>
          <w:tab w:val="left" w:pos="397"/>
        </w:tabs>
        <w:ind w:left="454" w:leftChars="0" w:hanging="454" w:firstLineChars="0"/>
      </w:pPr>
      <w:rPr>
        <w:rFonts w:hint="default"/>
      </w:rPr>
    </w:lvl>
  </w:abstractNum>
  <w:abstractNum w:abstractNumId="3">
    <w:nsid w:val="0DC3F676"/>
    <w:multiLevelType w:val="singleLevel"/>
    <w:tmpl w:val="0DC3F676"/>
    <w:lvl w:ilvl="0" w:tentative="0">
      <w:start w:val="1"/>
      <w:numFmt w:val="bullet"/>
      <w:lvlText w:val=""/>
      <w:lvlJc w:val="left"/>
      <w:pPr>
        <w:ind w:left="420" w:hanging="420"/>
      </w:pPr>
      <w:rPr>
        <w:rFonts w:hint="default" w:ascii="Wingdings" w:hAnsi="Wingdings"/>
      </w:rPr>
    </w:lvl>
  </w:abstractNum>
  <w:abstractNum w:abstractNumId="4">
    <w:nsid w:val="61506E5E"/>
    <w:multiLevelType w:val="singleLevel"/>
    <w:tmpl w:val="61506E5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dlNTgzNjkzMDc1ODI3Y2ZjM2VmMjM2NzZiMTVkNzMifQ=="/>
  </w:docVars>
  <w:rsids>
    <w:rsidRoot w:val="1A753185"/>
    <w:rsid w:val="06451DC1"/>
    <w:rsid w:val="155A67CD"/>
    <w:rsid w:val="16331DD5"/>
    <w:rsid w:val="1A753185"/>
    <w:rsid w:val="23E111CD"/>
    <w:rsid w:val="28DE3C83"/>
    <w:rsid w:val="2CE101E6"/>
    <w:rsid w:val="369167D9"/>
    <w:rsid w:val="3E027FBC"/>
    <w:rsid w:val="40612FAD"/>
    <w:rsid w:val="4A051356"/>
    <w:rsid w:val="5039786D"/>
    <w:rsid w:val="58044C05"/>
    <w:rsid w:val="670C13E0"/>
    <w:rsid w:val="6AC46281"/>
    <w:rsid w:val="6E337B9A"/>
    <w:rsid w:val="6F060E0B"/>
    <w:rsid w:val="6FAE71DB"/>
    <w:rsid w:val="70894029"/>
    <w:rsid w:val="71285AAC"/>
    <w:rsid w:val="721B6404"/>
    <w:rsid w:val="7DB03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5"/>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4">
    <w:name w:val="标题 3 Char"/>
    <w:link w:val="4"/>
    <w:qFormat/>
    <w:uiPriority w:val="0"/>
    <w:rPr>
      <w:rFonts w:hint="eastAsia" w:ascii="宋体" w:hAnsi="宋体" w:eastAsia="宋体" w:cs="宋体"/>
      <w:b/>
      <w:bCs/>
      <w:kern w:val="0"/>
      <w:sz w:val="27"/>
      <w:szCs w:val="27"/>
      <w:lang w:val="en-US" w:eastAsia="zh-CN" w:bidi="ar"/>
    </w:rPr>
  </w:style>
  <w:style w:type="character" w:customStyle="1" w:styleId="15">
    <w:name w:val="标题 2 Char"/>
    <w:link w:val="3"/>
    <w:qFormat/>
    <w:uiPriority w:val="0"/>
    <w:rPr>
      <w:rFonts w:hint="eastAsia" w:ascii="宋体" w:hAnsi="宋体" w:eastAsia="宋体" w:cs="宋体"/>
      <w:b/>
      <w:bCs/>
      <w:kern w:val="0"/>
      <w:sz w:val="36"/>
      <w:szCs w:val="36"/>
      <w:lang w:val="en-US" w:eastAsia="zh-CN" w:bidi="ar"/>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http://upload.wikimedia.org/wikipedia/zh/thumb/8/8c/Xiaohui.JPG/220px-Xiaohui.JPG" TargetMode="Externa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Q3NDkwOTc2NzM1IiwKCSJHcm91cElkIiA6ICIxNTU0NDAzMDQ3IiwKCSJJbWFnZSIgOiAiaVZCT1J3MEtHZ29BQUFBTlNVaEVVZ0FBQTFBQUFBRzlDQVlBQUFBYlhwZEVBQUFBQ1hCSVdYTUFBQXNUQUFBTEV3RUFtcHdZQUFBZ0FFbEVRVlI0bk96ZGVWeFVWZjhIOE04ZFlGQUVOSE1wVGROTS9aa2FNbWlLWXFqaGdwcml2dVNTOUdpS1dxZ3B1U0NJV1pyaGhwV1dDeTVwa1ErbElsajZtRnRTR21oa3FhbTVJWXBvSXNJNHpITHY3dythMnd5ek1DQ0s0T2Y5ZXZGeTV0enQzSkg1Y3IvM25Ic09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lhwZjhQUmZJWU4vNlZaOUFBQUFBQVNVVk9SSzVDWUlJPSIsCgkiVGhlbWUiIDogIiIsCgkiVHlwZSIgOiAiZmxvdyIsCgkiVmVyc2lvbiIgOiAiMT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12504</Words>
  <Characters>15187</Characters>
  <Lines>0</Lines>
  <Paragraphs>0</Paragraphs>
  <TotalTime>6</TotalTime>
  <ScaleCrop>false</ScaleCrop>
  <LinksUpToDate>false</LinksUpToDate>
  <CharactersWithSpaces>17697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2023-08-25T07:17:00Z</dcterms:created>
  <dc:creator>陈立康</dc:creator>
  <cp:lastModifiedBy>陈立康</cp:lastModifiedBy>
  <dcterms:modified xsi:type="dcterms:W3CDTF">2024-06-04T13:02:46Z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23105340FCBB4B0A99F3ED29EFA1BBB1_13</vt:lpwstr>
  </property>
</Properties>
</file>