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83578630d7ef4dfe597a2bc5bd3a3dc83dec240"/>
    <w:p>
      <w:pPr>
        <w:pStyle w:val="Heading1"/>
      </w:pPr>
      <w:r>
        <w:t xml:space="preserve">TriSense — Funcționalități posibile: testare psihologică &amp; valoare terapeutică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docs/new_poss_features.md</w:t>
      </w:r>
      <w:r>
        <w:br/>
      </w:r>
      <w:r>
        <w:rPr>
          <w:b/>
          <w:bCs/>
        </w:rPr>
        <w:t xml:space="preserve">Proiect:</w:t>
      </w:r>
      <w:r>
        <w:t xml:space="preserve"> </w:t>
      </w:r>
      <w:r>
        <w:t xml:space="preserve">TriSense — robot companion pentru copii neurodivergenți (Lego-Based Therapy, WRO 2025)</w:t>
      </w:r>
      <w:r>
        <w:br/>
      </w:r>
      <w:r>
        <w:rPr>
          <w:b/>
          <w:bCs/>
        </w:rPr>
        <w:t xml:space="preserve">Scop:</w:t>
      </w:r>
      <w:r>
        <w:t xml:space="preserve"> </w:t>
      </w:r>
      <w:r>
        <w:t xml:space="preserve">catalog de procedee inspirate din evaluări cognitive și exerciții terapeutice, adaptabile la hardware-ul actual (Hub LEGO, LMS-ESP32, HuskyLens / ESP32-CAM, voce Gemini, MQTT).</w:t>
      </w:r>
    </w:p>
    <w:p>
      <w:pPr>
        <w:pStyle w:val="BlockText"/>
      </w:pPr>
      <w:r>
        <w:rPr>
          <w:b/>
          <w:bCs/>
        </w:rPr>
        <w:t xml:space="preserve">Notă importantă (etică &amp; licență)</w:t>
      </w:r>
      <w:r>
        <w:br/>
      </w:r>
      <w:r>
        <w:t xml:space="preserve">TriSense</w:t>
      </w:r>
      <w:r>
        <w:t xml:space="preserve"> </w:t>
      </w:r>
      <w:r>
        <w:rPr>
          <w:b/>
          <w:bCs/>
        </w:rPr>
        <w:t xml:space="preserve">nu înlocuiește</w:t>
      </w:r>
      <w:r>
        <w:t xml:space="preserve"> </w:t>
      </w:r>
      <w:r>
        <w:t xml:space="preserve">un psiholog clinician și</w:t>
      </w:r>
      <w:r>
        <w:t xml:space="preserve"> </w:t>
      </w:r>
      <w:r>
        <w:rPr>
          <w:b/>
          <w:bCs/>
        </w:rPr>
        <w:t xml:space="preserve">nu oferă diagnostic</w:t>
      </w:r>
      <w:r>
        <w:t xml:space="preserve"> </w:t>
      </w:r>
      <w:r>
        <w:t xml:space="preserve">(ASD, ADHD etc.).</w:t>
      </w:r>
      <w:r>
        <w:br/>
      </w:r>
      <w:r>
        <w:t xml:space="preserve">Funcțiile de mai jos sunt</w:t>
      </w:r>
      <w:r>
        <w:t xml:space="preserve"> </w:t>
      </w:r>
      <w:r>
        <w:rPr>
          <w:b/>
          <w:bCs/>
        </w:rPr>
        <w:t xml:space="preserve">instrumente de suport</w:t>
      </w:r>
      <w:r>
        <w:t xml:space="preserve"> </w:t>
      </w:r>
      <w:r>
        <w:t xml:space="preserve">în sesiuni ghidate: joc structurat, observare comportamentală, metrici pentru terapeut.</w:t>
      </w:r>
      <w:r>
        <w:br/>
      </w:r>
      <w:r>
        <w:t xml:space="preserve">Formulare recomandată:</w:t>
      </w:r>
      <w:r>
        <w:t xml:space="preserve"> </w:t>
      </w:r>
      <w:r>
        <w:rPr>
          <w:i/>
          <w:iCs/>
        </w:rPr>
        <w:t xml:space="preserve">„exercițiu terapeutic inspirat din procedee standard, nu test clinic validat”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ce-există-deja-în-proiect"/>
    <w:p>
      <w:pPr>
        <w:pStyle w:val="Heading2"/>
      </w:pPr>
      <w:r>
        <w:t xml:space="preserve">1. Ce există deja în proiect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624"/>
        <w:gridCol w:w="44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Funcție</w:t>
            </w:r>
          </w:p>
        </w:tc>
        <w:tc>
          <w:tcPr/>
          <w:p>
            <w:pPr>
              <w:pStyle w:val="Compact"/>
            </w:pPr>
            <w:r>
              <w:t xml:space="preserve">Stare</w:t>
            </w:r>
          </w:p>
        </w:tc>
        <w:tc>
          <w:tcPr/>
          <w:p>
            <w:pPr>
              <w:pStyle w:val="Compact"/>
            </w:pPr>
            <w:r>
              <w:t xml:space="preserve">Construct psihologic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Salut + recunoaștere față</w:t>
            </w:r>
          </w:p>
        </w:tc>
        <w:tc>
          <w:tcPr/>
          <w:p>
            <w:pPr>
              <w:pStyle w:val="Compact"/>
            </w:pPr>
            <w:r>
              <w:t xml:space="preserve">parțial (</w:t>
            </w:r>
            <w:r>
              <w:rPr>
                <w:rStyle w:val="VerbatimChar"/>
              </w:rPr>
              <w:t xml:space="preserve">vision/tags</w:t>
            </w:r>
            <w:r>
              <w:t xml:space="preserve">, ID 1)</w:t>
            </w:r>
          </w:p>
        </w:tc>
        <w:tc>
          <w:tcPr/>
          <w:p>
            <w:pPr>
              <w:pStyle w:val="Compact"/>
            </w:pPr>
            <w:r>
              <w:t xml:space="preserve">relație terapeutică, reducere anxietate inițială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Breathing Buddy</w:t>
            </w:r>
          </w:p>
        </w:tc>
        <w:tc>
          <w:tcPr/>
          <w:p>
            <w:pPr>
              <w:pStyle w:val="Compact"/>
            </w:pPr>
            <w:r>
              <w:t xml:space="preserve">implementat (</w:t>
            </w:r>
            <w:r>
              <w:rPr>
                <w:rStyle w:val="VerbatimChar"/>
              </w:rPr>
              <w:t xml:space="preserve">breathing_show</w:t>
            </w:r>
            <w:r>
              <w:t xml:space="preserve">, cmd 12)</w:t>
            </w:r>
          </w:p>
        </w:tc>
        <w:tc>
          <w:tcPr/>
          <w:p>
            <w:pPr>
              <w:pStyle w:val="Compact"/>
            </w:pPr>
            <w:r>
              <w:t xml:space="preserve">reglare emoțională, calm, atenție corporală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Clasificare obiecte LEGO</w:t>
            </w:r>
          </w:p>
        </w:tc>
        <w:tc>
          <w:tcPr/>
          <w:p>
            <w:pPr>
              <w:pStyle w:val="Compact"/>
            </w:pPr>
            <w:r>
              <w:t xml:space="preserve">parțial (</w:t>
            </w:r>
            <w:r>
              <w:rPr>
                <w:rStyle w:val="VerbatimChar"/>
              </w:rPr>
              <w:t xml:space="preserve">vision/tags</w:t>
            </w:r>
            <w:r>
              <w:t xml:space="preserve">, ID 2+)</w:t>
            </w:r>
          </w:p>
        </w:tc>
        <w:tc>
          <w:tcPr/>
          <w:p>
            <w:pPr>
              <w:pStyle w:val="Compact"/>
            </w:pPr>
            <w:r>
              <w:t xml:space="preserve">atenție selectivă, categorizare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Guess the Emotion (Act. 6)</w:t>
            </w:r>
          </w:p>
        </w:tc>
        <w:tc>
          <w:tcPr/>
          <w:p>
            <w:pPr>
              <w:pStyle w:val="Compact"/>
            </w:pPr>
            <w:r>
              <w:t xml:space="preserve">implementat</w:t>
            </w:r>
          </w:p>
        </w:tc>
        <w:tc>
          <w:tcPr/>
          <w:p>
            <w:pPr>
              <w:pStyle w:val="Compact"/>
            </w:pPr>
            <w:r>
              <w:t xml:space="preserve">recunoaștere emoții, vocabular afectiv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 the Pattern (Act. 7)</w:t>
            </w:r>
          </w:p>
        </w:tc>
        <w:tc>
          <w:tcPr/>
          <w:p>
            <w:pPr>
              <w:pStyle w:val="Compact"/>
            </w:pPr>
            <w:r>
              <w:t xml:space="preserve">implementat</w:t>
            </w:r>
          </w:p>
        </w:tc>
        <w:tc>
          <w:tcPr/>
          <w:p>
            <w:pPr>
              <w:pStyle w:val="Compact"/>
            </w:pPr>
            <w:r>
              <w:t xml:space="preserve">memorie secvențială, imitare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Dans / comenzi motorii</w:t>
            </w:r>
          </w:p>
        </w:tc>
        <w:tc>
          <w:tcPr/>
          <w:p>
            <w:pPr>
              <w:pStyle w:val="Compact"/>
            </w:pPr>
            <w:r>
              <w:t xml:space="preserve">implementat</w:t>
            </w:r>
          </w:p>
        </w:tc>
        <w:tc>
          <w:tcPr/>
          <w:p>
            <w:pPr>
              <w:pStyle w:val="Compact"/>
            </w:pPr>
            <w:r>
              <w:t xml:space="preserve">coordonare, imitare,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juriu</w:t>
            </w:r>
          </w:p>
        </w:tc>
        <w:tc>
          <w:tcPr/>
          <w:p>
            <w:pPr>
              <w:pStyle w:val="Compact"/>
            </w:pPr>
            <w:r>
              <w:t xml:space="preserve">implementat (</w:t>
            </w:r>
            <w:r>
              <w:rPr>
                <w:rStyle w:val="VerbatimChar"/>
              </w:rPr>
              <w:t xml:space="preserve">judges_demo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prezentare, engagement social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Metrici sesiune</w:t>
            </w:r>
          </w:p>
        </w:tc>
        <w:tc>
          <w:tcPr/>
          <w:p>
            <w:pPr>
              <w:pStyle w:val="Compact"/>
            </w:pPr>
            <w:r>
              <w:t xml:space="preserve">parțial (</w:t>
            </w:r>
            <w:r>
              <w:rPr>
                <w:rStyle w:val="VerbatimChar"/>
              </w:rPr>
              <w:t xml:space="preserve">trisense_metrics.csv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MetricsLogger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timp reacție, stare, ID văzut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1147aba5104ffc7285b09b266908820fe1f9d77"/>
    <w:p>
      <w:pPr>
        <w:pStyle w:val="Heading2"/>
      </w:pPr>
      <w:r>
        <w:t xml:space="preserve">2. Funcționalități din raportul WRO (PDF) — de completat</w:t>
      </w:r>
    </w:p>
    <w:bookmarkStart w:id="10" w:name="X882de095de5ca541cf911c41660da326be5aca0"/>
    <w:p>
      <w:pPr>
        <w:pStyle w:val="Heading3"/>
      </w:pPr>
      <w:r>
        <w:t xml:space="preserve">2.1 Build the Model (Observational Learning — inspirat Turnul din Hanoi)</w:t>
      </w:r>
    </w:p>
    <w:p>
      <w:pPr>
        <w:pStyle w:val="FirstParagraph"/>
      </w:pPr>
      <w:r>
        <w:rPr>
          <w:b/>
          <w:bCs/>
        </w:rPr>
        <w:t xml:space="preserve">Procedeu psihologic inspirat:</w:t>
      </w:r>
      <w:r>
        <w:t xml:space="preserve"> </w:t>
      </w:r>
      <w:r>
        <w:t xml:space="preserve">Tower of Hanoi / teste de planificare vizuo-spatială (funcții executive).</w:t>
      </w:r>
    </w:p>
    <w:p>
      <w:pPr>
        <w:pStyle w:val="BodyText"/>
      </w:pPr>
      <w:r>
        <w:rPr>
          <w:b/>
          <w:bCs/>
        </w:rPr>
        <w:t xml:space="preserve">Descriere procedeu în TriSense:</w:t>
      </w:r>
    </w:p>
    <w:p>
      <w:pPr>
        <w:pStyle w:val="Compact"/>
        <w:numPr>
          <w:ilvl w:val="0"/>
          <w:numId w:val="1001"/>
        </w:numPr>
      </w:pPr>
      <w:r>
        <w:t xml:space="preserve">Robot salută copilul (față — HuskyLens sau ESP32-CAM).</w:t>
      </w:r>
    </w:p>
    <w:p>
      <w:pPr>
        <w:pStyle w:val="Compact"/>
        <w:numPr>
          <w:ilvl w:val="0"/>
          <w:numId w:val="1001"/>
        </w:numPr>
      </w:pPr>
      <w:r>
        <w:t xml:space="preserve">Afișează pe</w:t>
      </w:r>
      <w:r>
        <w:t xml:space="preserve"> </w:t>
      </w:r>
      <w:r>
        <w:rPr>
          <w:b/>
          <w:bCs/>
        </w:rPr>
        <w:t xml:space="preserve">matricea Hub</w:t>
      </w:r>
      <w:r>
        <w:t xml:space="preserve"> </w:t>
      </w:r>
      <w:r>
        <w:t xml:space="preserve">un model țintă (pattern LED).</w:t>
      </w:r>
    </w:p>
    <w:p>
      <w:pPr>
        <w:pStyle w:val="Compact"/>
        <w:numPr>
          <w:ilvl w:val="0"/>
          <w:numId w:val="1001"/>
        </w:numPr>
      </w:pPr>
      <w:r>
        <w:t xml:space="preserve">Copilul are</w:t>
      </w:r>
      <w:r>
        <w:t xml:space="preserve"> </w:t>
      </w:r>
      <w:r>
        <w:rPr>
          <w:b/>
          <w:bCs/>
        </w:rPr>
        <w:t xml:space="preserve">30 s</w:t>
      </w:r>
      <w:r>
        <w:t xml:space="preserve"> </w:t>
      </w:r>
      <w:r>
        <w:t xml:space="preserve">să reproducă structura din cărămizi LEGO.</w:t>
      </w:r>
    </w:p>
    <w:p>
      <w:pPr>
        <w:pStyle w:val="Compact"/>
        <w:numPr>
          <w:ilvl w:val="0"/>
          <w:numId w:val="1001"/>
        </w:numPr>
      </w:pPr>
      <w:r>
        <w:t xml:space="preserve">Camera verifică potrivirea (HuskyLens ID antrenat</w:t>
      </w:r>
      <w:r>
        <w:t xml:space="preserve"> </w:t>
      </w:r>
      <w:r>
        <w:rPr>
          <w:b/>
          <w:bCs/>
        </w:rPr>
        <w:t xml:space="preserve">sau</w:t>
      </w:r>
      <w:r>
        <w:t xml:space="preserve"> </w:t>
      </w:r>
      <w:r>
        <w:t xml:space="preserve">ESP32-CAM + Gemini).</w:t>
      </w:r>
    </w:p>
    <w:p>
      <w:pPr>
        <w:pStyle w:val="Compact"/>
        <w:numPr>
          <w:ilvl w:val="0"/>
          <w:numId w:val="1001"/>
        </w:numPr>
      </w:pPr>
      <w:r>
        <w:t xml:space="preserve">Feedback: succes → high-five + model mai complex; eșec → încurajare + repetare.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02"/>
        </w:numPr>
      </w:pPr>
      <w:r>
        <w:t xml:space="preserve">antrenarea</w:t>
      </w:r>
      <w:r>
        <w:t xml:space="preserve"> </w:t>
      </w:r>
      <w:r>
        <w:rPr>
          <w:b/>
          <w:bCs/>
        </w:rPr>
        <w:t xml:space="preserve">memoriei de lucru</w:t>
      </w:r>
      <w:r>
        <w:t xml:space="preserve"> </w:t>
      </w:r>
      <w:r>
        <w:t xml:space="preserve">și a</w:t>
      </w:r>
      <w:r>
        <w:t xml:space="preserve"> </w:t>
      </w:r>
      <w:r>
        <w:rPr>
          <w:b/>
          <w:bCs/>
        </w:rPr>
        <w:t xml:space="preserve">atenției la detaliu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persistență</w:t>
      </w:r>
      <w:r>
        <w:t xml:space="preserve"> </w:t>
      </w:r>
      <w:r>
        <w:t xml:space="preserve">la task (încercări repetate fără pedeapsă);</w:t>
      </w:r>
    </w:p>
    <w:p>
      <w:pPr>
        <w:pStyle w:val="Compact"/>
        <w:numPr>
          <w:ilvl w:val="0"/>
          <w:numId w:val="1002"/>
        </w:numPr>
      </w:pPr>
      <w:r>
        <w:t xml:space="preserve">transfer spre LBT: urmărirea unui model, planificare pas-cu-pas;</w:t>
      </w:r>
    </w:p>
    <w:p>
      <w:pPr>
        <w:pStyle w:val="Compact"/>
        <w:numPr>
          <w:ilvl w:val="0"/>
          <w:numId w:val="1002"/>
        </w:numPr>
      </w:pPr>
      <w:r>
        <w:t xml:space="preserve">date pentru terapeut: timp până la reușită, număr încercări, nivel dificultate.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★★★★☆ (ESP32-CAM + state machine + matrix Hub)</w:t>
      </w:r>
    </w:p>
    <w:p>
      <w:pPr>
        <w:pStyle w:val="BodyText"/>
      </w:pPr>
      <w:r>
        <w:rPr>
          <w:b/>
          <w:bCs/>
        </w:rPr>
        <w:t xml:space="preserve">Metrici sugerate:</w:t>
      </w:r>
      <w:r>
        <w:t xml:space="preserve"> </w:t>
      </w:r>
      <w:r>
        <w:rPr>
          <w:rStyle w:val="VerbatimChar"/>
        </w:rPr>
        <w:t xml:space="preserve">model_level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build_duration_s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match_score</w:t>
      </w:r>
    </w:p>
    <w:p>
      <w:r>
        <w:pict>
          <v:rect style="width:0;height:1.5pt" o:hralign="center" o:hrstd="t" o:hr="t"/>
        </w:pict>
      </w:r>
    </w:p>
    <w:bookmarkEnd w:id="10"/>
    <w:bookmarkStart w:id="11" w:name="memory-numbers-culori-lego"/>
    <w:p>
      <w:pPr>
        <w:pStyle w:val="Heading3"/>
      </w:pPr>
      <w:r>
        <w:t xml:space="preserve">2.2 Memory Numbers + culori LEGO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span de memorie vizuală / Corsi block-tapping (secvențe).</w:t>
      </w:r>
    </w:p>
    <w:p>
      <w:pPr>
        <w:pStyle w:val="BlockText"/>
      </w:pPr>
      <w:r>
        <w:rPr>
          <w:b/>
          <w:bCs/>
        </w:rPr>
        <w:t xml:space="preserve">Notă hardware:</w:t>
      </w:r>
      <w:r>
        <w:t xml:space="preserve"> </w:t>
      </w:r>
      <w:r>
        <w:t xml:space="preserve">matricea 5×5 a Hub-ului LEGO SPIKE Prime afișează</w:t>
      </w:r>
      <w:r>
        <w:t xml:space="preserve"> </w:t>
      </w:r>
      <w:r>
        <w:rPr>
          <w:b/>
          <w:bCs/>
        </w:rPr>
        <w:t xml:space="preserve">cifre și pattern-uri</w:t>
      </w:r>
      <w:r>
        <w:t xml:space="preserve"> </w:t>
      </w:r>
      <w:r>
        <w:t xml:space="preserve">(luminozitate 0–100%), nu culori RGB. Nu se adaugă extensii senzor suplimentare. Culorile sunt</w:t>
      </w:r>
      <w:r>
        <w:t xml:space="preserve"> </w:t>
      </w:r>
      <w:r>
        <w:rPr>
          <w:b/>
          <w:bCs/>
        </w:rPr>
        <w:t xml:space="preserve">reprezentate prin cifre</w:t>
      </w:r>
      <w:r>
        <w:t xml:space="preserve"> </w:t>
      </w:r>
      <w:r>
        <w:t xml:space="preserve">(convenție stabilită cu copilul înainte de joc, ex.</w:t>
      </w:r>
      <w:r>
        <w:t xml:space="preserve"> </w:t>
      </w:r>
      <w:r>
        <w:rPr>
          <w:rStyle w:val="VerbatimChar"/>
        </w:rPr>
        <w:t xml:space="preserve">1 = red</w:t>
      </w:r>
      <w:r>
        <w:t xml:space="preserve">,</w:t>
      </w:r>
      <w:r>
        <w:t xml:space="preserve"> </w:t>
      </w:r>
      <w:r>
        <w:rPr>
          <w:rStyle w:val="VerbatimChar"/>
        </w:rPr>
        <w:t xml:space="preserve">2 = 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3 = blue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03"/>
        </w:numPr>
      </w:pPr>
      <w:r>
        <w:t xml:space="preserve">Înainte de joc: robot anunță convenția vocal:</w:t>
      </w:r>
      <w:r>
        <w:t xml:space="preserve"> </w:t>
      </w:r>
      <w:r>
        <w:rPr>
          <w:i/>
          <w:iCs/>
        </w:rPr>
        <w:t xml:space="preserve">„1 is red, 2 is green, 3 is blue.”</w:t>
      </w:r>
    </w:p>
    <w:p>
      <w:pPr>
        <w:pStyle w:val="Compact"/>
        <w:numPr>
          <w:ilvl w:val="0"/>
          <w:numId w:val="1003"/>
        </w:numPr>
      </w:pPr>
      <w:r>
        <w:t xml:space="preserve">Robot afișează o secvență de cifre pe matrice, câte una la un moment (ex.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Copilul arată cărămida LEGO de culoarea corespunzătoare cifrei, pe rând, camerei (ESP32-CAM verifică culoarea).</w:t>
      </w:r>
    </w:p>
    <w:p>
      <w:pPr>
        <w:pStyle w:val="Compact"/>
        <w:numPr>
          <w:ilvl w:val="0"/>
          <w:numId w:val="1003"/>
        </w:numPr>
      </w:pPr>
      <w:r>
        <w:t xml:space="preserve">Secvența se prelungește progresiv (2 → 3 → 4 elemente).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memorie de lucru</w:t>
      </w:r>
      <w:r>
        <w:t xml:space="preserve"> </w:t>
      </w:r>
      <w:r>
        <w:t xml:space="preserve">și</w:t>
      </w:r>
      <w:r>
        <w:t xml:space="preserve"> </w:t>
      </w:r>
      <w:r>
        <w:rPr>
          <w:b/>
          <w:bCs/>
        </w:rPr>
        <w:t xml:space="preserve">secvențiere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legătura simbol abstract (cifră) → culoare → obiect concret (LEGO) — antrenament cognitiv util la ADHD;</w:t>
      </w:r>
    </w:p>
    <w:p>
      <w:pPr>
        <w:pStyle w:val="Compact"/>
        <w:numPr>
          <w:ilvl w:val="0"/>
          <w:numId w:val="1004"/>
        </w:numPr>
      </w:pPr>
      <w:r>
        <w:t xml:space="preserve">toleranță la eroare cu feedback blând.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★★★★☆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max_span_reached</w:t>
      </w:r>
    </w:p>
    <w:p>
      <w:r>
        <w:pict>
          <v:rect style="width:0;height:1.5pt" o:hralign="center" o:hrstd="t" o:hr="t"/>
        </w:pict>
      </w:r>
    </w:p>
    <w:bookmarkEnd w:id="11"/>
    <w:bookmarkStart w:id="12" w:name="dance-with-me-din-pdf-extindere"/>
    <w:p>
      <w:pPr>
        <w:pStyle w:val="Heading3"/>
      </w:pPr>
      <w:r>
        <w:t xml:space="preserve">2.3 Dance with me (din PDF — extindere)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imitare motorie, terapie prin mișcare.</w:t>
      </w:r>
    </w:p>
    <w:p>
      <w:pPr>
        <w:pStyle w:val="BodyText"/>
      </w:pPr>
      <w:r>
        <w:rPr>
          <w:b/>
          <w:bCs/>
        </w:rPr>
        <w:t xml:space="preserve">Procedeu:</w:t>
      </w:r>
      <w:r>
        <w:t xml:space="preserve"> </w:t>
      </w:r>
      <w:r>
        <w:t xml:space="preserve">robot dansează (brațe, cap, roți); copilul imită; opțional CAM detectează prezență copil în cadru.</w:t>
      </w:r>
    </w:p>
    <w:p>
      <w:pPr>
        <w:pStyle w:val="BodyText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coordonare motorie</w:t>
      </w:r>
      <w:r>
        <w:t xml:space="preserve"> </w:t>
      </w:r>
      <w:r>
        <w:t xml:space="preserve">și</w:t>
      </w:r>
      <w:r>
        <w:t xml:space="preserve"> </w:t>
      </w:r>
      <w:r>
        <w:rPr>
          <w:b/>
          <w:bCs/>
        </w:rPr>
        <w:t xml:space="preserve">imitare socială</w:t>
      </w:r>
      <w:r>
        <w:t xml:space="preserve"> </w:t>
      </w:r>
      <w:r>
        <w:t xml:space="preserve">(deficit frecvent la ASD);</w:t>
      </w:r>
    </w:p>
    <w:p>
      <w:pPr>
        <w:pStyle w:val="Compact"/>
        <w:numPr>
          <w:ilvl w:val="0"/>
          <w:numId w:val="1005"/>
        </w:numPr>
      </w:pPr>
      <w:r>
        <w:t xml:space="preserve">engagement pozitiv, legătură corp–emoție;</w:t>
      </w:r>
    </w:p>
    <w:p>
      <w:pPr>
        <w:pStyle w:val="Compact"/>
        <w:numPr>
          <w:ilvl w:val="0"/>
          <w:numId w:val="1005"/>
        </w:numPr>
      </w:pPr>
      <w:r>
        <w:t xml:space="preserve">reducere sedentarism în sesiune.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★★★★★ (deja parțial via</w:t>
      </w:r>
      <w:r>
        <w:t xml:space="preserve"> </w:t>
      </w:r>
      <w:r>
        <w:rPr>
          <w:rStyle w:val="VerbatimChar"/>
        </w:rPr>
        <w:t xml:space="preserve">dance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dance_duration_s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engagement_detected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4" w:name="Xd452747c385f9c2d3d82660a4c7984bfcd27348"/>
    <w:p>
      <w:pPr>
        <w:pStyle w:val="Heading2"/>
      </w:pPr>
      <w:r>
        <w:t xml:space="preserve">3. Funcționalități noi — legate de procedee psihologice</w:t>
      </w:r>
    </w:p>
    <w:bookmarkStart w:id="14" w:name="stop-go-go-no-go-simplificat"/>
    <w:p>
      <w:pPr>
        <w:pStyle w:val="Heading3"/>
      </w:pPr>
      <w:r>
        <w:t xml:space="preserve">3.1 Stop &amp; Go (Go / No-Go simplificat)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teste de</w:t>
      </w:r>
      <w:r>
        <w:t xml:space="preserve"> </w:t>
      </w:r>
      <w:r>
        <w:rPr>
          <w:b/>
          <w:bCs/>
        </w:rPr>
        <w:t xml:space="preserve">inhibiție a răspunsului</w:t>
      </w:r>
      <w:r>
        <w:t xml:space="preserve"> </w:t>
      </w:r>
      <w:r>
        <w:t xml:space="preserve">(Go/No-Go, folosite în research ADHD).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BlockText"/>
      </w:pPr>
      <w:r>
        <w:rPr>
          <w:b/>
          <w:bCs/>
        </w:rPr>
        <w:t xml:space="preserve">Notă hardware:</w:t>
      </w:r>
      <w:r>
        <w:t xml:space="preserve"> </w:t>
      </w:r>
      <w:r>
        <w:t xml:space="preserve">Matricea 5x5 a Hub-ului afișează</w:t>
      </w:r>
      <w:r>
        <w:t xml:space="preserve"> </w:t>
      </w:r>
      <w:r>
        <w:rPr>
          <w:b/>
          <w:bCs/>
        </w:rPr>
        <w:t xml:space="preserve">cifre și pattern-uri</w:t>
      </w:r>
      <w:r>
        <w:t xml:space="preserve"> </w:t>
      </w:r>
      <w:r>
        <w:t xml:space="preserve">(luminozitate 0–100%), nu culori RGB. Nu se adaugă extensii senzor. Culorile sunt</w:t>
      </w:r>
      <w:r>
        <w:t xml:space="preserve"> </w:t>
      </w:r>
      <w:r>
        <w:rPr>
          <w:b/>
          <w:bCs/>
        </w:rPr>
        <w:t xml:space="preserve">reprezentate prin cifre</w:t>
      </w:r>
      <w:r>
        <w:t xml:space="preserve"> </w:t>
      </w:r>
      <w:r>
        <w:t xml:space="preserve">anunțate vocal înainte de joc:</w:t>
      </w:r>
      <w:r>
        <w:t xml:space="preserve"> </w:t>
      </w:r>
      <w:r>
        <w:rPr>
          <w:rStyle w:val="VerbatimChar"/>
        </w:rPr>
        <w:t xml:space="preserve">1 = Go</w:t>
      </w:r>
      <w:r>
        <w:t xml:space="preserve">,</w:t>
      </w:r>
      <w:r>
        <w:t xml:space="preserve"> </w:t>
      </w:r>
      <w:r>
        <w:rPr>
          <w:rStyle w:val="VerbatimChar"/>
        </w:rPr>
        <w:t xml:space="preserve">0 = Freeze</w:t>
      </w:r>
      <w:r>
        <w:t xml:space="preserve">. Lumina centrală a Hub-ului (</w:t>
      </w:r>
      <w:r>
        <w:rPr>
          <w:rStyle w:val="VerbatimChar"/>
        </w:rPr>
        <w:t xml:space="preserve">hub.light</w:t>
      </w:r>
      <w:r>
        <w:t xml:space="preserve">) oferă indiciu vizual suplimentar — singura sursă de culoare reală pe Hub.</w:t>
      </w:r>
    </w:p>
    <w:p>
      <w:pPr>
        <w:pStyle w:val="Compact"/>
        <w:numPr>
          <w:ilvl w:val="0"/>
          <w:numId w:val="1006"/>
        </w:numPr>
      </w:pPr>
      <w:r>
        <w:t xml:space="preserve">Înainte de joc: robot anunță vocal:</w:t>
      </w:r>
      <w:r>
        <w:t xml:space="preserve"> </w:t>
      </w:r>
      <w:r>
        <w:rPr>
          <w:i/>
          <w:iCs/>
        </w:rPr>
        <w:t xml:space="preserve">„When you see 1 — dance! When you see 0 — freeze!”</w:t>
      </w:r>
    </w:p>
    <w:p>
      <w:pPr>
        <w:pStyle w:val="Compact"/>
        <w:numPr>
          <w:ilvl w:val="0"/>
          <w:numId w:val="1006"/>
        </w:numPr>
      </w:pPr>
      <w:r>
        <w:t xml:space="preserve">Matrice afișează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(Go) → copilul spune „dance” / robot dansează; lumina centrală verde.</w:t>
      </w:r>
    </w:p>
    <w:p>
      <w:pPr>
        <w:pStyle w:val="Compact"/>
        <w:numPr>
          <w:ilvl w:val="0"/>
          <w:numId w:val="1006"/>
        </w:numPr>
      </w:pPr>
      <w:r>
        <w:t xml:space="preserve">Matrice afișează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(Stop) → copilul rămâne nemișcat; lumina centrală roșie.</w:t>
      </w:r>
    </w:p>
    <w:p>
      <w:pPr>
        <w:pStyle w:val="Compact"/>
        <w:numPr>
          <w:ilvl w:val="0"/>
          <w:numId w:val="1006"/>
        </w:numPr>
      </w:pPr>
      <w:r>
        <w:t xml:space="preserve">Alternanță aleatoare, ritm lent (adaptat vârstă ~6–12 ani).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 inhibitor</w:t>
      </w:r>
      <w:r>
        <w:t xml:space="preserve"> </w:t>
      </w:r>
      <w:r>
        <w:t xml:space="preserve">și</w:t>
      </w:r>
      <w:r>
        <w:t xml:space="preserve"> </w:t>
      </w:r>
      <w:r>
        <w:rPr>
          <w:b/>
          <w:bCs/>
        </w:rPr>
        <w:t xml:space="preserve">atenție susținută</w:t>
      </w:r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reducerea impulsivității în context sigur, ludic;</w:t>
      </w:r>
    </w:p>
    <w:p>
      <w:pPr>
        <w:pStyle w:val="Compact"/>
        <w:numPr>
          <w:ilvl w:val="0"/>
          <w:numId w:val="1007"/>
        </w:numPr>
      </w:pPr>
      <w:r>
        <w:t xml:space="preserve">progres măsurabil (rata erori „dance pe 0”).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★★★★★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trial_type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correct_inhibition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false_go_count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reaction_ms</w:t>
      </w:r>
    </w:p>
    <w:p>
      <w:r>
        <w:pict>
          <v:rect style="width:0;height:1.5pt" o:hralign="center" o:hrstd="t" o:hr="t"/>
        </w:pict>
      </w:r>
    </w:p>
    <w:bookmarkEnd w:id="14"/>
    <w:bookmarkStart w:id="15" w:name="Xdde90c8e30937158f40b70b14f6082591eda819"/>
    <w:p>
      <w:pPr>
        <w:pStyle w:val="Heading3"/>
      </w:pPr>
      <w:r>
        <w:t xml:space="preserve">3.2 Turn-taking cooperativ (rândul meu / rândul tău)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antrenament</w:t>
      </w:r>
      <w:r>
        <w:t xml:space="preserve"> </w:t>
      </w:r>
      <w:r>
        <w:rPr>
          <w:b/>
          <w:bCs/>
        </w:rPr>
        <w:t xml:space="preserve">interacțiune socială</w:t>
      </w:r>
      <w:r>
        <w:t xml:space="preserve"> </w:t>
      </w:r>
      <w:r>
        <w:t xml:space="preserve">din Lego-Based Therapy (Daniel LeGoff).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08"/>
        </w:numPr>
      </w:pPr>
      <w:r>
        <w:t xml:space="preserve">Robot: „My turn” → o mișcare; „Your turn” → copilul imită sau răspunde vocal.</w:t>
      </w:r>
    </w:p>
    <w:p>
      <w:pPr>
        <w:pStyle w:val="Compact"/>
        <w:numPr>
          <w:ilvl w:val="0"/>
          <w:numId w:val="1008"/>
        </w:numPr>
      </w:pPr>
      <w:r>
        <w:t xml:space="preserve">Extinde Follow the Pattern cu</w:t>
      </w:r>
      <w:r>
        <w:t xml:space="preserve"> </w:t>
      </w:r>
      <w:r>
        <w:rPr>
          <w:b/>
          <w:bCs/>
        </w:rPr>
        <w:t xml:space="preserve">roluri sociale explicite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rândul la cuvânt</w:t>
      </w:r>
      <w:r>
        <w:t xml:space="preserve">, așteptare, cooperare;</w:t>
      </w:r>
    </w:p>
    <w:p>
      <w:pPr>
        <w:pStyle w:val="Compact"/>
        <w:numPr>
          <w:ilvl w:val="0"/>
          <w:numId w:val="1009"/>
        </w:numPr>
      </w:pPr>
      <w:r>
        <w:t xml:space="preserve">competențe sociale pentru ASD;</w:t>
      </w:r>
    </w:p>
    <w:p>
      <w:pPr>
        <w:pStyle w:val="Compact"/>
        <w:numPr>
          <w:ilvl w:val="0"/>
          <w:numId w:val="1009"/>
        </w:numPr>
      </w:pPr>
      <w:r>
        <w:t xml:space="preserve">predictibilitate (script clar reduce anxietate).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★★★★★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turn_index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child_response_ok</w:t>
      </w:r>
      <w:r>
        <w:t xml:space="preserve">,</w:t>
      </w:r>
      <w:r>
        <w:t xml:space="preserve"> </w:t>
      </w:r>
      <w:r>
        <w:rPr>
          <w:rStyle w:val="VerbatimChar"/>
        </w:rPr>
        <w:t xml:space="preserve">latency_ms</w:t>
      </w:r>
    </w:p>
    <w:p>
      <w:r>
        <w:pict>
          <v:rect style="width:0;height:1.5pt" o:hralign="center" o:hrstd="t" o:hr="t"/>
        </w:pict>
      </w:r>
    </w:p>
    <w:bookmarkEnd w:id="15"/>
    <w:bookmarkStart w:id="16" w:name="check-in-emoțional-scala-simplă-13"/>
    <w:p>
      <w:pPr>
        <w:pStyle w:val="Heading3"/>
      </w:pPr>
      <w:r>
        <w:t xml:space="preserve">3.3 Check-in emoțional (scala simplă 1–3)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eșarfe emoționale / mood scales din terapie (nu diagnostic).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10"/>
        </w:numPr>
      </w:pPr>
      <w:r>
        <w:t xml:space="preserve">Robot întreabă: „How do you feel? Happy, okay, or sad?”</w:t>
      </w:r>
    </w:p>
    <w:p>
      <w:pPr>
        <w:pStyle w:val="Compact"/>
        <w:numPr>
          <w:ilvl w:val="0"/>
          <w:numId w:val="1010"/>
        </w:numPr>
      </w:pPr>
      <w:r>
        <w:t xml:space="preserve">Opțional: copilul spune vocal numărul emoției (1/2/3) sau arată cărămida LEGO de culoarea asociată camerei (ESP32-CAM detectează culoarea).</w:t>
      </w:r>
    </w:p>
    <w:p>
      <w:pPr>
        <w:pStyle w:val="Compact"/>
        <w:numPr>
          <w:ilvl w:val="0"/>
          <w:numId w:val="1010"/>
        </w:numPr>
      </w:pPr>
      <w:r>
        <w:t xml:space="preserve">Robot răspunde empatic + propune activitate (respirație dacă „sad/okay”).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conștientizare emoțională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jurnal mood per sesiune pentru terapeut;</w:t>
      </w:r>
    </w:p>
    <w:p>
      <w:pPr>
        <w:pStyle w:val="Compact"/>
        <w:numPr>
          <w:ilvl w:val="0"/>
          <w:numId w:val="1011"/>
        </w:numPr>
      </w:pPr>
      <w:r>
        <w:t xml:space="preserve">legătură cu Breathing Buddy ca intervenție de reglare.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★★★★★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mood_label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follow_up_activity</w:t>
      </w:r>
    </w:p>
    <w:p>
      <w:r>
        <w:pict>
          <v:rect style="width:0;height:1.5pt" o:hralign="center" o:hrstd="t" o:hr="t"/>
        </w:pict>
      </w:r>
    </w:p>
    <w:bookmarkEnd w:id="16"/>
    <w:bookmarkStart w:id="17" w:name="X2c45af8d72339dfa500cf5963dbb3067e4c23a3"/>
    <w:p>
      <w:pPr>
        <w:pStyle w:val="Heading3"/>
      </w:pPr>
      <w:r>
        <w:t xml:space="preserve">3.4 Rutine sociale scriptate (Social Stories lite)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Social Stories (Carol Gray), scripturi LBT.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12"/>
        </w:numPr>
      </w:pPr>
      <w:r>
        <w:t xml:space="preserve">Secvență fixă TTS: salut → întrebare deschisă → pauză → compliment → la revedere.</w:t>
      </w:r>
    </w:p>
    <w:p>
      <w:pPr>
        <w:pStyle w:val="Compact"/>
        <w:numPr>
          <w:ilvl w:val="0"/>
          <w:numId w:val="1012"/>
        </w:numPr>
      </w:pPr>
      <w:r>
        <w:t xml:space="preserve">Aceleași formulări la fiecare sesiune (predictibilitate).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13"/>
        </w:numPr>
      </w:pPr>
      <w:r>
        <w:t xml:space="preserve">reduce</w:t>
      </w:r>
      <w:r>
        <w:t xml:space="preserve"> </w:t>
      </w:r>
      <w:r>
        <w:rPr>
          <w:b/>
          <w:bCs/>
        </w:rPr>
        <w:t xml:space="preserve">anxietatea socială</w:t>
      </w:r>
      <w:r>
        <w:t xml:space="preserve"> </w:t>
      </w:r>
      <w:r>
        <w:t xml:space="preserve">prin structură;</w:t>
      </w:r>
    </w:p>
    <w:p>
      <w:pPr>
        <w:pStyle w:val="Compact"/>
        <w:numPr>
          <w:ilvl w:val="0"/>
          <w:numId w:val="1013"/>
        </w:numPr>
      </w:pPr>
      <w:r>
        <w:t xml:space="preserve">expunere gradată la interacțiune;</w:t>
      </w:r>
    </w:p>
    <w:p>
      <w:pPr>
        <w:pStyle w:val="Compact"/>
        <w:numPr>
          <w:ilvl w:val="0"/>
          <w:numId w:val="1013"/>
        </w:numPr>
      </w:pPr>
      <w:r>
        <w:t xml:space="preserve">antrenează</w:t>
      </w:r>
      <w:r>
        <w:t xml:space="preserve"> </w:t>
      </w:r>
      <w:r>
        <w:rPr>
          <w:b/>
          <w:bCs/>
        </w:rPr>
        <w:t xml:space="preserve">formule de politețe</w:t>
      </w:r>
      <w:r>
        <w:t xml:space="preserve"> </w:t>
      </w:r>
      <w:r>
        <w:t xml:space="preserve">fără presiune.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★★★★★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script_step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session_completed</w:t>
      </w:r>
    </w:p>
    <w:p>
      <w:r>
        <w:pict>
          <v:rect style="width:0;height:1.5pt" o:hralign="center" o:hrstd="t" o:hr="t"/>
        </w:pict>
      </w:r>
    </w:p>
    <w:bookmarkEnd w:id="17"/>
    <w:bookmarkStart w:id="18" w:name="imită-emoția-extindere-act.-6"/>
    <w:p>
      <w:pPr>
        <w:pStyle w:val="Heading3"/>
      </w:pPr>
      <w:r>
        <w:t xml:space="preserve">3.5 Imită emoția (extindere Act. 6)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task-uri de</w:t>
      </w:r>
      <w:r>
        <w:t xml:space="preserve"> </w:t>
      </w:r>
      <w:r>
        <w:rPr>
          <w:b/>
          <w:bCs/>
        </w:rPr>
        <w:t xml:space="preserve">recunoaștere și exprimare emoțională</w:t>
      </w:r>
      <w:r>
        <w:t xml:space="preserve"> </w:t>
      </w:r>
      <w:r>
        <w:t xml:space="preserve">(terapie ASD).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14"/>
        </w:numPr>
      </w:pPr>
      <w:r>
        <w:t xml:space="preserve">Robot arată emoția (matrice + gest Hub).</w:t>
      </w:r>
    </w:p>
    <w:p>
      <w:pPr>
        <w:pStyle w:val="Compact"/>
        <w:numPr>
          <w:ilvl w:val="0"/>
          <w:numId w:val="1014"/>
        </w:numPr>
      </w:pPr>
      <w:r>
        <w:t xml:space="preserve">Copilul imită fața/gestul.</w:t>
      </w:r>
    </w:p>
    <w:p>
      <w:pPr>
        <w:pStyle w:val="Compact"/>
        <w:numPr>
          <w:ilvl w:val="0"/>
          <w:numId w:val="1014"/>
        </w:numPr>
      </w:pPr>
      <w:r>
        <w:t xml:space="preserve">Verificare: terapeut manual</w:t>
      </w:r>
      <w:r>
        <w:t xml:space="preserve"> </w:t>
      </w:r>
      <w:r>
        <w:rPr>
          <w:b/>
          <w:bCs/>
        </w:rPr>
        <w:t xml:space="preserve">sau</w:t>
      </w:r>
      <w:r>
        <w:t xml:space="preserve"> </w:t>
      </w:r>
      <w:r>
        <w:t xml:space="preserve">ESP32-CAM + prompt Gemini.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exprimare</w:t>
      </w:r>
      <w:r>
        <w:t xml:space="preserve"> </w:t>
      </w:r>
      <w:r>
        <w:t xml:space="preserve">emoții, nu doar recunoaștere;</w:t>
      </w:r>
    </w:p>
    <w:p>
      <w:pPr>
        <w:pStyle w:val="Compact"/>
        <w:numPr>
          <w:ilvl w:val="0"/>
          <w:numId w:val="1015"/>
        </w:numPr>
      </w:pPr>
      <w:r>
        <w:t xml:space="preserve">oglindire terapeutică (mirroring);</w:t>
      </w:r>
    </w:p>
    <w:p>
      <w:pPr>
        <w:pStyle w:val="Compact"/>
        <w:numPr>
          <w:ilvl w:val="0"/>
          <w:numId w:val="1015"/>
        </w:numPr>
      </w:pPr>
      <w:r>
        <w:t xml:space="preserve">legătură corp–emoție.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★★★☆☆ (evaluare automată mai grea)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emotion_shown</w:t>
      </w:r>
      <w:r>
        <w:t xml:space="preserve">,</w:t>
      </w:r>
      <w:r>
        <w:t xml:space="preserve"> </w:t>
      </w:r>
      <w:r>
        <w:rPr>
          <w:rStyle w:val="VerbatimChar"/>
        </w:rPr>
        <w:t xml:space="preserve">imitation_detected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attempts</w:t>
      </w:r>
    </w:p>
    <w:p>
      <w:r>
        <w:pict>
          <v:rect style="width:0;height:1.5pt" o:hralign="center" o:hrstd="t" o:hr="t"/>
        </w:pict>
      </w:r>
    </w:p>
    <w:bookmarkEnd w:id="18"/>
    <w:bookmarkStart w:id="19" w:name="joint-attention-atenție-comună"/>
    <w:p>
      <w:pPr>
        <w:pStyle w:val="Heading3"/>
      </w:pPr>
      <w:r>
        <w:t xml:space="preserve">3.6 Joint Attention (atenție comună)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paradigme JA din research ASD (privire + obiect comun).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16"/>
        </w:numPr>
      </w:pPr>
      <w:r>
        <w:t xml:space="preserve">Robot orientează</w:t>
      </w:r>
      <w:r>
        <w:t xml:space="preserve"> </w:t>
      </w:r>
      <w:r>
        <w:rPr>
          <w:b/>
          <w:bCs/>
        </w:rPr>
        <w:t xml:space="preserve">capul</w:t>
      </w:r>
      <w:r>
        <w:t xml:space="preserve"> </w:t>
      </w:r>
      <w:r>
        <w:t xml:space="preserve">spre zonă + voce: „Look at the red block!”</w:t>
      </w:r>
    </w:p>
    <w:p>
      <w:pPr>
        <w:pStyle w:val="Compact"/>
        <w:numPr>
          <w:ilvl w:val="0"/>
          <w:numId w:val="1016"/>
        </w:numPr>
      </w:pPr>
      <w:r>
        <w:t xml:space="preserve">Copilul plasează / arată piesa în cadru CAM.</w:t>
      </w:r>
    </w:p>
    <w:p>
      <w:pPr>
        <w:pStyle w:val="Compact"/>
        <w:numPr>
          <w:ilvl w:val="0"/>
          <w:numId w:val="1016"/>
        </w:numPr>
      </w:pPr>
      <w:r>
        <w:t xml:space="preserve">Succes → recompensă socială (high-five, cmd braț).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atenție comună</w:t>
      </w:r>
      <w:r>
        <w:t xml:space="preserve"> </w:t>
      </w:r>
      <w:r>
        <w:t xml:space="preserve">— deficit frecvent la ASD;</w:t>
      </w:r>
    </w:p>
    <w:p>
      <w:pPr>
        <w:pStyle w:val="Compact"/>
        <w:numPr>
          <w:ilvl w:val="0"/>
          <w:numId w:val="1017"/>
        </w:numPr>
      </w:pPr>
      <w:r>
        <w:t xml:space="preserve">legătură indicație socială (robot) ↔ obiect real;</w:t>
      </w:r>
    </w:p>
    <w:p>
      <w:pPr>
        <w:pStyle w:val="Compact"/>
        <w:numPr>
          <w:ilvl w:val="0"/>
          <w:numId w:val="1017"/>
        </w:numPr>
      </w:pPr>
      <w:r>
        <w:t xml:space="preserve">fundament comunicare și LBT în grup.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★★★☆☆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cue_type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object_in_frame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time_to_joint_attention_s</w:t>
      </w:r>
    </w:p>
    <w:p>
      <w:r>
        <w:pict>
          <v:rect style="width:0;height:1.5pt" o:hralign="center" o:hrstd="t" o:hr="t"/>
        </w:pict>
      </w:r>
    </w:p>
    <w:bookmarkEnd w:id="19"/>
    <w:bookmarkStart w:id="20" w:name="pauză-de-reglare-prevenție-overload"/>
    <w:p>
      <w:pPr>
        <w:pStyle w:val="Heading3"/>
      </w:pPr>
      <w:r>
        <w:t xml:space="preserve">3.7 Pauză de reglare / prevenție overload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rPr>
          <w:b/>
          <w:bCs/>
        </w:rPr>
        <w:t xml:space="preserve">sensory breaks</w:t>
      </w:r>
      <w:r>
        <w:t xml:space="preserve"> </w:t>
      </w:r>
      <w:r>
        <w:t xml:space="preserve">și interocepție (terapie ocupațională).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18"/>
        </w:numPr>
      </w:pPr>
      <w:r>
        <w:t xml:space="preserve">După N minute de joc sau eșec repetat → robot propune automat 2 cicluri respirație.</w:t>
      </w:r>
    </w:p>
    <w:p>
      <w:pPr>
        <w:pStyle w:val="Compact"/>
        <w:numPr>
          <w:ilvl w:val="0"/>
          <w:numId w:val="1018"/>
        </w:numPr>
      </w:pPr>
      <w:r>
        <w:t xml:space="preserve">Matrice calmă, voce lentă, fără mișcări bruște roți.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19"/>
        </w:numPr>
      </w:pPr>
      <w:r>
        <w:t xml:space="preserve">previne</w:t>
      </w:r>
      <w:r>
        <w:t xml:space="preserve"> </w:t>
      </w:r>
      <w:r>
        <w:rPr>
          <w:b/>
          <w:bCs/>
        </w:rPr>
        <w:t xml:space="preserve">suprasolicitare senzorială</w:t>
      </w:r>
      <w:r>
        <w:t xml:space="preserve"> </w:t>
      </w:r>
      <w:r>
        <w:t xml:space="preserve">(meltdown);</w:t>
      </w:r>
    </w:p>
    <w:p>
      <w:pPr>
        <w:pStyle w:val="Compact"/>
        <w:numPr>
          <w:ilvl w:val="0"/>
          <w:numId w:val="1019"/>
        </w:numPr>
      </w:pPr>
      <w:r>
        <w:t xml:space="preserve">învață copilul să accepte pauze;</w:t>
      </w:r>
    </w:p>
    <w:p>
      <w:pPr>
        <w:pStyle w:val="Compact"/>
        <w:numPr>
          <w:ilvl w:val="0"/>
          <w:numId w:val="1019"/>
        </w:numPr>
      </w:pPr>
      <w:r>
        <w:t xml:space="preserve">leagă activitate cognitivă de</w:t>
      </w:r>
      <w:r>
        <w:t xml:space="preserve"> </w:t>
      </w:r>
      <w:r>
        <w:rPr>
          <w:b/>
          <w:bCs/>
        </w:rPr>
        <w:t xml:space="preserve">autorreglare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★★★★★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trigger_reason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break_duration_s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resumed_calm</w:t>
      </w:r>
    </w:p>
    <w:p>
      <w:r>
        <w:pict>
          <v:rect style="width:0;height:1.5pt" o:hralign="center" o:hrstd="t" o:hr="t"/>
        </w:pict>
      </w:r>
    </w:p>
    <w:bookmarkEnd w:id="20"/>
    <w:bookmarkStart w:id="21" w:name="Xd31665169f9880a36c40b9ffb576fa053760cce"/>
    <w:p>
      <w:pPr>
        <w:pStyle w:val="Heading3"/>
      </w:pPr>
      <w:r>
        <w:t xml:space="preserve">3.8 Flexibilitate cognitivă (reguli care se schimbă — mini-WCST)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Wisconsin Card Sorting (concept: schimbare regulă),</w:t>
      </w:r>
      <w:r>
        <w:t xml:space="preserve"> </w:t>
      </w:r>
      <w:r>
        <w:rPr>
          <w:b/>
          <w:bCs/>
        </w:rPr>
        <w:t xml:space="preserve">versiune simplificată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20"/>
        </w:numPr>
      </w:pPr>
      <w:r>
        <w:t xml:space="preserve">Runda 1: „Show me something</w:t>
      </w:r>
      <w:r>
        <w:t xml:space="preserve"> </w:t>
      </w:r>
      <w:r>
        <w:rPr>
          <w:b/>
          <w:bCs/>
        </w:rPr>
        <w:t xml:space="preserve">red</w:t>
      </w:r>
      <w:r>
        <w:t xml:space="preserve">” (CAM).</w:t>
      </w:r>
    </w:p>
    <w:p>
      <w:pPr>
        <w:pStyle w:val="Compact"/>
        <w:numPr>
          <w:ilvl w:val="0"/>
          <w:numId w:val="1020"/>
        </w:numPr>
      </w:pPr>
      <w:r>
        <w:t xml:space="preserve">Runda 2: acum contează</w:t>
      </w:r>
      <w:r>
        <w:t xml:space="preserve"> </w:t>
      </w:r>
      <w:r>
        <w:rPr>
          <w:b/>
          <w:bCs/>
        </w:rPr>
        <w:t xml:space="preserve">forma</w:t>
      </w:r>
      <w:r>
        <w:t xml:space="preserve"> </w:t>
      </w:r>
      <w:r>
        <w:t xml:space="preserve">(cub vs cilindru).</w:t>
      </w:r>
    </w:p>
    <w:p>
      <w:pPr>
        <w:pStyle w:val="Compact"/>
        <w:numPr>
          <w:ilvl w:val="0"/>
          <w:numId w:val="1020"/>
        </w:numPr>
      </w:pPr>
      <w:r>
        <w:t xml:space="preserve">Robot explică blând schimbarea regulii.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flexibilitate cognitivă</w:t>
      </w:r>
      <w:r>
        <w:t xml:space="preserve"> </w:t>
      </w:r>
      <w:r>
        <w:t xml:space="preserve">(rigiditate frecventă la ASD);</w:t>
      </w:r>
    </w:p>
    <w:p>
      <w:pPr>
        <w:pStyle w:val="Compact"/>
        <w:numPr>
          <w:ilvl w:val="0"/>
          <w:numId w:val="1021"/>
        </w:numPr>
      </w:pPr>
      <w:r>
        <w:t xml:space="preserve">toleranță la schimbare de reguli în mediu controlat;</w:t>
      </w:r>
    </w:p>
    <w:p>
      <w:pPr>
        <w:pStyle w:val="Compact"/>
        <w:numPr>
          <w:ilvl w:val="0"/>
          <w:numId w:val="1021"/>
        </w:numPr>
      </w:pPr>
      <w:r>
        <w:rPr>
          <w:i/>
          <w:iCs/>
        </w:rPr>
        <w:t xml:space="preserve">Nu</w:t>
      </w:r>
      <w:r>
        <w:t xml:space="preserve"> </w:t>
      </w:r>
      <w:r>
        <w:t xml:space="preserve">pretinde validare WCST — doar inspirație.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★★★☆☆ (prompt CAM robust)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rule_phase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perseveration_errors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switch_success</w:t>
      </w:r>
    </w:p>
    <w:p>
      <w:r>
        <w:pict>
          <v:rect style="width:0;height:1.5pt" o:hralign="center" o:hrstd="t" o:hr="t"/>
        </w:pict>
      </w:r>
    </w:p>
    <w:bookmarkEnd w:id="21"/>
    <w:bookmarkStart w:id="22" w:name="X280bb95f63dbf03a28c50137438cd5b2cbe58a4"/>
    <w:p>
      <w:pPr>
        <w:pStyle w:val="Heading3"/>
      </w:pPr>
      <w:r>
        <w:t xml:space="preserve">3.9 Delayed gratification (așteptare recompensă)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paradigme</w:t>
      </w:r>
      <w:r>
        <w:t xml:space="preserve"> </w:t>
      </w:r>
      <w:r>
        <w:rPr>
          <w:b/>
          <w:bCs/>
        </w:rPr>
        <w:t xml:space="preserve">delay of gratification</w:t>
      </w:r>
      <w:r>
        <w:t xml:space="preserve"> </w:t>
      </w:r>
      <w:r>
        <w:t xml:space="preserve">(autocontrol).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22"/>
        </w:numPr>
      </w:pPr>
      <w:r>
        <w:t xml:space="preserve">„If you wait 10 seconds without moving, we dance together!”</w:t>
      </w:r>
    </w:p>
    <w:p>
      <w:pPr>
        <w:pStyle w:val="Compact"/>
        <w:numPr>
          <w:ilvl w:val="0"/>
          <w:numId w:val="1022"/>
        </w:numPr>
      </w:pPr>
      <w:r>
        <w:t xml:space="preserve">Countdown vizual pe matrice Hub.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autocontrol</w:t>
      </w:r>
      <w:r>
        <w:t xml:space="preserve"> </w:t>
      </w:r>
      <w:r>
        <w:t xml:space="preserve">și așteptare;</w:t>
      </w:r>
    </w:p>
    <w:p>
      <w:pPr>
        <w:pStyle w:val="Compact"/>
        <w:numPr>
          <w:ilvl w:val="0"/>
          <w:numId w:val="1023"/>
        </w:numPr>
      </w:pPr>
      <w:r>
        <w:t xml:space="preserve">transfer spre comportament zilnic (rând, răbdare).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★★★★☆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wait_duration_s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premature_response</w:t>
      </w:r>
    </w:p>
    <w:p>
      <w:r>
        <w:pict>
          <v:rect style="width:0;height:1.5pt" o:hralign="center" o:hrstd="t" o:hr="t"/>
        </w:pict>
      </w:r>
    </w:p>
    <w:bookmarkEnd w:id="22"/>
    <w:bookmarkStart w:id="23" w:name="raport-sesiune-pentru-terapeut"/>
    <w:p>
      <w:pPr>
        <w:pStyle w:val="Heading3"/>
      </w:pPr>
      <w:r>
        <w:t xml:space="preserve">3.10 Raport sesiune pentru terapeut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rPr>
          <w:b/>
          <w:bCs/>
        </w:rPr>
        <w:t xml:space="preserve">monitoring comportamental</w:t>
      </w:r>
      <w:r>
        <w:t xml:space="preserve"> </w:t>
      </w:r>
      <w:r>
        <w:t xml:space="preserve">în terapie (psihologi, LBT).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24"/>
        </w:numPr>
      </w:pPr>
      <w:r>
        <w:t xml:space="preserve">Extindere</w:t>
      </w:r>
      <w:r>
        <w:t xml:space="preserve"> </w:t>
      </w:r>
      <w:r>
        <w:rPr>
          <w:rStyle w:val="VerbatimChar"/>
        </w:rPr>
        <w:t xml:space="preserve">MetricsLogger</w:t>
      </w:r>
      <w:r>
        <w:t xml:space="preserve"> </w:t>
      </w:r>
      <w:r>
        <w:t xml:space="preserve">(</w:t>
      </w:r>
      <w:r>
        <w:rPr>
          <w:rStyle w:val="VerbatimChar"/>
        </w:rPr>
        <w:t xml:space="preserve">trisense/metrics_logger.py</w:t>
      </w:r>
      <w:r>
        <w:t xml:space="preserve">): evenimente per joc în CSV/JSONL.</w:t>
      </w:r>
    </w:p>
    <w:p>
      <w:pPr>
        <w:pStyle w:val="Compact"/>
        <w:numPr>
          <w:ilvl w:val="0"/>
          <w:numId w:val="1024"/>
        </w:numPr>
      </w:pPr>
      <w:r>
        <w:t xml:space="preserve">La final sesiune: sumar (timp reacție mediu, rata succes emoții, număr pauze).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25"/>
        </w:numPr>
      </w:pPr>
      <w:r>
        <w:t xml:space="preserve">obiectivitate în</w:t>
      </w:r>
      <w:r>
        <w:t xml:space="preserve"> </w:t>
      </w:r>
      <w:r>
        <w:rPr>
          <w:b/>
          <w:bCs/>
        </w:rPr>
        <w:t xml:space="preserve">progres pe sesiuni</w:t>
      </w:r>
      <w:r>
        <w:t xml:space="preserve">;</w:t>
      </w:r>
    </w:p>
    <w:p>
      <w:pPr>
        <w:pStyle w:val="Compact"/>
        <w:numPr>
          <w:ilvl w:val="0"/>
          <w:numId w:val="1025"/>
        </w:numPr>
      </w:pPr>
      <w:r>
        <w:t xml:space="preserve">argument solid pentru licență (date + etică);</w:t>
      </w:r>
    </w:p>
    <w:p>
      <w:pPr>
        <w:pStyle w:val="Compact"/>
        <w:numPr>
          <w:ilvl w:val="0"/>
          <w:numId w:val="1025"/>
        </w:numPr>
      </w:pPr>
      <w:r>
        <w:t xml:space="preserve">terapeutul ajustează dificultatea — robotul nu „diagnostichează”.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★★★★★ (infrastructură parțial existentă)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t xml:space="preserve">agregate per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</w:t>
      </w:r>
    </w:p>
    <w:p>
      <w:r>
        <w:pict>
          <v:rect style="width:0;height:1.5pt" o:hralign="center" o:hrstd="t" o:hr="t"/>
        </w:pict>
      </w:r>
    </w:p>
    <w:bookmarkEnd w:id="23"/>
    <w:bookmarkStart w:id="24" w:name="n-back-verbal-simplificat-1-back-2-back"/>
    <w:p>
      <w:pPr>
        <w:pStyle w:val="Heading3"/>
      </w:pPr>
      <w:r>
        <w:t xml:space="preserve">3.11 N-Back verbal simplificat (1-back / 2-back)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sarcini</w:t>
      </w:r>
      <w:r>
        <w:t xml:space="preserve"> </w:t>
      </w:r>
      <w:r>
        <w:rPr>
          <w:b/>
          <w:bCs/>
        </w:rPr>
        <w:t xml:space="preserve">N-back</w:t>
      </w:r>
      <w:r>
        <w:t xml:space="preserve"> </w:t>
      </w:r>
      <w:r>
        <w:t xml:space="preserve">pentru memorie de lucru (versiune pediatrică, simplificată).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26"/>
        </w:numPr>
      </w:pPr>
      <w:r>
        <w:t xml:space="preserve">Robot spune o secvență de cuvinte scurte (ex. „ball, car, ball…”).</w:t>
      </w:r>
    </w:p>
    <w:p>
      <w:pPr>
        <w:pStyle w:val="Compact"/>
        <w:numPr>
          <w:ilvl w:val="0"/>
          <w:numId w:val="1026"/>
        </w:numPr>
      </w:pPr>
      <w:r>
        <w:t xml:space="preserve">Copilul spune „yes” când cuvântul curent este același cu cel de acum 1 pas (1-back), apoi 2-back la nivel avansat.</w:t>
      </w:r>
    </w:p>
    <w:p>
      <w:pPr>
        <w:pStyle w:val="Compact"/>
        <w:numPr>
          <w:ilvl w:val="0"/>
          <w:numId w:val="1026"/>
        </w:numPr>
      </w:pPr>
      <w:r>
        <w:t xml:space="preserve">Răspunsul este validat vocal (STT).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27"/>
        </w:numPr>
      </w:pPr>
      <w:r>
        <w:t xml:space="preserve">antrenează</w:t>
      </w:r>
      <w:r>
        <w:t xml:space="preserve"> </w:t>
      </w:r>
      <w:r>
        <w:rPr>
          <w:b/>
          <w:bCs/>
        </w:rPr>
        <w:t xml:space="preserve">actualizarea memoriei de lucru</w:t>
      </w:r>
      <w:r>
        <w:t xml:space="preserve">;</w:t>
      </w:r>
    </w:p>
    <w:p>
      <w:pPr>
        <w:pStyle w:val="Compact"/>
        <w:numPr>
          <w:ilvl w:val="0"/>
          <w:numId w:val="1027"/>
        </w:numPr>
      </w:pPr>
      <w:r>
        <w:t xml:space="preserve">dezvoltă atenția auditivă și controlul răspunsului;</w:t>
      </w:r>
    </w:p>
    <w:p>
      <w:pPr>
        <w:pStyle w:val="Compact"/>
        <w:numPr>
          <w:ilvl w:val="0"/>
          <w:numId w:val="1027"/>
        </w:numPr>
      </w:pPr>
      <w:r>
        <w:t xml:space="preserve">progresie clară pe dificultate (1-back -&gt; 2-back).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★★★☆☆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n_level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hit_rate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false_alarm_rate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reaction_ms</w:t>
      </w:r>
    </w:p>
    <w:p>
      <w:r>
        <w:pict>
          <v:rect style="width:0;height:1.5pt" o:hralign="center" o:hrstd="t" o:hr="t"/>
        </w:pict>
      </w:r>
    </w:p>
    <w:bookmarkEnd w:id="24"/>
    <w:bookmarkStart w:id="25" w:name="categorie-rapidă-semantic-fluency-mini"/>
    <w:p>
      <w:pPr>
        <w:pStyle w:val="Heading3"/>
      </w:pPr>
      <w:r>
        <w:t xml:space="preserve">3.12 Categorie rapidă (semantic fluency mini)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probe de</w:t>
      </w:r>
      <w:r>
        <w:t xml:space="preserve"> </w:t>
      </w:r>
      <w:r>
        <w:rPr>
          <w:b/>
          <w:bCs/>
        </w:rPr>
        <w:t xml:space="preserve">fluenta semantică</w:t>
      </w:r>
      <w:r>
        <w:t xml:space="preserve"> </w:t>
      </w:r>
      <w:r>
        <w:t xml:space="preserve">(versiune de joc, non-clinică).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28"/>
        </w:numPr>
      </w:pPr>
      <w:r>
        <w:t xml:space="preserve">Robot dă o categorie: „animals”, „colors”, „fruits”.</w:t>
      </w:r>
    </w:p>
    <w:p>
      <w:pPr>
        <w:pStyle w:val="Compact"/>
        <w:numPr>
          <w:ilvl w:val="0"/>
          <w:numId w:val="1028"/>
        </w:numPr>
      </w:pPr>
      <w:r>
        <w:t xml:space="preserve">Copilul spune cât mai multe exemple în 20-30 s.</w:t>
      </w:r>
    </w:p>
    <w:p>
      <w:pPr>
        <w:pStyle w:val="Compact"/>
        <w:numPr>
          <w:ilvl w:val="0"/>
          <w:numId w:val="1028"/>
        </w:numPr>
      </w:pPr>
      <w:r>
        <w:t xml:space="preserve">Sistemul numără răspunsuri valide și repetările.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29"/>
        </w:numPr>
      </w:pPr>
      <w:r>
        <w:t xml:space="preserve">stimulează</w:t>
      </w:r>
      <w:r>
        <w:t xml:space="preserve"> </w:t>
      </w:r>
      <w:r>
        <w:rPr>
          <w:b/>
          <w:bCs/>
        </w:rPr>
        <w:t xml:space="preserve">acces lexical</w:t>
      </w:r>
      <w:r>
        <w:t xml:space="preserve"> </w:t>
      </w:r>
      <w:r>
        <w:t xml:space="preserve">și flexibilitate verbală;</w:t>
      </w:r>
    </w:p>
    <w:p>
      <w:pPr>
        <w:pStyle w:val="Compact"/>
        <w:numPr>
          <w:ilvl w:val="0"/>
          <w:numId w:val="1029"/>
        </w:numPr>
      </w:pPr>
      <w:r>
        <w:t xml:space="preserve">susține inițierea verbală și încrederea în comunicare;</w:t>
      </w:r>
    </w:p>
    <w:p>
      <w:pPr>
        <w:pStyle w:val="Compact"/>
        <w:numPr>
          <w:ilvl w:val="0"/>
          <w:numId w:val="1029"/>
        </w:numPr>
      </w:pPr>
      <w:r>
        <w:t xml:space="preserve">util pentru monitorizarea progresului verbal în timp.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★★★☆☆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repetition_count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time_window_s</w:t>
      </w:r>
    </w:p>
    <w:p>
      <w:r>
        <w:pict>
          <v:rect style="width:0;height:1.5pt" o:hralign="center" o:hrstd="t" o:hr="t"/>
        </w:pict>
      </w:r>
    </w:p>
    <w:bookmarkEnd w:id="25"/>
    <w:bookmarkStart w:id="26" w:name="Xe789aeb5023f0d1400e4167f212e585f40c001e"/>
    <w:p>
      <w:pPr>
        <w:pStyle w:val="Heading3"/>
      </w:pPr>
      <w:r>
        <w:t xml:space="preserve">3.13 Ascultă și execută (2-step -&gt; 3-step commands)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task-uri de</w:t>
      </w:r>
      <w:r>
        <w:t xml:space="preserve"> </w:t>
      </w:r>
      <w:r>
        <w:rPr>
          <w:b/>
          <w:bCs/>
        </w:rPr>
        <w:t xml:space="preserve">following instructions</w:t>
      </w:r>
      <w:r>
        <w:t xml:space="preserve"> </w:t>
      </w:r>
      <w:r>
        <w:t xml:space="preserve">și secvențiere auditivă.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30"/>
        </w:numPr>
      </w:pPr>
      <w:r>
        <w:t xml:space="preserve">Robot dă instrucțiuni în 2 pași: „Touch red brick, then clap.”</w:t>
      </w:r>
    </w:p>
    <w:p>
      <w:pPr>
        <w:pStyle w:val="Compact"/>
        <w:numPr>
          <w:ilvl w:val="0"/>
          <w:numId w:val="1030"/>
        </w:numPr>
      </w:pPr>
      <w:r>
        <w:t xml:space="preserve">Ulterior trece la 3 pași.</w:t>
      </w:r>
    </w:p>
    <w:p>
      <w:pPr>
        <w:pStyle w:val="Compact"/>
        <w:numPr>
          <w:ilvl w:val="0"/>
          <w:numId w:val="1030"/>
        </w:numPr>
      </w:pPr>
      <w:r>
        <w:t xml:space="preserve">Copilul confirmă vocal sau prin acțiune observată de terapeut.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31"/>
        </w:numPr>
      </w:pPr>
      <w:r>
        <w:t xml:space="preserve">crește</w:t>
      </w:r>
      <w:r>
        <w:t xml:space="preserve"> </w:t>
      </w:r>
      <w:r>
        <w:rPr>
          <w:b/>
          <w:bCs/>
        </w:rPr>
        <w:t xml:space="preserve">înțelegerea auditivă secvențială</w:t>
      </w:r>
      <w:r>
        <w:t xml:space="preserve">;</w:t>
      </w:r>
    </w:p>
    <w:p>
      <w:pPr>
        <w:pStyle w:val="Compact"/>
        <w:numPr>
          <w:ilvl w:val="0"/>
          <w:numId w:val="1031"/>
        </w:numPr>
      </w:pPr>
      <w:r>
        <w:t xml:space="preserve">îmbunătățește organizarea comportamentală;</w:t>
      </w:r>
    </w:p>
    <w:p>
      <w:pPr>
        <w:pStyle w:val="Compact"/>
        <w:numPr>
          <w:ilvl w:val="0"/>
          <w:numId w:val="1031"/>
        </w:numPr>
      </w:pPr>
      <w:r>
        <w:t xml:space="preserve">util pentru transfer în activități școlare.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★★★★☆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step_count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prompt_repeats</w:t>
      </w:r>
    </w:p>
    <w:p>
      <w:r>
        <w:pict>
          <v:rect style="width:0;height:1.5pt" o:hralign="center" o:hrstd="t" o:hr="t"/>
        </w:pict>
      </w:r>
    </w:p>
    <w:bookmarkEnd w:id="26"/>
    <w:bookmarkStart w:id="27" w:name="stroop-color-word-adaptat-versiune-copii"/>
    <w:p>
      <w:pPr>
        <w:pStyle w:val="Heading3"/>
      </w:pPr>
      <w:r>
        <w:t xml:space="preserve">3.14 Stroop color-word adaptat (versiune copii)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rPr>
          <w:b/>
          <w:bCs/>
        </w:rPr>
        <w:t xml:space="preserve">Stroop</w:t>
      </w:r>
      <w:r>
        <w:t xml:space="preserve"> </w:t>
      </w:r>
      <w:r>
        <w:t xml:space="preserve">(inhibiție + atenție selectivă), adaptat ludic.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BlockText"/>
      </w:pPr>
      <w:r>
        <w:rPr>
          <w:b/>
          <w:bCs/>
        </w:rPr>
        <w:t xml:space="preserve">Notă hardware:</w:t>
      </w:r>
      <w:r>
        <w:t xml:space="preserve"> </w:t>
      </w:r>
      <w:r>
        <w:t xml:space="preserve">Matricea Hub nu poate afișa culori RGB — afișează cifre. Mapare vocală înainte de joc:</w:t>
      </w:r>
      <w:r>
        <w:t xml:space="preserve"> </w:t>
      </w:r>
      <w:r>
        <w:rPr>
          <w:rStyle w:val="VerbatimChar"/>
        </w:rPr>
        <w:t xml:space="preserve">1 = red</w:t>
      </w:r>
      <w:r>
        <w:t xml:space="preserve">,</w:t>
      </w:r>
      <w:r>
        <w:t xml:space="preserve"> </w:t>
      </w:r>
      <w:r>
        <w:rPr>
          <w:rStyle w:val="VerbatimChar"/>
        </w:rPr>
        <w:t xml:space="preserve">2 = 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3 = blue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Robot spune un cuvânt de culoare (</w:t>
      </w:r>
      <w:r>
        <w:rPr>
          <w:i/>
          <w:iCs/>
        </w:rPr>
        <w:t xml:space="preserve">„red”</w:t>
      </w:r>
      <w:r>
        <w:t xml:space="preserve">), dar afișează altă cifră pe matrice (ex.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= green).</w:t>
      </w:r>
    </w:p>
    <w:p>
      <w:pPr>
        <w:pStyle w:val="Compact"/>
        <w:numPr>
          <w:ilvl w:val="0"/>
          <w:numId w:val="1032"/>
        </w:numPr>
      </w:pPr>
      <w:r>
        <w:t xml:space="preserve">Copilul trebuie să spună culoarea cifrei văzute pe matrice, nu cuvântul auzit.</w:t>
      </w:r>
    </w:p>
    <w:p>
      <w:pPr>
        <w:pStyle w:val="Compact"/>
        <w:numPr>
          <w:ilvl w:val="0"/>
          <w:numId w:val="1032"/>
        </w:numPr>
      </w:pPr>
      <w:r>
        <w:t xml:space="preserve">Seturi scurte pentru a evita frustrarea.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33"/>
        </w:numPr>
      </w:pPr>
      <w:r>
        <w:t xml:space="preserve">antrenează</w:t>
      </w:r>
      <w:r>
        <w:t xml:space="preserve"> </w:t>
      </w:r>
      <w:r>
        <w:rPr>
          <w:b/>
          <w:bCs/>
        </w:rPr>
        <w:t xml:space="preserve">inhibiția interferenței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crește atenția la stimulul relevant;</w:t>
      </w:r>
    </w:p>
    <w:p>
      <w:pPr>
        <w:pStyle w:val="Compact"/>
        <w:numPr>
          <w:ilvl w:val="0"/>
          <w:numId w:val="1033"/>
        </w:numPr>
      </w:pPr>
      <w:r>
        <w:t xml:space="preserve">relevant pentru dificultăți de control executiv.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★★★☆☆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congruent_trials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incongruent_trials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stroop_errors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reaction_ms</w:t>
      </w:r>
    </w:p>
    <w:p>
      <w:r>
        <w:pict>
          <v:rect style="width:0;height:1.5pt" o:hralign="center" o:hrstd="t" o:hr="t"/>
        </w:pict>
      </w:r>
    </w:p>
    <w:bookmarkEnd w:id="27"/>
    <w:bookmarkStart w:id="28" w:name="X374a568b41bbc216d4635bdc054446913596a0e"/>
    <w:p>
      <w:pPr>
        <w:pStyle w:val="Heading3"/>
      </w:pPr>
      <w:r>
        <w:t xml:space="preserve">3.15 Problem-solving cu hint gradual (scaffolded help)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principii de</w:t>
      </w:r>
      <w:r>
        <w:t xml:space="preserve"> </w:t>
      </w:r>
      <w:r>
        <w:rPr>
          <w:b/>
          <w:bCs/>
        </w:rPr>
        <w:t xml:space="preserve">scaffolding</w:t>
      </w:r>
      <w:r>
        <w:t xml:space="preserve"> </w:t>
      </w:r>
      <w:r>
        <w:t xml:space="preserve">/ zona proximală de dezvoltare (Vygotsky).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34"/>
        </w:numPr>
      </w:pPr>
      <w:r>
        <w:t xml:space="preserve">La sarcină greșită, robotul nu dă direct răspunsul.</w:t>
      </w:r>
    </w:p>
    <w:p>
      <w:pPr>
        <w:pStyle w:val="Compact"/>
        <w:numPr>
          <w:ilvl w:val="0"/>
          <w:numId w:val="1034"/>
        </w:numPr>
      </w:pPr>
      <w:r>
        <w:t xml:space="preserve">Oferă 3 niveluri de hint: general -&gt; specific -&gt; demonstrație.</w:t>
      </w:r>
    </w:p>
    <w:p>
      <w:pPr>
        <w:pStyle w:val="Compact"/>
        <w:numPr>
          <w:ilvl w:val="0"/>
          <w:numId w:val="1034"/>
        </w:numPr>
      </w:pPr>
      <w:r>
        <w:t xml:space="preserve">Marchează nivelul minim de ajutor necesar.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35"/>
        </w:numPr>
      </w:pPr>
      <w:r>
        <w:t xml:space="preserve">dezvoltă autonomia în rezolvare;</w:t>
      </w:r>
    </w:p>
    <w:p>
      <w:pPr>
        <w:pStyle w:val="Compact"/>
        <w:numPr>
          <w:ilvl w:val="0"/>
          <w:numId w:val="1035"/>
        </w:numPr>
      </w:pPr>
      <w:r>
        <w:t xml:space="preserve">reduce dependența de ajutor imediat;</w:t>
      </w:r>
    </w:p>
    <w:p>
      <w:pPr>
        <w:pStyle w:val="Compact"/>
        <w:numPr>
          <w:ilvl w:val="0"/>
          <w:numId w:val="1035"/>
        </w:numPr>
      </w:pPr>
      <w:r>
        <w:t xml:space="preserve">oferă terapeutului indicator de independență cognitivă.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★★★★★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hint_level_used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success_after_hint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independence_score</w:t>
      </w:r>
    </w:p>
    <w:p>
      <w:r>
        <w:pict>
          <v:rect style="width:0;height:1.5pt" o:hralign="center" o:hrstd="t" o:hr="t"/>
        </w:pict>
      </w:r>
    </w:p>
    <w:bookmarkEnd w:id="28"/>
    <w:bookmarkStart w:id="29" w:name="estimare-temporală-time-perception-game"/>
    <w:p>
      <w:pPr>
        <w:pStyle w:val="Heading3"/>
      </w:pPr>
      <w:r>
        <w:t xml:space="preserve">3.16 Estimare temporală (time perception game)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exerciții de</w:t>
      </w:r>
      <w:r>
        <w:t xml:space="preserve"> </w:t>
      </w:r>
      <w:r>
        <w:rPr>
          <w:b/>
          <w:bCs/>
        </w:rPr>
        <w:t xml:space="preserve">time estimation</w:t>
      </w:r>
      <w:r>
        <w:t xml:space="preserve"> </w:t>
      </w:r>
      <w:r>
        <w:t xml:space="preserve">(funcții executive).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36"/>
        </w:numPr>
      </w:pPr>
      <w:r>
        <w:t xml:space="preserve">Robot spune: „When you think 10 seconds passed, say stop.”</w:t>
      </w:r>
    </w:p>
    <w:p>
      <w:pPr>
        <w:pStyle w:val="Compact"/>
        <w:numPr>
          <w:ilvl w:val="0"/>
          <w:numId w:val="1036"/>
        </w:numPr>
      </w:pPr>
      <w:r>
        <w:t xml:space="preserve">Repetă pe 5 s, 10 s, 20 s.</w:t>
      </w:r>
    </w:p>
    <w:p>
      <w:pPr>
        <w:pStyle w:val="Compact"/>
        <w:numPr>
          <w:ilvl w:val="0"/>
          <w:numId w:val="1036"/>
        </w:numPr>
      </w:pPr>
      <w:r>
        <w:t xml:space="preserve">Compară estimarea copilului cu timpul real.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37"/>
        </w:numPr>
      </w:pPr>
      <w:r>
        <w:t xml:space="preserve">antrenează autoreglarea ritmului intern;</w:t>
      </w:r>
    </w:p>
    <w:p>
      <w:pPr>
        <w:pStyle w:val="Compact"/>
        <w:numPr>
          <w:ilvl w:val="0"/>
          <w:numId w:val="1037"/>
        </w:numPr>
      </w:pPr>
      <w:r>
        <w:t xml:space="preserve">util pentru planificarea activităților și tranziții;</w:t>
      </w:r>
    </w:p>
    <w:p>
      <w:pPr>
        <w:pStyle w:val="Compact"/>
        <w:numPr>
          <w:ilvl w:val="0"/>
          <w:numId w:val="1037"/>
        </w:numPr>
      </w:pPr>
      <w:r>
        <w:t xml:space="preserve">scade impulsivitatea prin conștientizarea timpului.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★★★★☆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target_seconds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absolute_error_s</w:t>
      </w:r>
    </w:p>
    <w:p>
      <w:r>
        <w:pict>
          <v:rect style="width:0;height:1.5pt" o:hralign="center" o:hrstd="t" o:hr="t"/>
        </w:pict>
      </w:r>
    </w:p>
    <w:bookmarkEnd w:id="29"/>
    <w:bookmarkStart w:id="30" w:name="recunoaștere-prosodie-tone-of-voice"/>
    <w:p>
      <w:pPr>
        <w:pStyle w:val="Heading3"/>
      </w:pPr>
      <w:r>
        <w:t xml:space="preserve">3.17 Recunoaștere prosodie (tone of voice)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antrenament de</w:t>
      </w:r>
      <w:r>
        <w:t xml:space="preserve"> </w:t>
      </w:r>
      <w:r>
        <w:rPr>
          <w:b/>
          <w:bCs/>
        </w:rPr>
        <w:t xml:space="preserve">recunoaștere afectivă vocală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38"/>
        </w:numPr>
      </w:pPr>
      <w:r>
        <w:t xml:space="preserve">Robot redă aceeași propoziție în tonuri diferite (happy, sad, angry, calm).</w:t>
      </w:r>
    </w:p>
    <w:p>
      <w:pPr>
        <w:pStyle w:val="Compact"/>
        <w:numPr>
          <w:ilvl w:val="0"/>
          <w:numId w:val="1038"/>
        </w:numPr>
      </w:pPr>
      <w:r>
        <w:t xml:space="preserve">Copilul identifică tonul.</w:t>
      </w:r>
    </w:p>
    <w:p>
      <w:pPr>
        <w:pStyle w:val="Compact"/>
        <w:numPr>
          <w:ilvl w:val="0"/>
          <w:numId w:val="1038"/>
        </w:numPr>
      </w:pPr>
      <w:r>
        <w:t xml:space="preserve">Opțional: copilul repetă propoziția în același ton.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39"/>
        </w:numPr>
      </w:pPr>
      <w:r>
        <w:t xml:space="preserve">îmbunătățește procesarea indiciilor sociale non-verbale;</w:t>
      </w:r>
    </w:p>
    <w:p>
      <w:pPr>
        <w:pStyle w:val="Compact"/>
        <w:numPr>
          <w:ilvl w:val="0"/>
          <w:numId w:val="1039"/>
        </w:numPr>
      </w:pPr>
      <w:r>
        <w:t xml:space="preserve">crește empatia și înțelegerea stărilor celuilalt;</w:t>
      </w:r>
    </w:p>
    <w:p>
      <w:pPr>
        <w:pStyle w:val="Compact"/>
        <w:numPr>
          <w:ilvl w:val="0"/>
          <w:numId w:val="1039"/>
        </w:numPr>
      </w:pPr>
      <w:r>
        <w:t xml:space="preserve">util pentru copiii cu dificultăți de pragmatica limbajului.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★★☆☆☆ (TTS expresiv limitat)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prosody_label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correct_identification_rate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imitation_score</w:t>
      </w:r>
    </w:p>
    <w:p>
      <w:r>
        <w:pict>
          <v:rect style="width:0;height:1.5pt" o:hralign="center" o:hrstd="t" o:hr="t"/>
        </w:pict>
      </w:r>
    </w:p>
    <w:bookmarkEnd w:id="30"/>
    <w:bookmarkStart w:id="31" w:name="story-sequencing-ordine-logică-în-3-pași"/>
    <w:p>
      <w:pPr>
        <w:pStyle w:val="Heading3"/>
      </w:pPr>
      <w:r>
        <w:t xml:space="preserve">3.18 Story sequencing (ordine logică în 3 pași)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evaluare de</w:t>
      </w:r>
      <w:r>
        <w:t xml:space="preserve"> </w:t>
      </w:r>
      <w:r>
        <w:rPr>
          <w:b/>
          <w:bCs/>
        </w:rPr>
        <w:t xml:space="preserve">organizare narativă</w:t>
      </w:r>
      <w:r>
        <w:t xml:space="preserve"> </w:t>
      </w:r>
      <w:r>
        <w:t xml:space="preserve">și secvențiere.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40"/>
        </w:numPr>
      </w:pPr>
      <w:r>
        <w:t xml:space="preserve">Robot oferă 3 evenimente scurte amestecate.</w:t>
      </w:r>
    </w:p>
    <w:p>
      <w:pPr>
        <w:pStyle w:val="Compact"/>
        <w:numPr>
          <w:ilvl w:val="0"/>
          <w:numId w:val="1040"/>
        </w:numPr>
      </w:pPr>
      <w:r>
        <w:t xml:space="preserve">Copilul spune ordinea corectă (început -&gt; mijloc -&gt; final).</w:t>
      </w:r>
    </w:p>
    <w:p>
      <w:pPr>
        <w:pStyle w:val="Compact"/>
        <w:numPr>
          <w:ilvl w:val="0"/>
          <w:numId w:val="1040"/>
        </w:numPr>
      </w:pPr>
      <w:r>
        <w:t xml:space="preserve">Robot verifică și explică blând de ce ordinea contează.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41"/>
        </w:numPr>
      </w:pPr>
      <w:r>
        <w:t xml:space="preserve">susține coerența narativă și planificarea verbală;</w:t>
      </w:r>
    </w:p>
    <w:p>
      <w:pPr>
        <w:pStyle w:val="Compact"/>
        <w:numPr>
          <w:ilvl w:val="0"/>
          <w:numId w:val="1041"/>
        </w:numPr>
      </w:pPr>
      <w:r>
        <w:t xml:space="preserve">ajută la înțelegerea cauză-efect;</w:t>
      </w:r>
    </w:p>
    <w:p>
      <w:pPr>
        <w:pStyle w:val="Compact"/>
        <w:numPr>
          <w:ilvl w:val="0"/>
          <w:numId w:val="1041"/>
        </w:numPr>
      </w:pPr>
      <w:r>
        <w:t xml:space="preserve">relevant pentru comunicare socială și școlară.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★★★★☆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sequence_correct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reorder_attempts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narrative_coherence_score</w:t>
      </w:r>
    </w:p>
    <w:p>
      <w:r>
        <w:pict>
          <v:rect style="width:0;height:1.5pt" o:hralign="center" o:hrstd="t" o:hr="t"/>
        </w:pict>
      </w:r>
    </w:p>
    <w:bookmarkEnd w:id="31"/>
    <w:bookmarkStart w:id="32" w:name="toleranță-la-schimbare-routine-switch"/>
    <w:p>
      <w:pPr>
        <w:pStyle w:val="Heading3"/>
      </w:pPr>
      <w:r>
        <w:t xml:space="preserve">3.19 Toleranță la schimbare (routine switch)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expunere gradată la</w:t>
      </w:r>
      <w:r>
        <w:t xml:space="preserve"> </w:t>
      </w:r>
      <w:r>
        <w:rPr>
          <w:b/>
          <w:bCs/>
        </w:rPr>
        <w:t xml:space="preserve">schimbări de rutină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42"/>
        </w:numPr>
      </w:pPr>
      <w:r>
        <w:t xml:space="preserve">Robot rulează o rutină previzibilă 2-3 ture.</w:t>
      </w:r>
    </w:p>
    <w:p>
      <w:pPr>
        <w:pStyle w:val="Compact"/>
        <w:numPr>
          <w:ilvl w:val="0"/>
          <w:numId w:val="1042"/>
        </w:numPr>
      </w:pPr>
      <w:r>
        <w:t xml:space="preserve">Introduce o schimbare mică anunțată („Now we do it in reverse”).</w:t>
      </w:r>
    </w:p>
    <w:p>
      <w:pPr>
        <w:pStyle w:val="Compact"/>
        <w:numPr>
          <w:ilvl w:val="0"/>
          <w:numId w:val="1042"/>
        </w:numPr>
      </w:pPr>
      <w:r>
        <w:t xml:space="preserve">Măsoară adaptarea fără escaladare.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43"/>
        </w:numPr>
      </w:pPr>
      <w:r>
        <w:t xml:space="preserve">reduce rigiditatea comportamentală;</w:t>
      </w:r>
    </w:p>
    <w:p>
      <w:pPr>
        <w:pStyle w:val="Compact"/>
        <w:numPr>
          <w:ilvl w:val="0"/>
          <w:numId w:val="1043"/>
        </w:numPr>
      </w:pPr>
      <w:r>
        <w:t xml:space="preserve">crește flexibilitatea la tranziții;</w:t>
      </w:r>
    </w:p>
    <w:p>
      <w:pPr>
        <w:pStyle w:val="Compact"/>
        <w:numPr>
          <w:ilvl w:val="0"/>
          <w:numId w:val="1043"/>
        </w:numPr>
      </w:pPr>
      <w:r>
        <w:t xml:space="preserve">foarte util în ASD pentru transfer la viața zilnică.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★★★★★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switch_event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adaptation_time_s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distress_markers</w:t>
      </w:r>
    </w:p>
    <w:p>
      <w:r>
        <w:pict>
          <v:rect style="width:0;height:1.5pt" o:hralign="center" o:hrstd="t" o:hr="t"/>
        </w:pict>
      </w:r>
    </w:p>
    <w:bookmarkEnd w:id="32"/>
    <w:bookmarkStart w:id="33" w:name="X5f51fe35e428070464400e13c14acc831933f46"/>
    <w:p>
      <w:pPr>
        <w:pStyle w:val="Heading3"/>
      </w:pPr>
      <w:r>
        <w:t xml:space="preserve">3.20 Auto-instrucțiuni ghidate (self-talk routine)</w:t>
      </w:r>
    </w:p>
    <w:p>
      <w:pPr>
        <w:pStyle w:val="FirstParagraph"/>
      </w:pPr>
      <w:r>
        <w:rPr>
          <w:b/>
          <w:bCs/>
        </w:rPr>
        <w:t xml:space="preserve">Procedeu inspirat:</w:t>
      </w:r>
      <w:r>
        <w:t xml:space="preserve"> </w:t>
      </w:r>
      <w:r>
        <w:t xml:space="preserve">tehnici CBT/educaționale de</w:t>
      </w:r>
      <w:r>
        <w:t xml:space="preserve"> </w:t>
      </w:r>
      <w:r>
        <w:rPr>
          <w:b/>
          <w:bCs/>
        </w:rPr>
        <w:t xml:space="preserve">self-instruction</w:t>
      </w:r>
      <w:r>
        <w:t xml:space="preserve"> </w:t>
      </w:r>
      <w:r>
        <w:t xml:space="preserve">(Meichenbaum, adaptat).</w:t>
      </w:r>
    </w:p>
    <w:p>
      <w:pPr>
        <w:pStyle w:val="BodyText"/>
      </w:pPr>
      <w:r>
        <w:rPr>
          <w:b/>
          <w:bCs/>
        </w:rPr>
        <w:t xml:space="preserve">Procedeu:</w:t>
      </w:r>
    </w:p>
    <w:p>
      <w:pPr>
        <w:pStyle w:val="Compact"/>
        <w:numPr>
          <w:ilvl w:val="0"/>
          <w:numId w:val="1044"/>
        </w:numPr>
      </w:pPr>
      <w:r>
        <w:t xml:space="preserve">Robot modelează verbal pașii: „Stop. Think. Choose. Do.”</w:t>
      </w:r>
    </w:p>
    <w:p>
      <w:pPr>
        <w:pStyle w:val="Compact"/>
        <w:numPr>
          <w:ilvl w:val="0"/>
          <w:numId w:val="1044"/>
        </w:numPr>
      </w:pPr>
      <w:r>
        <w:t xml:space="preserve">Copilul repetă formula înainte de task.</w:t>
      </w:r>
    </w:p>
    <w:p>
      <w:pPr>
        <w:pStyle w:val="Compact"/>
        <w:numPr>
          <w:ilvl w:val="0"/>
          <w:numId w:val="1044"/>
        </w:numPr>
      </w:pPr>
      <w:r>
        <w:t xml:space="preserve">După câteva sesiuni, robotul cere copilului să inițieze singur formula.</w:t>
      </w:r>
    </w:p>
    <w:p>
      <w:pPr>
        <w:pStyle w:val="FirstParagraph"/>
      </w:pPr>
      <w:r>
        <w:rPr>
          <w:b/>
          <w:bCs/>
        </w:rPr>
        <w:t xml:space="preserve">Valoare terapeutică:</w:t>
      </w:r>
    </w:p>
    <w:p>
      <w:pPr>
        <w:pStyle w:val="Compact"/>
        <w:numPr>
          <w:ilvl w:val="0"/>
          <w:numId w:val="1045"/>
        </w:numPr>
      </w:pPr>
      <w:r>
        <w:t xml:space="preserve">îmbunătățește metacogniția și controlul impulsului;</w:t>
      </w:r>
    </w:p>
    <w:p>
      <w:pPr>
        <w:pStyle w:val="Compact"/>
        <w:numPr>
          <w:ilvl w:val="0"/>
          <w:numId w:val="1045"/>
        </w:numPr>
      </w:pPr>
      <w:r>
        <w:t xml:space="preserve">crește auto-eficacitatea în task-uri dificile;</w:t>
      </w:r>
    </w:p>
    <w:p>
      <w:pPr>
        <w:pStyle w:val="Compact"/>
        <w:numPr>
          <w:ilvl w:val="0"/>
          <w:numId w:val="1045"/>
        </w:numPr>
      </w:pPr>
      <w:r>
        <w:t xml:space="preserve">oferă strategie transferabilă acasă/școală.</w:t>
      </w:r>
    </w:p>
    <w:p>
      <w:pPr>
        <w:pStyle w:val="FirstParagraph"/>
      </w:pPr>
      <w:r>
        <w:rPr>
          <w:b/>
          <w:bCs/>
        </w:rPr>
        <w:t xml:space="preserve">Feasibility:</w:t>
      </w:r>
      <w:r>
        <w:t xml:space="preserve"> </w:t>
      </w:r>
      <w:r>
        <w:t xml:space="preserve">★★★★★</w:t>
      </w:r>
    </w:p>
    <w:p>
      <w:pPr>
        <w:pStyle w:val="BodyText"/>
      </w:pPr>
      <w:r>
        <w:rPr>
          <w:b/>
          <w:bCs/>
        </w:rPr>
        <w:t xml:space="preserve">Metrici:</w:t>
      </w:r>
      <w:r>
        <w:t xml:space="preserve"> </w:t>
      </w:r>
      <w:r>
        <w:rPr>
          <w:rStyle w:val="VerbatimChar"/>
        </w:rPr>
        <w:t xml:space="preserve">self_prompt_used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task_success_after_prompt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independent_initiation_rate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563b758ab8c464017b1e4edb73cd9513559b0ef"/>
    <w:p>
      <w:pPr>
        <w:pStyle w:val="Heading2"/>
      </w:pPr>
      <w:r>
        <w:t xml:space="preserve">4. Matrice comparativă — prioritate implementare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Funcție</w:t>
            </w:r>
          </w:p>
        </w:tc>
        <w:tc>
          <w:tcPr/>
          <w:p>
            <w:pPr>
              <w:pStyle w:val="Compact"/>
            </w:pPr>
            <w:r>
              <w:t xml:space="preserve">Valoare terapeutică</w:t>
            </w:r>
          </w:p>
        </w:tc>
        <w:tc>
          <w:tcPr/>
          <w:p>
            <w:pPr>
              <w:pStyle w:val="Compact"/>
            </w:pPr>
            <w:r>
              <w:t xml:space="preserve">Efort</w:t>
            </w:r>
          </w:p>
        </w:tc>
        <w:tc>
          <w:tcPr/>
          <w:p>
            <w:pPr>
              <w:pStyle w:val="Compact"/>
            </w:pPr>
            <w:r>
              <w:t xml:space="preserve">Prioritate licență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Build the Model (ESP32-CAM)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mediu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Memory Lights culori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mediu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Stop &amp; Go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mic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Raport sesiune terapeut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mic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Check-in emoțional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mic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Rutine sociale scriptate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mic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Turn-taking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mic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Pauză reglare automată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mic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Joint attention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mare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Flexibilitate reguli (mini-WCST)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mare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Imită emoția + CAM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mare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Delayed gratification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mediu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mapare-hardware"/>
    <w:p>
      <w:pPr>
        <w:pStyle w:val="Heading2"/>
      </w:pPr>
      <w:r>
        <w:t xml:space="preserve">5. Mapare hardware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53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Resursă</w:t>
            </w:r>
          </w:p>
        </w:tc>
        <w:tc>
          <w:tcPr/>
          <w:p>
            <w:pPr>
              <w:pStyle w:val="Compact"/>
            </w:pPr>
            <w:r>
              <w:t xml:space="preserve">Jocuri / procedee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Matrice LED Hub (</w:t>
            </w:r>
            <w:r>
              <w:rPr>
                <w:rStyle w:val="VerbatimChar"/>
              </w:rPr>
              <w:t xml:space="preserve">main.py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modele Build the Model, Stop&amp;Go, Memory Lights, countdown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Motoare brațe B/E, roți C/D, cap F</w:t>
            </w:r>
          </w:p>
        </w:tc>
        <w:tc>
          <w:tcPr/>
          <w:p>
            <w:pPr>
              <w:pStyle w:val="Compact"/>
            </w:pPr>
            <w:r>
              <w:t xml:space="preserve">feedback, dans, joint attention, high-five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HuskyLens (I2C pe ESP)</w:t>
            </w:r>
          </w:p>
        </w:tc>
        <w:tc>
          <w:tcPr/>
          <w:p>
            <w:pPr>
              <w:pStyle w:val="Compact"/>
            </w:pPr>
            <w:r>
              <w:t xml:space="preserve">ID fixe, rapid, offline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ESP32-CAM +</w:t>
            </w:r>
            <w:r>
              <w:t xml:space="preserve"> </w:t>
            </w:r>
            <w:r>
              <w:rPr>
                <w:rStyle w:val="VerbatimChar"/>
              </w:rPr>
              <w:t xml:space="preserve">vision_esp32cam_bridge.py</w:t>
            </w:r>
          </w:p>
        </w:tc>
        <w:tc>
          <w:tcPr/>
          <w:p>
            <w:pPr>
              <w:pStyle w:val="Compact"/>
            </w:pPr>
            <w:r>
              <w:t xml:space="preserve">verificare construcții, culori, emoții față, flexibilitate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Voce STT/TTS (Gemini + Cloud TTS)</w:t>
            </w:r>
          </w:p>
        </w:tc>
        <w:tc>
          <w:tcPr/>
          <w:p>
            <w:pPr>
              <w:pStyle w:val="Compact"/>
            </w:pPr>
            <w:r>
              <w:t xml:space="preserve">check-in, rutine sociale, ghicire emoții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+</w:t>
            </w:r>
            <w:r>
              <w:t xml:space="preserve"> </w:t>
            </w:r>
            <w:r>
              <w:rPr>
                <w:rStyle w:val="VerbatimChar"/>
              </w:rPr>
              <w:t xml:space="preserve">trisense/brain.py</w:t>
            </w:r>
          </w:p>
        </w:tc>
        <w:tc>
          <w:tcPr/>
          <w:p>
            <w:pPr>
              <w:pStyle w:val="Compact"/>
            </w:pPr>
            <w:r>
              <w:t xml:space="preserve">orchestrare, stări, metrici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tări-noi-sugerate-trisensestates.py"/>
    <w:p>
      <w:pPr>
        <w:pStyle w:val="Heading2"/>
      </w:pPr>
      <w:r>
        <w:t xml:space="preserve">6. Stări noi sugerate (</w:t>
      </w:r>
      <w:r>
        <w:rPr>
          <w:rStyle w:val="VerbatimChar"/>
        </w:rPr>
        <w:t xml:space="preserve">trisense/states.py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Stare propusă</w:t>
            </w:r>
          </w:p>
        </w:tc>
        <w:tc>
          <w:tcPr/>
          <w:p>
            <w:pPr>
              <w:pStyle w:val="Compact"/>
            </w:pPr>
            <w:r>
              <w:t xml:space="preserve">Activitate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BUILD_MODEL</w:t>
            </w:r>
          </w:p>
        </w:tc>
        <w:tc>
          <w:tcPr/>
          <w:p>
            <w:pPr>
              <w:pStyle w:val="Compact"/>
            </w:pPr>
            <w:r>
              <w:t xml:space="preserve">afișare model + timer 30s + verificare CAM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MEMORY_LIGHTS</w:t>
            </w:r>
          </w:p>
        </w:tc>
        <w:tc>
          <w:tcPr/>
          <w:p>
            <w:pPr>
              <w:pStyle w:val="Compact"/>
            </w:pPr>
            <w:r>
              <w:t xml:space="preserve">secvență culori + răspuns copil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STOP_GO</w:t>
            </w:r>
          </w:p>
        </w:tc>
        <w:tc>
          <w:tcPr/>
          <w:p>
            <w:pPr>
              <w:pStyle w:val="Compact"/>
            </w:pPr>
            <w:r>
              <w:t xml:space="preserve">trial inhibiție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MOOD_CHECKIN</w:t>
            </w:r>
          </w:p>
        </w:tc>
        <w:tc>
          <w:tcPr/>
          <w:p>
            <w:pPr>
              <w:pStyle w:val="Compact"/>
            </w:pPr>
            <w:r>
              <w:t xml:space="preserve">check-in emoțional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SOCIAL_SCRIPT</w:t>
            </w:r>
          </w:p>
        </w:tc>
        <w:tc>
          <w:tcPr/>
          <w:p>
            <w:pPr>
              <w:pStyle w:val="Compact"/>
            </w:pPr>
            <w:r>
              <w:t xml:space="preserve">rutină socială fixă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REGULATION_BREAK</w:t>
            </w:r>
          </w:p>
        </w:tc>
        <w:tc>
          <w:tcPr/>
          <w:p>
            <w:pPr>
              <w:pStyle w:val="Compact"/>
            </w:pPr>
            <w:r>
              <w:t xml:space="preserve">pauză respirație forțată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bceb8796d7abe9832a1d141908b6ed9b827fc70"/>
    <w:p>
      <w:pPr>
        <w:pStyle w:val="Heading2"/>
      </w:pPr>
      <w:r>
        <w:t xml:space="preserve">7. Referințe conceptuale (bibliografie licență)</w:t>
      </w:r>
    </w:p>
    <w:p>
      <w:pPr>
        <w:pStyle w:val="Compact"/>
        <w:numPr>
          <w:ilvl w:val="0"/>
          <w:numId w:val="1046"/>
        </w:numPr>
      </w:pPr>
      <w:r>
        <w:t xml:space="preserve">LeGoff, D. —</w:t>
      </w:r>
      <w:r>
        <w:t xml:space="preserve"> </w:t>
      </w:r>
      <w:r>
        <w:rPr>
          <w:i/>
          <w:iCs/>
        </w:rPr>
        <w:t xml:space="preserve">Lego-Based Therapy</w:t>
      </w:r>
    </w:p>
    <w:p>
      <w:pPr>
        <w:pStyle w:val="Compact"/>
        <w:numPr>
          <w:ilvl w:val="0"/>
          <w:numId w:val="1046"/>
        </w:numPr>
      </w:pPr>
      <w:r>
        <w:t xml:space="preserve">Gray, C. —</w:t>
      </w:r>
      <w:r>
        <w:t xml:space="preserve"> </w:t>
      </w:r>
      <w:r>
        <w:rPr>
          <w:i/>
          <w:iCs/>
        </w:rPr>
        <w:t xml:space="preserve">Social Stories</w:t>
      </w:r>
    </w:p>
    <w:p>
      <w:pPr>
        <w:pStyle w:val="Compact"/>
        <w:numPr>
          <w:ilvl w:val="0"/>
          <w:numId w:val="1046"/>
        </w:numPr>
      </w:pPr>
      <w:r>
        <w:t xml:space="preserve">Teste executive inspirate: Tower of Hanoi, Go/No-Go (literatură neuropsihologie pediatrică)</w:t>
      </w:r>
    </w:p>
    <w:p>
      <w:pPr>
        <w:pStyle w:val="Compact"/>
        <w:numPr>
          <w:ilvl w:val="0"/>
          <w:numId w:val="1046"/>
        </w:numPr>
      </w:pPr>
      <w:r>
        <w:t xml:space="preserve">WRO 2025 — AI enabling robots to improve daily living</w:t>
      </w:r>
    </w:p>
    <w:p>
      <w:pPr>
        <w:pStyle w:val="Compact"/>
        <w:numPr>
          <w:ilvl w:val="0"/>
          <w:numId w:val="1046"/>
        </w:numPr>
      </w:pPr>
      <w:r>
        <w:t xml:space="preserve">Raport echipă:</w:t>
      </w:r>
      <w:r>
        <w:t xml:space="preserve"> </w:t>
      </w:r>
      <w:r>
        <w:rPr>
          <w:i/>
          <w:iCs/>
        </w:rPr>
        <w:t xml:space="preserve">Project Report 2.0 — TriSense</w:t>
      </w:r>
      <w:r>
        <w:t xml:space="preserve"> </w:t>
      </w:r>
      <w:r>
        <w:t xml:space="preserve">(observational learning, 6 jocuri terapeutice)</w:t>
      </w:r>
    </w:p>
    <w:p>
      <w:pPr>
        <w:pStyle w:val="Compact"/>
        <w:numPr>
          <w:ilvl w:val="0"/>
          <w:numId w:val="1046"/>
        </w:numPr>
      </w:pPr>
      <w:r>
        <w:t xml:space="preserve">ASM Smart Clinic / LBT România — context validare practică</w:t>
      </w:r>
    </w:p>
    <w:p>
      <w:r>
        <w:pict>
          <v:rect style="width:0;height:1.5pt" o:hralign="center" o:hrstd="t" o:hr="t"/>
        </w:pict>
      </w:r>
    </w:p>
    <w:bookmarkEnd w:id="38"/>
    <w:bookmarkStart w:id="39" w:name="următorii-pași-recomandați"/>
    <w:p>
      <w:pPr>
        <w:pStyle w:val="Heading2"/>
      </w:pPr>
      <w:r>
        <w:t xml:space="preserve">8. Următorii pași recomandați</w:t>
      </w:r>
    </w:p>
    <w:p>
      <w:pPr>
        <w:pStyle w:val="Compact"/>
        <w:numPr>
          <w:ilvl w:val="0"/>
          <w:numId w:val="1047"/>
        </w:numPr>
      </w:pPr>
      <w:r>
        <w:t xml:space="preserve">Alegere</w:t>
      </w:r>
      <w:r>
        <w:t xml:space="preserve"> </w:t>
      </w:r>
      <w:r>
        <w:rPr>
          <w:b/>
          <w:bCs/>
        </w:rPr>
        <w:t xml:space="preserve">2 funcții P1</w:t>
      </w:r>
      <w:r>
        <w:t xml:space="preserve"> </w:t>
      </w:r>
      <w:r>
        <w:t xml:space="preserve">pentru implementare (ex. Build the Model + Raport sesiune).</w:t>
      </w:r>
    </w:p>
    <w:p>
      <w:pPr>
        <w:pStyle w:val="Compact"/>
        <w:numPr>
          <w:ilvl w:val="0"/>
          <w:numId w:val="1047"/>
        </w:numPr>
      </w:pPr>
      <w:r>
        <w:t xml:space="preserve">Definire stări noi în</w:t>
      </w:r>
      <w:r>
        <w:t xml:space="preserve"> </w:t>
      </w:r>
      <w:r>
        <w:rPr>
          <w:rStyle w:val="VerbatimChar"/>
        </w:rPr>
        <w:t xml:space="preserve">RobotState</w:t>
      </w:r>
      <w:r>
        <w:t xml:space="preserve"> </w:t>
      </w:r>
      <w:r>
        <w:t xml:space="preserve">și handler-e în</w:t>
      </w:r>
      <w:r>
        <w:t xml:space="preserve"> </w:t>
      </w:r>
      <w:r>
        <w:rPr>
          <w:rStyle w:val="VerbatimChar"/>
        </w:rPr>
        <w:t xml:space="preserve">brain.py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Extindere</w:t>
      </w:r>
      <w:r>
        <w:t xml:space="preserve"> </w:t>
      </w:r>
      <w:r>
        <w:rPr>
          <w:rStyle w:val="VerbatimChar"/>
        </w:rPr>
        <w:t xml:space="preserve">MetricsLogger</w:t>
      </w:r>
      <w:r>
        <w:t xml:space="preserve"> </w:t>
      </w:r>
      <w:r>
        <w:t xml:space="preserve">cu câmpuri per activitate (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).</w:t>
      </w:r>
    </w:p>
    <w:p>
      <w:pPr>
        <w:pStyle w:val="Compact"/>
        <w:numPr>
          <w:ilvl w:val="0"/>
          <w:numId w:val="1047"/>
        </w:numPr>
      </w:pPr>
      <w:r>
        <w:t xml:space="preserve">Formulare în disertație: scop terapeutic, limite etice, fără claim de diagnostic clinic.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TriSense — funcționalități posibile pentru licență / WRO Romania.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2026-05-25T20:40:13Z</dcterms:created>
  <dcterms:modified xsi:type="dcterms:W3CDTF">2026-05-25T20:40:13Z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