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42909" w14:textId="77777777" w:rsidR="009F1A71" w:rsidRDefault="009F1A71" w:rsidP="00A4203C">
      <w:pPr>
        <w:ind w:right="-64"/>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4ED32ABD" w:rsidR="00B2770A" w:rsidRDefault="00B2770A" w:rsidP="00B2770A">
      <w:pPr>
        <w:ind w:right="-64"/>
        <w:jc w:val="center"/>
      </w:pPr>
      <w:r>
        <w:t>Questions</w:t>
      </w:r>
      <w:bookmarkEnd w:id="0"/>
      <w:bookmarkEnd w:id="1"/>
      <w:r>
        <w:t xml:space="preserve">, suggestions, problems, bugs? Search </w:t>
      </w:r>
      <w:r w:rsidR="008C1502">
        <w:t xml:space="preserve">on </w:t>
      </w:r>
      <w:r>
        <w:t xml:space="preserve">or post </w:t>
      </w:r>
      <w:r w:rsidR="008C1502">
        <w:t>i</w:t>
      </w:r>
      <w:r>
        <w:t>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8"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3C80F0D5"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w:t>
      </w:r>
      <w:r w:rsidR="008C1502">
        <w:t>, and are all we have to demonstrate to funders that the methods are useful</w:t>
      </w:r>
      <w:r w:rsidR="0058548F">
        <w:t>. So i</w:t>
      </w:r>
      <w:r w:rsidRPr="00766F53">
        <w:t xml:space="preserve">f you use </w:t>
      </w:r>
      <w:r w:rsidR="008C1502">
        <w:t>P</w:t>
      </w:r>
      <w:r w:rsidR="008E59F7">
        <w:t xml:space="preserve">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are listed in the ‘Citations’ section below</w:t>
      </w:r>
      <w:r w:rsidR="008C1502">
        <w:t>,</w:t>
      </w:r>
      <w:r w:rsidR="008E59F7">
        <w:t xml:space="preserve"> and </w:t>
      </w:r>
      <w:r>
        <w:t xml:space="preserve">will </w:t>
      </w:r>
      <w:r w:rsidR="008E59F7">
        <w:t xml:space="preserve">also </w:t>
      </w:r>
      <w:r>
        <w:t xml:space="preserve">included </w:t>
      </w:r>
      <w:r w:rsidR="008C1502">
        <w:t>in the program’s output</w:t>
      </w:r>
      <w:r>
        <w:t>.</w:t>
      </w:r>
      <w:r w:rsidR="009F1A71">
        <w:br w:type="page"/>
      </w:r>
    </w:p>
    <w:p w14:paraId="3047C158" w14:textId="77777777" w:rsidR="009162DB" w:rsidRDefault="009162DB" w:rsidP="008E59F7">
      <w:pPr>
        <w:pStyle w:val="TOC1"/>
      </w:pPr>
      <w:bookmarkStart w:id="7" w:name="_Toc171570254"/>
    </w:p>
    <w:p w14:paraId="7AC9EF69" w14:textId="77777777" w:rsidR="000A4E91" w:rsidRDefault="0080541B">
      <w:pPr>
        <w:pStyle w:val="TOC1"/>
        <w:rPr>
          <w:rFonts w:eastAsiaTheme="minorEastAsia" w:cstheme="minorBidi"/>
          <w:b w:val="0"/>
          <w:noProof/>
          <w:sz w:val="24"/>
          <w:szCs w:val="24"/>
          <w:lang w:val="en-US"/>
        </w:rPr>
      </w:pPr>
      <w:r>
        <w:fldChar w:fldCharType="begin"/>
      </w:r>
      <w:r>
        <w:instrText xml:space="preserve"> TOC \o "1-3" </w:instrText>
      </w:r>
      <w:r>
        <w:fldChar w:fldCharType="separate"/>
      </w:r>
      <w:r w:rsidR="000A4E91">
        <w:rPr>
          <w:noProof/>
        </w:rPr>
        <w:t>Disclaimer</w:t>
      </w:r>
      <w:r w:rsidR="000A4E91">
        <w:rPr>
          <w:noProof/>
        </w:rPr>
        <w:tab/>
      </w:r>
      <w:r w:rsidR="000A4E91">
        <w:rPr>
          <w:noProof/>
        </w:rPr>
        <w:fldChar w:fldCharType="begin"/>
      </w:r>
      <w:r w:rsidR="000A4E91">
        <w:rPr>
          <w:noProof/>
        </w:rPr>
        <w:instrText xml:space="preserve"> PAGEREF _Toc461884913 \h </w:instrText>
      </w:r>
      <w:r w:rsidR="000A4E91">
        <w:rPr>
          <w:noProof/>
        </w:rPr>
      </w:r>
      <w:r w:rsidR="000A4E91">
        <w:rPr>
          <w:noProof/>
        </w:rPr>
        <w:fldChar w:fldCharType="separate"/>
      </w:r>
      <w:r w:rsidR="00DF7CED">
        <w:rPr>
          <w:noProof/>
        </w:rPr>
        <w:t>3</w:t>
      </w:r>
      <w:r w:rsidR="000A4E91">
        <w:rPr>
          <w:noProof/>
        </w:rPr>
        <w:fldChar w:fldCharType="end"/>
      </w:r>
    </w:p>
    <w:p w14:paraId="2FF2909F" w14:textId="77777777" w:rsidR="000A4E91" w:rsidRDefault="000A4E91">
      <w:pPr>
        <w:pStyle w:val="TOC1"/>
        <w:rPr>
          <w:rFonts w:eastAsiaTheme="minorEastAsia" w:cstheme="minorBidi"/>
          <w:b w:val="0"/>
          <w:noProof/>
          <w:sz w:val="24"/>
          <w:szCs w:val="24"/>
          <w:lang w:val="en-US"/>
        </w:rPr>
      </w:pPr>
      <w:r>
        <w:rPr>
          <w:noProof/>
        </w:rPr>
        <w:t>What PartitionFinder2 is for</w:t>
      </w:r>
      <w:r>
        <w:rPr>
          <w:noProof/>
        </w:rPr>
        <w:tab/>
      </w:r>
      <w:r>
        <w:rPr>
          <w:noProof/>
        </w:rPr>
        <w:fldChar w:fldCharType="begin"/>
      </w:r>
      <w:r>
        <w:rPr>
          <w:noProof/>
        </w:rPr>
        <w:instrText xml:space="preserve"> PAGEREF _Toc461884914 \h </w:instrText>
      </w:r>
      <w:r>
        <w:rPr>
          <w:noProof/>
        </w:rPr>
      </w:r>
      <w:r>
        <w:rPr>
          <w:noProof/>
        </w:rPr>
        <w:fldChar w:fldCharType="separate"/>
      </w:r>
      <w:r w:rsidR="00DF7CED">
        <w:rPr>
          <w:noProof/>
        </w:rPr>
        <w:t>3</w:t>
      </w:r>
      <w:r>
        <w:rPr>
          <w:noProof/>
        </w:rPr>
        <w:fldChar w:fldCharType="end"/>
      </w:r>
    </w:p>
    <w:p w14:paraId="07A2F8CF" w14:textId="77777777" w:rsidR="000A4E91" w:rsidRDefault="000A4E91">
      <w:pPr>
        <w:pStyle w:val="TOC1"/>
        <w:rPr>
          <w:rFonts w:eastAsiaTheme="minorEastAsia" w:cstheme="minorBidi"/>
          <w:b w:val="0"/>
          <w:noProof/>
          <w:sz w:val="24"/>
          <w:szCs w:val="24"/>
          <w:lang w:val="en-US"/>
        </w:rPr>
      </w:pPr>
      <w:r>
        <w:rPr>
          <w:noProof/>
        </w:rPr>
        <w:t>Operating systems (Mac, Windows and Linux work)</w:t>
      </w:r>
      <w:r>
        <w:rPr>
          <w:noProof/>
        </w:rPr>
        <w:tab/>
      </w:r>
      <w:r>
        <w:rPr>
          <w:noProof/>
        </w:rPr>
        <w:fldChar w:fldCharType="begin"/>
      </w:r>
      <w:r>
        <w:rPr>
          <w:noProof/>
        </w:rPr>
        <w:instrText xml:space="preserve"> PAGEREF _Toc461884915 \h </w:instrText>
      </w:r>
      <w:r>
        <w:rPr>
          <w:noProof/>
        </w:rPr>
      </w:r>
      <w:r>
        <w:rPr>
          <w:noProof/>
        </w:rPr>
        <w:fldChar w:fldCharType="separate"/>
      </w:r>
      <w:r w:rsidR="00DF7CED">
        <w:rPr>
          <w:noProof/>
        </w:rPr>
        <w:t>4</w:t>
      </w:r>
      <w:r>
        <w:rPr>
          <w:noProof/>
        </w:rPr>
        <w:fldChar w:fldCharType="end"/>
      </w:r>
    </w:p>
    <w:p w14:paraId="122FD6E6" w14:textId="77777777" w:rsidR="000A4E91" w:rsidRDefault="000A4E91">
      <w:pPr>
        <w:pStyle w:val="TOC1"/>
        <w:rPr>
          <w:rFonts w:eastAsiaTheme="minorEastAsia" w:cstheme="minorBidi"/>
          <w:b w:val="0"/>
          <w:noProof/>
          <w:sz w:val="24"/>
          <w:szCs w:val="24"/>
          <w:lang w:val="en-US"/>
        </w:rPr>
      </w:pPr>
      <w:r>
        <w:rPr>
          <w:noProof/>
        </w:rPr>
        <w:t>QuickStart – simple use cases</w:t>
      </w:r>
      <w:r>
        <w:rPr>
          <w:noProof/>
        </w:rPr>
        <w:tab/>
      </w:r>
      <w:r>
        <w:rPr>
          <w:noProof/>
        </w:rPr>
        <w:fldChar w:fldCharType="begin"/>
      </w:r>
      <w:r>
        <w:rPr>
          <w:noProof/>
        </w:rPr>
        <w:instrText xml:space="preserve"> PAGEREF _Toc461884916 \h </w:instrText>
      </w:r>
      <w:r>
        <w:rPr>
          <w:noProof/>
        </w:rPr>
      </w:r>
      <w:r>
        <w:rPr>
          <w:noProof/>
        </w:rPr>
        <w:fldChar w:fldCharType="separate"/>
      </w:r>
      <w:r w:rsidR="00DF7CED">
        <w:rPr>
          <w:noProof/>
        </w:rPr>
        <w:t>5</w:t>
      </w:r>
      <w:r>
        <w:rPr>
          <w:noProof/>
        </w:rPr>
        <w:fldChar w:fldCharType="end"/>
      </w:r>
    </w:p>
    <w:p w14:paraId="5053E3C9"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small multilocus dataset (e.g. ~10 loci)</w:t>
      </w:r>
      <w:r>
        <w:rPr>
          <w:noProof/>
        </w:rPr>
        <w:tab/>
      </w:r>
      <w:r>
        <w:rPr>
          <w:noProof/>
        </w:rPr>
        <w:fldChar w:fldCharType="begin"/>
      </w:r>
      <w:r>
        <w:rPr>
          <w:noProof/>
        </w:rPr>
        <w:instrText xml:space="preserve"> PAGEREF _Toc461884917 \h </w:instrText>
      </w:r>
      <w:r>
        <w:rPr>
          <w:noProof/>
        </w:rPr>
      </w:r>
      <w:r>
        <w:rPr>
          <w:noProof/>
        </w:rPr>
        <w:fldChar w:fldCharType="separate"/>
      </w:r>
      <w:r w:rsidR="00DF7CED">
        <w:rPr>
          <w:noProof/>
        </w:rPr>
        <w:t>5</w:t>
      </w:r>
      <w:r>
        <w:rPr>
          <w:noProof/>
        </w:rPr>
        <w:fldChar w:fldCharType="end"/>
      </w:r>
    </w:p>
    <w:p w14:paraId="3D5672A2"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larger dataset (e.g. ~100 loci)</w:t>
      </w:r>
      <w:r>
        <w:rPr>
          <w:noProof/>
        </w:rPr>
        <w:tab/>
      </w:r>
      <w:r>
        <w:rPr>
          <w:noProof/>
        </w:rPr>
        <w:fldChar w:fldCharType="begin"/>
      </w:r>
      <w:r>
        <w:rPr>
          <w:noProof/>
        </w:rPr>
        <w:instrText xml:space="preserve"> PAGEREF _Toc461884918 \h </w:instrText>
      </w:r>
      <w:r>
        <w:rPr>
          <w:noProof/>
        </w:rPr>
      </w:r>
      <w:r>
        <w:rPr>
          <w:noProof/>
        </w:rPr>
        <w:fldChar w:fldCharType="separate"/>
      </w:r>
      <w:r w:rsidR="00DF7CED">
        <w:rPr>
          <w:noProof/>
        </w:rPr>
        <w:t>5</w:t>
      </w:r>
      <w:r>
        <w:rPr>
          <w:noProof/>
        </w:rPr>
        <w:fldChar w:fldCharType="end"/>
      </w:r>
    </w:p>
    <w:p w14:paraId="387877CF"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really big dataset (e.g. ~1000 loci)</w:t>
      </w:r>
      <w:r>
        <w:rPr>
          <w:noProof/>
        </w:rPr>
        <w:tab/>
      </w:r>
      <w:r>
        <w:rPr>
          <w:noProof/>
        </w:rPr>
        <w:fldChar w:fldCharType="begin"/>
      </w:r>
      <w:r>
        <w:rPr>
          <w:noProof/>
        </w:rPr>
        <w:instrText xml:space="preserve"> PAGEREF _Toc461884919 \h </w:instrText>
      </w:r>
      <w:r>
        <w:rPr>
          <w:noProof/>
        </w:rPr>
      </w:r>
      <w:r>
        <w:rPr>
          <w:noProof/>
        </w:rPr>
        <w:fldChar w:fldCharType="separate"/>
      </w:r>
      <w:r w:rsidR="00DF7CED">
        <w:rPr>
          <w:noProof/>
        </w:rPr>
        <w:t>6</w:t>
      </w:r>
      <w:r>
        <w:rPr>
          <w:noProof/>
        </w:rPr>
        <w:fldChar w:fldCharType="end"/>
      </w:r>
    </w:p>
    <w:p w14:paraId="00991A91"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When you can’t define meaningful data blocks (e.g. morphology, UCEs)</w:t>
      </w:r>
      <w:r>
        <w:rPr>
          <w:noProof/>
        </w:rPr>
        <w:tab/>
      </w:r>
      <w:r>
        <w:rPr>
          <w:noProof/>
        </w:rPr>
        <w:fldChar w:fldCharType="begin"/>
      </w:r>
      <w:r>
        <w:rPr>
          <w:noProof/>
        </w:rPr>
        <w:instrText xml:space="preserve"> PAGEREF _Toc461884920 \h </w:instrText>
      </w:r>
      <w:r>
        <w:rPr>
          <w:noProof/>
        </w:rPr>
      </w:r>
      <w:r>
        <w:rPr>
          <w:noProof/>
        </w:rPr>
        <w:fldChar w:fldCharType="separate"/>
      </w:r>
      <w:r w:rsidR="00DF7CED">
        <w:rPr>
          <w:noProof/>
        </w:rPr>
        <w:t>6</w:t>
      </w:r>
      <w:r>
        <w:rPr>
          <w:noProof/>
        </w:rPr>
        <w:fldChar w:fldCharType="end"/>
      </w:r>
    </w:p>
    <w:p w14:paraId="0C9CE267"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To compare all possible models of evolution</w:t>
      </w:r>
      <w:r>
        <w:rPr>
          <w:noProof/>
        </w:rPr>
        <w:tab/>
      </w:r>
      <w:r>
        <w:rPr>
          <w:noProof/>
        </w:rPr>
        <w:fldChar w:fldCharType="begin"/>
      </w:r>
      <w:r>
        <w:rPr>
          <w:noProof/>
        </w:rPr>
        <w:instrText xml:space="preserve"> PAGEREF _Toc461884921 \h </w:instrText>
      </w:r>
      <w:r>
        <w:rPr>
          <w:noProof/>
        </w:rPr>
      </w:r>
      <w:r>
        <w:rPr>
          <w:noProof/>
        </w:rPr>
        <w:fldChar w:fldCharType="separate"/>
      </w:r>
      <w:r w:rsidR="00DF7CED">
        <w:rPr>
          <w:noProof/>
        </w:rPr>
        <w:t>7</w:t>
      </w:r>
      <w:r>
        <w:rPr>
          <w:noProof/>
        </w:rPr>
        <w:fldChar w:fldCharType="end"/>
      </w:r>
    </w:p>
    <w:p w14:paraId="79A645F5" w14:textId="77777777" w:rsidR="000A4E91" w:rsidRDefault="000A4E91">
      <w:pPr>
        <w:pStyle w:val="TOC1"/>
        <w:rPr>
          <w:rFonts w:eastAsiaTheme="minorEastAsia" w:cstheme="minorBidi"/>
          <w:b w:val="0"/>
          <w:noProof/>
          <w:sz w:val="24"/>
          <w:szCs w:val="24"/>
          <w:lang w:val="en-US"/>
        </w:rPr>
      </w:pPr>
      <w:r>
        <w:rPr>
          <w:noProof/>
        </w:rPr>
        <w:t>Overview</w:t>
      </w:r>
      <w:r>
        <w:rPr>
          <w:noProof/>
        </w:rPr>
        <w:tab/>
      </w:r>
      <w:r>
        <w:rPr>
          <w:noProof/>
        </w:rPr>
        <w:fldChar w:fldCharType="begin"/>
      </w:r>
      <w:r>
        <w:rPr>
          <w:noProof/>
        </w:rPr>
        <w:instrText xml:space="preserve"> PAGEREF _Toc461884922 \h </w:instrText>
      </w:r>
      <w:r>
        <w:rPr>
          <w:noProof/>
        </w:rPr>
      </w:r>
      <w:r>
        <w:rPr>
          <w:noProof/>
        </w:rPr>
        <w:fldChar w:fldCharType="separate"/>
      </w:r>
      <w:r w:rsidR="00DF7CED">
        <w:rPr>
          <w:noProof/>
        </w:rPr>
        <w:t>8</w:t>
      </w:r>
      <w:r>
        <w:rPr>
          <w:noProof/>
        </w:rPr>
        <w:fldChar w:fldCharType="end"/>
      </w:r>
    </w:p>
    <w:p w14:paraId="7AD6CAB7" w14:textId="6FF5407A" w:rsidR="000A4E91" w:rsidRDefault="009C6A4C">
      <w:pPr>
        <w:pStyle w:val="TOC1"/>
        <w:rPr>
          <w:rFonts w:eastAsiaTheme="minorEastAsia" w:cstheme="minorBidi"/>
          <w:b w:val="0"/>
          <w:noProof/>
          <w:sz w:val="24"/>
          <w:szCs w:val="24"/>
          <w:lang w:val="en-US"/>
        </w:rPr>
      </w:pPr>
      <w:r>
        <w:rPr>
          <w:noProof/>
        </w:rPr>
        <w:t xml:space="preserve">Installing and </w:t>
      </w:r>
      <w:r w:rsidR="000A4E91">
        <w:rPr>
          <w:noProof/>
        </w:rPr>
        <w:t>Running PartitionFinder2 on a Mac or Linux</w:t>
      </w:r>
      <w:r w:rsidR="000A4E91">
        <w:rPr>
          <w:noProof/>
        </w:rPr>
        <w:tab/>
      </w:r>
      <w:r w:rsidR="000A4E91">
        <w:rPr>
          <w:noProof/>
        </w:rPr>
        <w:fldChar w:fldCharType="begin"/>
      </w:r>
      <w:r w:rsidR="000A4E91">
        <w:rPr>
          <w:noProof/>
        </w:rPr>
        <w:instrText xml:space="preserve"> PAGEREF _Toc461884923 \h </w:instrText>
      </w:r>
      <w:r w:rsidR="000A4E91">
        <w:rPr>
          <w:noProof/>
        </w:rPr>
      </w:r>
      <w:r w:rsidR="000A4E91">
        <w:rPr>
          <w:noProof/>
        </w:rPr>
        <w:fldChar w:fldCharType="separate"/>
      </w:r>
      <w:r w:rsidR="00DF7CED">
        <w:rPr>
          <w:noProof/>
        </w:rPr>
        <w:t>9</w:t>
      </w:r>
      <w:r w:rsidR="000A4E91">
        <w:rPr>
          <w:noProof/>
        </w:rPr>
        <w:fldChar w:fldCharType="end"/>
      </w:r>
    </w:p>
    <w:p w14:paraId="7EA02605" w14:textId="2EB7806F" w:rsidR="000A4E91" w:rsidRDefault="009C6A4C">
      <w:pPr>
        <w:pStyle w:val="TOC1"/>
        <w:rPr>
          <w:rFonts w:eastAsiaTheme="minorEastAsia" w:cstheme="minorBidi"/>
          <w:b w:val="0"/>
          <w:noProof/>
          <w:sz w:val="24"/>
          <w:szCs w:val="24"/>
          <w:lang w:val="en-US"/>
        </w:rPr>
      </w:pPr>
      <w:r>
        <w:rPr>
          <w:noProof/>
        </w:rPr>
        <w:t xml:space="preserve">Installing and </w:t>
      </w:r>
      <w:r w:rsidR="000A4E91">
        <w:rPr>
          <w:noProof/>
        </w:rPr>
        <w:t>Running PartitionFinder2 on Windows</w:t>
      </w:r>
      <w:r w:rsidR="000A4E91">
        <w:rPr>
          <w:noProof/>
        </w:rPr>
        <w:tab/>
      </w:r>
      <w:r w:rsidR="000A4E91">
        <w:rPr>
          <w:noProof/>
        </w:rPr>
        <w:fldChar w:fldCharType="begin"/>
      </w:r>
      <w:r w:rsidR="000A4E91">
        <w:rPr>
          <w:noProof/>
        </w:rPr>
        <w:instrText xml:space="preserve"> PAGEREF _Toc461884927 \h </w:instrText>
      </w:r>
      <w:r w:rsidR="000A4E91">
        <w:rPr>
          <w:noProof/>
        </w:rPr>
      </w:r>
      <w:r w:rsidR="000A4E91">
        <w:rPr>
          <w:noProof/>
        </w:rPr>
        <w:fldChar w:fldCharType="separate"/>
      </w:r>
      <w:r w:rsidR="00DF7CED">
        <w:rPr>
          <w:noProof/>
        </w:rPr>
        <w:t>11</w:t>
      </w:r>
      <w:r w:rsidR="000A4E91">
        <w:rPr>
          <w:noProof/>
        </w:rPr>
        <w:fldChar w:fldCharType="end"/>
      </w:r>
    </w:p>
    <w:p w14:paraId="494CBBAC" w14:textId="77777777" w:rsidR="000A4E91" w:rsidRDefault="000A4E91">
      <w:pPr>
        <w:pStyle w:val="TOC1"/>
        <w:rPr>
          <w:rFonts w:eastAsiaTheme="minorEastAsia" w:cstheme="minorBidi"/>
          <w:b w:val="0"/>
          <w:noProof/>
          <w:sz w:val="24"/>
          <w:szCs w:val="24"/>
          <w:lang w:val="en-US"/>
        </w:rPr>
      </w:pPr>
      <w:r>
        <w:rPr>
          <w:noProof/>
        </w:rPr>
        <w:t>Input Files</w:t>
      </w:r>
      <w:r>
        <w:rPr>
          <w:noProof/>
        </w:rPr>
        <w:tab/>
      </w:r>
      <w:r>
        <w:rPr>
          <w:noProof/>
        </w:rPr>
        <w:fldChar w:fldCharType="begin"/>
      </w:r>
      <w:r>
        <w:rPr>
          <w:noProof/>
        </w:rPr>
        <w:instrText xml:space="preserve"> PAGEREF _Toc461884931 \h </w:instrText>
      </w:r>
      <w:r>
        <w:rPr>
          <w:noProof/>
        </w:rPr>
      </w:r>
      <w:r>
        <w:rPr>
          <w:noProof/>
        </w:rPr>
        <w:fldChar w:fldCharType="separate"/>
      </w:r>
      <w:r w:rsidR="00DF7CED">
        <w:rPr>
          <w:noProof/>
        </w:rPr>
        <w:t>13</w:t>
      </w:r>
      <w:r>
        <w:rPr>
          <w:noProof/>
        </w:rPr>
        <w:fldChar w:fldCharType="end"/>
      </w:r>
    </w:p>
    <w:p w14:paraId="1FC895D8" w14:textId="77777777" w:rsidR="000A4E91" w:rsidRDefault="000A4E91">
      <w:pPr>
        <w:pStyle w:val="TOC2"/>
        <w:tabs>
          <w:tab w:val="right" w:pos="8290"/>
        </w:tabs>
        <w:rPr>
          <w:rFonts w:eastAsiaTheme="minorEastAsia" w:cstheme="minorBidi"/>
          <w:i w:val="0"/>
          <w:noProof/>
          <w:sz w:val="24"/>
          <w:szCs w:val="24"/>
          <w:lang w:val="en-US"/>
        </w:rPr>
      </w:pPr>
      <w:r>
        <w:rPr>
          <w:noProof/>
        </w:rPr>
        <w:t>Alignment File in phylip format</w:t>
      </w:r>
      <w:r>
        <w:rPr>
          <w:noProof/>
        </w:rPr>
        <w:tab/>
      </w:r>
      <w:r>
        <w:rPr>
          <w:noProof/>
        </w:rPr>
        <w:fldChar w:fldCharType="begin"/>
      </w:r>
      <w:r>
        <w:rPr>
          <w:noProof/>
        </w:rPr>
        <w:instrText xml:space="preserve"> PAGEREF _Toc461884932 \h </w:instrText>
      </w:r>
      <w:r>
        <w:rPr>
          <w:noProof/>
        </w:rPr>
      </w:r>
      <w:r>
        <w:rPr>
          <w:noProof/>
        </w:rPr>
        <w:fldChar w:fldCharType="separate"/>
      </w:r>
      <w:r w:rsidR="00DF7CED">
        <w:rPr>
          <w:noProof/>
        </w:rPr>
        <w:t>13</w:t>
      </w:r>
      <w:r>
        <w:rPr>
          <w:noProof/>
        </w:rPr>
        <w:fldChar w:fldCharType="end"/>
      </w:r>
    </w:p>
    <w:p w14:paraId="6D294992" w14:textId="77777777" w:rsidR="000A4E91" w:rsidRDefault="000A4E91">
      <w:pPr>
        <w:pStyle w:val="TOC2"/>
        <w:tabs>
          <w:tab w:val="right" w:pos="8290"/>
        </w:tabs>
        <w:rPr>
          <w:rFonts w:eastAsiaTheme="minorEastAsia" w:cstheme="minorBidi"/>
          <w:i w:val="0"/>
          <w:noProof/>
          <w:sz w:val="24"/>
          <w:szCs w:val="24"/>
          <w:lang w:val="en-US"/>
        </w:rPr>
      </w:pPr>
      <w:r>
        <w:rPr>
          <w:noProof/>
        </w:rPr>
        <w:t>Configuration File</w:t>
      </w:r>
      <w:r>
        <w:rPr>
          <w:noProof/>
        </w:rPr>
        <w:tab/>
      </w:r>
      <w:r>
        <w:rPr>
          <w:noProof/>
        </w:rPr>
        <w:fldChar w:fldCharType="begin"/>
      </w:r>
      <w:r>
        <w:rPr>
          <w:noProof/>
        </w:rPr>
        <w:instrText xml:space="preserve"> PAGEREF _Toc461884933 \h </w:instrText>
      </w:r>
      <w:r>
        <w:rPr>
          <w:noProof/>
        </w:rPr>
      </w:r>
      <w:r>
        <w:rPr>
          <w:noProof/>
        </w:rPr>
        <w:fldChar w:fldCharType="separate"/>
      </w:r>
      <w:r w:rsidR="00DF7CED">
        <w:rPr>
          <w:noProof/>
        </w:rPr>
        <w:t>14</w:t>
      </w:r>
      <w:r>
        <w:rPr>
          <w:noProof/>
        </w:rPr>
        <w:fldChar w:fldCharType="end"/>
      </w:r>
    </w:p>
    <w:p w14:paraId="63F85887" w14:textId="77777777" w:rsidR="000A4E91" w:rsidRDefault="000A4E91">
      <w:pPr>
        <w:pStyle w:val="TOC3"/>
        <w:rPr>
          <w:rFonts w:asciiTheme="minorHAnsi" w:eastAsiaTheme="minorEastAsia" w:hAnsiTheme="minorHAnsi" w:cstheme="minorBidi"/>
          <w:color w:val="auto"/>
          <w:sz w:val="24"/>
          <w:szCs w:val="24"/>
          <w:lang w:val="en-US"/>
        </w:rPr>
      </w:pPr>
      <w:r w:rsidRPr="00EE0329">
        <w:t>alignment</w:t>
      </w:r>
      <w:r>
        <w:tab/>
      </w:r>
      <w:r>
        <w:fldChar w:fldCharType="begin"/>
      </w:r>
      <w:r>
        <w:instrText xml:space="preserve"> PAGEREF _Toc461884934 \h </w:instrText>
      </w:r>
      <w:r>
        <w:fldChar w:fldCharType="separate"/>
      </w:r>
      <w:r w:rsidR="00DF7CED">
        <w:t>14</w:t>
      </w:r>
      <w:r>
        <w:fldChar w:fldCharType="end"/>
      </w:r>
    </w:p>
    <w:p w14:paraId="496921DD" w14:textId="4D3A2816" w:rsidR="000A4E91" w:rsidRDefault="000A4E91">
      <w:pPr>
        <w:pStyle w:val="TOC3"/>
        <w:rPr>
          <w:rFonts w:asciiTheme="minorHAnsi" w:eastAsiaTheme="minorEastAsia" w:hAnsiTheme="minorHAnsi" w:cstheme="minorBidi"/>
          <w:color w:val="auto"/>
          <w:sz w:val="24"/>
          <w:szCs w:val="24"/>
          <w:lang w:val="en-US"/>
        </w:rPr>
      </w:pPr>
      <w:r w:rsidRPr="00EE0329">
        <w:t>branchlengths</w:t>
      </w:r>
      <w:r>
        <w:tab/>
      </w:r>
      <w:r>
        <w:fldChar w:fldCharType="begin"/>
      </w:r>
      <w:r>
        <w:instrText xml:space="preserve"> PAGEREF _Toc461884935 \h </w:instrText>
      </w:r>
      <w:r>
        <w:fldChar w:fldCharType="separate"/>
      </w:r>
      <w:r w:rsidR="00DF7CED">
        <w:t>14</w:t>
      </w:r>
      <w:r>
        <w:fldChar w:fldCharType="end"/>
      </w:r>
    </w:p>
    <w:p w14:paraId="6144E78F" w14:textId="4B20A477" w:rsidR="000A4E91" w:rsidRDefault="000A4E91">
      <w:pPr>
        <w:pStyle w:val="TOC3"/>
        <w:rPr>
          <w:rFonts w:asciiTheme="minorHAnsi" w:eastAsiaTheme="minorEastAsia" w:hAnsiTheme="minorHAnsi" w:cstheme="minorBidi"/>
          <w:color w:val="auto"/>
          <w:sz w:val="24"/>
          <w:szCs w:val="24"/>
          <w:lang w:val="en-US"/>
        </w:rPr>
      </w:pPr>
      <w:r w:rsidRPr="00EE0329">
        <w:t>models</w:t>
      </w:r>
      <w:r>
        <w:tab/>
      </w:r>
      <w:r>
        <w:fldChar w:fldCharType="begin"/>
      </w:r>
      <w:r>
        <w:instrText xml:space="preserve"> PAGEREF _Toc461884936 \h </w:instrText>
      </w:r>
      <w:r>
        <w:fldChar w:fldCharType="separate"/>
      </w:r>
      <w:r w:rsidR="00DF7CED">
        <w:t>15</w:t>
      </w:r>
      <w:r>
        <w:fldChar w:fldCharType="end"/>
      </w:r>
    </w:p>
    <w:p w14:paraId="2B7455B5" w14:textId="3E524638" w:rsidR="000A4E91" w:rsidRDefault="000A4E91">
      <w:pPr>
        <w:pStyle w:val="TOC3"/>
        <w:rPr>
          <w:rFonts w:asciiTheme="minorHAnsi" w:eastAsiaTheme="minorEastAsia" w:hAnsiTheme="minorHAnsi" w:cstheme="minorBidi"/>
          <w:color w:val="auto"/>
          <w:sz w:val="24"/>
          <w:szCs w:val="24"/>
          <w:lang w:val="en-US"/>
        </w:rPr>
      </w:pPr>
      <w:r w:rsidRPr="00EE0329">
        <w:t>model_selection</w:t>
      </w:r>
      <w:r>
        <w:tab/>
      </w:r>
      <w:r>
        <w:fldChar w:fldCharType="begin"/>
      </w:r>
      <w:r>
        <w:instrText xml:space="preserve"> PAGEREF _Toc461884937 \h </w:instrText>
      </w:r>
      <w:r>
        <w:fldChar w:fldCharType="separate"/>
      </w:r>
      <w:r w:rsidR="00DF7CED">
        <w:t>19</w:t>
      </w:r>
      <w:r>
        <w:fldChar w:fldCharType="end"/>
      </w:r>
    </w:p>
    <w:p w14:paraId="2908C4CA" w14:textId="77777777" w:rsidR="000A4E91" w:rsidRDefault="000A4E91">
      <w:pPr>
        <w:pStyle w:val="TOC3"/>
        <w:rPr>
          <w:rFonts w:asciiTheme="minorHAnsi" w:eastAsiaTheme="minorEastAsia" w:hAnsiTheme="minorHAnsi" w:cstheme="minorBidi"/>
          <w:color w:val="auto"/>
          <w:sz w:val="24"/>
          <w:szCs w:val="24"/>
          <w:lang w:val="en-US"/>
        </w:rPr>
      </w:pPr>
      <w:r w:rsidRPr="00EE0329">
        <w:t>[data_blocks]</w:t>
      </w:r>
      <w:r>
        <w:tab/>
      </w:r>
      <w:r>
        <w:fldChar w:fldCharType="begin"/>
      </w:r>
      <w:r>
        <w:instrText xml:space="preserve"> PAGEREF _Toc461884938 \h </w:instrText>
      </w:r>
      <w:r>
        <w:fldChar w:fldCharType="separate"/>
      </w:r>
      <w:r w:rsidR="00DF7CED">
        <w:t>20</w:t>
      </w:r>
      <w:r>
        <w:fldChar w:fldCharType="end"/>
      </w:r>
    </w:p>
    <w:p w14:paraId="50725086" w14:textId="77777777" w:rsidR="000A4E91" w:rsidRDefault="000A4E91">
      <w:pPr>
        <w:pStyle w:val="TOC3"/>
        <w:rPr>
          <w:rFonts w:asciiTheme="minorHAnsi" w:eastAsiaTheme="minorEastAsia" w:hAnsiTheme="minorHAnsi" w:cstheme="minorBidi"/>
          <w:color w:val="auto"/>
          <w:sz w:val="24"/>
          <w:szCs w:val="24"/>
          <w:lang w:val="en-US"/>
        </w:rPr>
      </w:pPr>
      <w:r w:rsidRPr="00EE0329">
        <w:t>[schemes]</w:t>
      </w:r>
      <w:r>
        <w:tab/>
      </w:r>
      <w:r>
        <w:fldChar w:fldCharType="begin"/>
      </w:r>
      <w:r>
        <w:instrText xml:space="preserve"> PAGEREF _Toc461884939 \h </w:instrText>
      </w:r>
      <w:r>
        <w:fldChar w:fldCharType="separate"/>
      </w:r>
      <w:r w:rsidR="00DF7CED">
        <w:t>20</w:t>
      </w:r>
      <w:r>
        <w:fldChar w:fldCharType="end"/>
      </w:r>
    </w:p>
    <w:p w14:paraId="4C880809" w14:textId="755C95C7" w:rsidR="000A4E91" w:rsidRDefault="000A4E91">
      <w:pPr>
        <w:pStyle w:val="TOC3"/>
        <w:rPr>
          <w:rFonts w:asciiTheme="minorHAnsi" w:eastAsiaTheme="minorEastAsia" w:hAnsiTheme="minorHAnsi" w:cstheme="minorBidi"/>
          <w:color w:val="auto"/>
          <w:sz w:val="24"/>
          <w:szCs w:val="24"/>
          <w:lang w:val="en-US"/>
        </w:rPr>
      </w:pPr>
      <w:r w:rsidRPr="00EE0329">
        <w:t>search</w:t>
      </w:r>
      <w:r>
        <w:tab/>
      </w:r>
      <w:r>
        <w:fldChar w:fldCharType="begin"/>
      </w:r>
      <w:r>
        <w:instrText xml:space="preserve"> PAGEREF _Toc461884940 \h </w:instrText>
      </w:r>
      <w:r>
        <w:fldChar w:fldCharType="separate"/>
      </w:r>
      <w:r w:rsidR="00DF7CED">
        <w:t>21</w:t>
      </w:r>
      <w:r>
        <w:fldChar w:fldCharType="end"/>
      </w:r>
    </w:p>
    <w:p w14:paraId="19A91591" w14:textId="77777777" w:rsidR="000A4E91" w:rsidRDefault="000A4E91">
      <w:pPr>
        <w:pStyle w:val="TOC3"/>
        <w:rPr>
          <w:rFonts w:asciiTheme="minorHAnsi" w:eastAsiaTheme="minorEastAsia" w:hAnsiTheme="minorHAnsi" w:cstheme="minorBidi"/>
          <w:color w:val="auto"/>
          <w:sz w:val="24"/>
          <w:szCs w:val="24"/>
          <w:lang w:val="en-US"/>
        </w:rPr>
      </w:pPr>
      <w:r w:rsidRPr="00EE0329">
        <w:t>user_tree_topology</w:t>
      </w:r>
      <w:r>
        <w:tab/>
      </w:r>
      <w:r>
        <w:fldChar w:fldCharType="begin"/>
      </w:r>
      <w:r>
        <w:instrText xml:space="preserve"> PAGEREF _Toc461884941 \h </w:instrText>
      </w:r>
      <w:r>
        <w:fldChar w:fldCharType="separate"/>
      </w:r>
      <w:r w:rsidR="00DF7CED">
        <w:t>23</w:t>
      </w:r>
      <w:r>
        <w:fldChar w:fldCharType="end"/>
      </w:r>
    </w:p>
    <w:p w14:paraId="06AD1C6B" w14:textId="77777777" w:rsidR="000A4E91" w:rsidRDefault="000A4E91">
      <w:pPr>
        <w:pStyle w:val="TOC1"/>
        <w:rPr>
          <w:rFonts w:eastAsiaTheme="minorEastAsia" w:cstheme="minorBidi"/>
          <w:b w:val="0"/>
          <w:noProof/>
          <w:sz w:val="24"/>
          <w:szCs w:val="24"/>
          <w:lang w:val="en-US"/>
        </w:rPr>
      </w:pPr>
      <w:r>
        <w:rPr>
          <w:noProof/>
        </w:rPr>
        <w:t>Output files</w:t>
      </w:r>
      <w:r>
        <w:rPr>
          <w:noProof/>
        </w:rPr>
        <w:tab/>
      </w:r>
      <w:r>
        <w:rPr>
          <w:noProof/>
        </w:rPr>
        <w:fldChar w:fldCharType="begin"/>
      </w:r>
      <w:r>
        <w:rPr>
          <w:noProof/>
        </w:rPr>
        <w:instrText xml:space="preserve"> PAGEREF _Toc461884942 \h </w:instrText>
      </w:r>
      <w:r>
        <w:rPr>
          <w:noProof/>
        </w:rPr>
      </w:r>
      <w:r>
        <w:rPr>
          <w:noProof/>
        </w:rPr>
        <w:fldChar w:fldCharType="separate"/>
      </w:r>
      <w:r w:rsidR="00DF7CED">
        <w:rPr>
          <w:noProof/>
        </w:rPr>
        <w:t>24</w:t>
      </w:r>
      <w:r>
        <w:rPr>
          <w:noProof/>
        </w:rPr>
        <w:fldChar w:fldCharType="end"/>
      </w:r>
    </w:p>
    <w:p w14:paraId="3A27E5F3" w14:textId="77777777" w:rsidR="000A4E91" w:rsidRDefault="000A4E91">
      <w:pPr>
        <w:pStyle w:val="TOC3"/>
        <w:rPr>
          <w:rFonts w:asciiTheme="minorHAnsi" w:eastAsiaTheme="minorEastAsia" w:hAnsiTheme="minorHAnsi" w:cstheme="minorBidi"/>
          <w:color w:val="auto"/>
          <w:sz w:val="24"/>
          <w:szCs w:val="24"/>
          <w:lang w:val="en-US"/>
        </w:rPr>
      </w:pPr>
      <w:r w:rsidRPr="00EE0329">
        <w:t>best_schemes.txt</w:t>
      </w:r>
      <w:r>
        <w:tab/>
      </w:r>
      <w:r>
        <w:fldChar w:fldCharType="begin"/>
      </w:r>
      <w:r>
        <w:instrText xml:space="preserve"> PAGEREF _Toc461884943 \h </w:instrText>
      </w:r>
      <w:r>
        <w:fldChar w:fldCharType="separate"/>
      </w:r>
      <w:r w:rsidR="00DF7CED">
        <w:t>24</w:t>
      </w:r>
      <w:r>
        <w:fldChar w:fldCharType="end"/>
      </w:r>
    </w:p>
    <w:p w14:paraId="27AD7425" w14:textId="77777777" w:rsidR="000A4E91" w:rsidRDefault="000A4E91">
      <w:pPr>
        <w:pStyle w:val="TOC3"/>
        <w:rPr>
          <w:rFonts w:asciiTheme="minorHAnsi" w:eastAsiaTheme="minorEastAsia" w:hAnsiTheme="minorHAnsi" w:cstheme="minorBidi"/>
          <w:color w:val="auto"/>
          <w:sz w:val="24"/>
          <w:szCs w:val="24"/>
          <w:lang w:val="en-US"/>
        </w:rPr>
      </w:pPr>
      <w:r w:rsidRPr="00EE0329">
        <w:t>subsets folder</w:t>
      </w:r>
      <w:r>
        <w:tab/>
      </w:r>
      <w:r>
        <w:fldChar w:fldCharType="begin"/>
      </w:r>
      <w:r>
        <w:instrText xml:space="preserve"> PAGEREF _Toc461884944 \h </w:instrText>
      </w:r>
      <w:r>
        <w:fldChar w:fldCharType="separate"/>
      </w:r>
      <w:r w:rsidR="00DF7CED">
        <w:t>24</w:t>
      </w:r>
      <w:r>
        <w:fldChar w:fldCharType="end"/>
      </w:r>
    </w:p>
    <w:p w14:paraId="444D7340" w14:textId="77777777" w:rsidR="000A4E91" w:rsidRDefault="000A4E91">
      <w:pPr>
        <w:pStyle w:val="TOC3"/>
        <w:rPr>
          <w:rFonts w:asciiTheme="minorHAnsi" w:eastAsiaTheme="minorEastAsia" w:hAnsiTheme="minorHAnsi" w:cstheme="minorBidi"/>
          <w:color w:val="auto"/>
          <w:sz w:val="24"/>
          <w:szCs w:val="24"/>
          <w:lang w:val="en-US"/>
        </w:rPr>
      </w:pPr>
      <w:r w:rsidRPr="00EE0329">
        <w:t>schemes folder</w:t>
      </w:r>
      <w:r>
        <w:tab/>
      </w:r>
      <w:r>
        <w:fldChar w:fldCharType="begin"/>
      </w:r>
      <w:r>
        <w:instrText xml:space="preserve"> PAGEREF _Toc461884945 \h </w:instrText>
      </w:r>
      <w:r>
        <w:fldChar w:fldCharType="separate"/>
      </w:r>
      <w:r w:rsidR="00DF7CED">
        <w:t>24</w:t>
      </w:r>
      <w:r>
        <w:fldChar w:fldCharType="end"/>
      </w:r>
    </w:p>
    <w:p w14:paraId="6A4B46D9" w14:textId="77777777" w:rsidR="000A4E91" w:rsidRDefault="000A4E91">
      <w:pPr>
        <w:pStyle w:val="TOC1"/>
        <w:rPr>
          <w:rFonts w:eastAsiaTheme="minorEastAsia" w:cstheme="minorBidi"/>
          <w:b w:val="0"/>
          <w:noProof/>
          <w:sz w:val="24"/>
          <w:szCs w:val="24"/>
          <w:lang w:val="en-US"/>
        </w:rPr>
      </w:pPr>
      <w:r>
        <w:rPr>
          <w:noProof/>
        </w:rPr>
        <w:t>Command line options</w:t>
      </w:r>
      <w:r>
        <w:rPr>
          <w:noProof/>
        </w:rPr>
        <w:tab/>
      </w:r>
      <w:r>
        <w:rPr>
          <w:noProof/>
        </w:rPr>
        <w:fldChar w:fldCharType="begin"/>
      </w:r>
      <w:r>
        <w:rPr>
          <w:noProof/>
        </w:rPr>
        <w:instrText xml:space="preserve"> PAGEREF _Toc461884946 \h </w:instrText>
      </w:r>
      <w:r>
        <w:rPr>
          <w:noProof/>
        </w:rPr>
      </w:r>
      <w:r>
        <w:rPr>
          <w:noProof/>
        </w:rPr>
        <w:fldChar w:fldCharType="separate"/>
      </w:r>
      <w:r w:rsidR="00DF7CED">
        <w:rPr>
          <w:noProof/>
        </w:rPr>
        <w:t>25</w:t>
      </w:r>
      <w:r>
        <w:rPr>
          <w:noProof/>
        </w:rPr>
        <w:fldChar w:fldCharType="end"/>
      </w:r>
    </w:p>
    <w:p w14:paraId="64E9E28C" w14:textId="77777777" w:rsidR="000A4E91" w:rsidRDefault="000A4E91">
      <w:pPr>
        <w:pStyle w:val="TOC3"/>
        <w:rPr>
          <w:rFonts w:asciiTheme="minorHAnsi" w:eastAsiaTheme="minorEastAsia" w:hAnsiTheme="minorHAnsi" w:cstheme="minorBidi"/>
          <w:color w:val="auto"/>
          <w:sz w:val="24"/>
          <w:szCs w:val="24"/>
          <w:lang w:val="en-US"/>
        </w:rPr>
      </w:pPr>
      <w:r w:rsidRPr="00EE0329">
        <w:t>--all-states</w:t>
      </w:r>
      <w:r>
        <w:tab/>
      </w:r>
      <w:r>
        <w:fldChar w:fldCharType="begin"/>
      </w:r>
      <w:r>
        <w:instrText xml:space="preserve"> PAGEREF _Toc461884947 \h </w:instrText>
      </w:r>
      <w:r>
        <w:fldChar w:fldCharType="separate"/>
      </w:r>
      <w:r w:rsidR="00DF7CED">
        <w:t>25</w:t>
      </w:r>
      <w:r>
        <w:fldChar w:fldCharType="end"/>
      </w:r>
    </w:p>
    <w:p w14:paraId="7BA50E64" w14:textId="77777777" w:rsidR="000A4E91" w:rsidRDefault="000A4E91">
      <w:pPr>
        <w:pStyle w:val="TOC3"/>
        <w:rPr>
          <w:rFonts w:asciiTheme="minorHAnsi" w:eastAsiaTheme="minorEastAsia" w:hAnsiTheme="minorHAnsi" w:cstheme="minorBidi"/>
          <w:color w:val="auto"/>
          <w:sz w:val="24"/>
          <w:szCs w:val="24"/>
          <w:lang w:val="en-US"/>
        </w:rPr>
      </w:pPr>
      <w:r w:rsidRPr="00EE0329">
        <w:t>--force-restart</w:t>
      </w:r>
      <w:r>
        <w:tab/>
      </w:r>
      <w:r>
        <w:fldChar w:fldCharType="begin"/>
      </w:r>
      <w:r>
        <w:instrText xml:space="preserve"> PAGEREF _Toc461884948 \h </w:instrText>
      </w:r>
      <w:r>
        <w:fldChar w:fldCharType="separate"/>
      </w:r>
      <w:r w:rsidR="00DF7CED">
        <w:t>25</w:t>
      </w:r>
      <w:r>
        <w:fldChar w:fldCharType="end"/>
      </w:r>
    </w:p>
    <w:p w14:paraId="06260400" w14:textId="77777777" w:rsidR="000A4E91" w:rsidRDefault="000A4E91">
      <w:pPr>
        <w:pStyle w:val="TOC3"/>
        <w:rPr>
          <w:rFonts w:asciiTheme="minorHAnsi" w:eastAsiaTheme="minorEastAsia" w:hAnsiTheme="minorHAnsi" w:cstheme="minorBidi"/>
          <w:color w:val="auto"/>
          <w:sz w:val="24"/>
          <w:szCs w:val="24"/>
          <w:lang w:val="en-US"/>
        </w:rPr>
      </w:pPr>
      <w:r w:rsidRPr="00EE0329">
        <w:t>--min-subset-size</w:t>
      </w:r>
      <w:r>
        <w:tab/>
      </w:r>
      <w:r>
        <w:fldChar w:fldCharType="begin"/>
      </w:r>
      <w:r>
        <w:instrText xml:space="preserve"> PAGEREF _Toc461884949 \h </w:instrText>
      </w:r>
      <w:r>
        <w:fldChar w:fldCharType="separate"/>
      </w:r>
      <w:r w:rsidR="00DF7CED">
        <w:t>25</w:t>
      </w:r>
      <w:r>
        <w:fldChar w:fldCharType="end"/>
      </w:r>
    </w:p>
    <w:p w14:paraId="7B74163D" w14:textId="77777777" w:rsidR="000A4E91" w:rsidRDefault="000A4E91">
      <w:pPr>
        <w:pStyle w:val="TOC3"/>
        <w:rPr>
          <w:rFonts w:asciiTheme="minorHAnsi" w:eastAsiaTheme="minorEastAsia" w:hAnsiTheme="minorHAnsi" w:cstheme="minorBidi"/>
          <w:color w:val="auto"/>
          <w:sz w:val="24"/>
          <w:szCs w:val="24"/>
          <w:lang w:val="en-US"/>
        </w:rPr>
      </w:pPr>
      <w:r w:rsidRPr="00EE0329">
        <w:t>--no-ml-tree</w:t>
      </w:r>
      <w:r>
        <w:tab/>
      </w:r>
      <w:r>
        <w:fldChar w:fldCharType="begin"/>
      </w:r>
      <w:r>
        <w:instrText xml:space="preserve"> PAGEREF _Toc461884950 \h </w:instrText>
      </w:r>
      <w:r>
        <w:fldChar w:fldCharType="separate"/>
      </w:r>
      <w:r w:rsidR="00DF7CED">
        <w:t>25</w:t>
      </w:r>
      <w:r>
        <w:fldChar w:fldCharType="end"/>
      </w:r>
    </w:p>
    <w:p w14:paraId="2F8622BD" w14:textId="77777777" w:rsidR="000A4E91" w:rsidRDefault="000A4E91">
      <w:pPr>
        <w:pStyle w:val="TOC3"/>
        <w:rPr>
          <w:rFonts w:asciiTheme="minorHAnsi" w:eastAsiaTheme="minorEastAsia" w:hAnsiTheme="minorHAnsi" w:cstheme="minorBidi"/>
          <w:color w:val="auto"/>
          <w:sz w:val="24"/>
          <w:szCs w:val="24"/>
          <w:lang w:val="en-US"/>
        </w:rPr>
      </w:pPr>
      <w:r w:rsidRPr="00EE0329">
        <w:t>-p N, --processors N</w:t>
      </w:r>
      <w:r>
        <w:tab/>
      </w:r>
      <w:r>
        <w:fldChar w:fldCharType="begin"/>
      </w:r>
      <w:r>
        <w:instrText xml:space="preserve"> PAGEREF _Toc461884951 \h </w:instrText>
      </w:r>
      <w:r>
        <w:fldChar w:fldCharType="separate"/>
      </w:r>
      <w:r w:rsidR="00DF7CED">
        <w:t>25</w:t>
      </w:r>
      <w:r>
        <w:fldChar w:fldCharType="end"/>
      </w:r>
    </w:p>
    <w:p w14:paraId="47EF7ACF" w14:textId="77777777" w:rsidR="000A4E91" w:rsidRDefault="000A4E91">
      <w:pPr>
        <w:pStyle w:val="TOC3"/>
        <w:rPr>
          <w:rFonts w:asciiTheme="minorHAnsi" w:eastAsiaTheme="minorEastAsia" w:hAnsiTheme="minorHAnsi" w:cstheme="minorBidi"/>
          <w:color w:val="auto"/>
          <w:sz w:val="24"/>
          <w:szCs w:val="24"/>
          <w:lang w:val="en-US"/>
        </w:rPr>
      </w:pPr>
      <w:r w:rsidRPr="00EE0329">
        <w:t>--quick, -q</w:t>
      </w:r>
      <w:r>
        <w:tab/>
      </w:r>
      <w:r>
        <w:fldChar w:fldCharType="begin"/>
      </w:r>
      <w:r>
        <w:instrText xml:space="preserve"> PAGEREF _Toc461884952 \h </w:instrText>
      </w:r>
      <w:r>
        <w:fldChar w:fldCharType="separate"/>
      </w:r>
      <w:r w:rsidR="00DF7CED">
        <w:t>25</w:t>
      </w:r>
      <w:r>
        <w:fldChar w:fldCharType="end"/>
      </w:r>
    </w:p>
    <w:p w14:paraId="49474259" w14:textId="77777777" w:rsidR="000A4E91" w:rsidRDefault="000A4E91">
      <w:pPr>
        <w:pStyle w:val="TOC3"/>
        <w:rPr>
          <w:rFonts w:asciiTheme="minorHAnsi" w:eastAsiaTheme="minorEastAsia" w:hAnsiTheme="minorHAnsi" w:cstheme="minorBidi"/>
          <w:color w:val="auto"/>
          <w:sz w:val="24"/>
          <w:szCs w:val="24"/>
          <w:lang w:val="en-US"/>
        </w:rPr>
      </w:pPr>
      <w:r w:rsidRPr="00EE0329">
        <w:t>--raxml</w:t>
      </w:r>
      <w:r>
        <w:tab/>
      </w:r>
      <w:r>
        <w:fldChar w:fldCharType="begin"/>
      </w:r>
      <w:r>
        <w:instrText xml:space="preserve"> PAGEREF _Toc461884953 \h </w:instrText>
      </w:r>
      <w:r>
        <w:fldChar w:fldCharType="separate"/>
      </w:r>
      <w:r w:rsidR="00DF7CED">
        <w:t>26</w:t>
      </w:r>
      <w:r>
        <w:fldChar w:fldCharType="end"/>
      </w:r>
    </w:p>
    <w:p w14:paraId="4DC9206E" w14:textId="77777777" w:rsidR="000A4E91" w:rsidRDefault="000A4E91">
      <w:pPr>
        <w:pStyle w:val="TOC3"/>
        <w:rPr>
          <w:rFonts w:asciiTheme="minorHAnsi" w:eastAsiaTheme="minorEastAsia" w:hAnsiTheme="minorHAnsi" w:cstheme="minorBidi"/>
          <w:color w:val="auto"/>
          <w:sz w:val="24"/>
          <w:szCs w:val="24"/>
          <w:lang w:val="en-US"/>
        </w:rPr>
      </w:pPr>
      <w:r w:rsidRPr="00EE0329">
        <w:t>--rcluster-max N</w:t>
      </w:r>
      <w:r>
        <w:tab/>
      </w:r>
      <w:r>
        <w:fldChar w:fldCharType="begin"/>
      </w:r>
      <w:r>
        <w:instrText xml:space="preserve"> PAGEREF _Toc461884954 \h </w:instrText>
      </w:r>
      <w:r>
        <w:fldChar w:fldCharType="separate"/>
      </w:r>
      <w:r w:rsidR="00DF7CED">
        <w:t>26</w:t>
      </w:r>
      <w:r>
        <w:fldChar w:fldCharType="end"/>
      </w:r>
    </w:p>
    <w:p w14:paraId="37EDFC78" w14:textId="77777777" w:rsidR="000A4E91" w:rsidRDefault="000A4E91">
      <w:pPr>
        <w:pStyle w:val="TOC3"/>
        <w:rPr>
          <w:rFonts w:asciiTheme="minorHAnsi" w:eastAsiaTheme="minorEastAsia" w:hAnsiTheme="minorHAnsi" w:cstheme="minorBidi"/>
          <w:color w:val="auto"/>
          <w:sz w:val="24"/>
          <w:szCs w:val="24"/>
          <w:lang w:val="en-US"/>
        </w:rPr>
      </w:pPr>
      <w:r w:rsidRPr="00EE0329">
        <w:t>--rcluster-percent N</w:t>
      </w:r>
      <w:r>
        <w:tab/>
      </w:r>
      <w:r>
        <w:fldChar w:fldCharType="begin"/>
      </w:r>
      <w:r>
        <w:instrText xml:space="preserve"> PAGEREF _Toc461884955 \h </w:instrText>
      </w:r>
      <w:r>
        <w:fldChar w:fldCharType="separate"/>
      </w:r>
      <w:r w:rsidR="00DF7CED">
        <w:t>26</w:t>
      </w:r>
      <w:r>
        <w:fldChar w:fldCharType="end"/>
      </w:r>
    </w:p>
    <w:p w14:paraId="3FFB5FA3" w14:textId="77777777" w:rsidR="000A4E91" w:rsidRDefault="000A4E91">
      <w:pPr>
        <w:pStyle w:val="TOC3"/>
        <w:rPr>
          <w:rFonts w:asciiTheme="minorHAnsi" w:eastAsiaTheme="minorEastAsia" w:hAnsiTheme="minorHAnsi" w:cstheme="minorBidi"/>
          <w:color w:val="auto"/>
          <w:sz w:val="24"/>
          <w:szCs w:val="24"/>
          <w:lang w:val="en-US"/>
        </w:rPr>
      </w:pPr>
      <w:r w:rsidRPr="00EE0329">
        <w:t>--save-phylofiles</w:t>
      </w:r>
      <w:r>
        <w:tab/>
      </w:r>
      <w:r>
        <w:fldChar w:fldCharType="begin"/>
      </w:r>
      <w:r>
        <w:instrText xml:space="preserve"> PAGEREF _Toc461884956 \h </w:instrText>
      </w:r>
      <w:r>
        <w:fldChar w:fldCharType="separate"/>
      </w:r>
      <w:r w:rsidR="00DF7CED">
        <w:t>27</w:t>
      </w:r>
      <w:r>
        <w:fldChar w:fldCharType="end"/>
      </w:r>
    </w:p>
    <w:p w14:paraId="2990B41A" w14:textId="77777777" w:rsidR="000A4E91" w:rsidRDefault="000A4E91">
      <w:pPr>
        <w:pStyle w:val="TOC3"/>
        <w:rPr>
          <w:rFonts w:asciiTheme="minorHAnsi" w:eastAsiaTheme="minorEastAsia" w:hAnsiTheme="minorHAnsi" w:cstheme="minorBidi"/>
          <w:color w:val="auto"/>
          <w:sz w:val="24"/>
          <w:szCs w:val="24"/>
          <w:lang w:val="en-US"/>
        </w:rPr>
      </w:pPr>
      <w:r w:rsidRPr="00EE0329">
        <w:t>--weights “W</w:t>
      </w:r>
      <w:r w:rsidRPr="00EE0329">
        <w:rPr>
          <w:vertAlign w:val="subscript"/>
        </w:rPr>
        <w:t>rate</w:t>
      </w:r>
      <w:r w:rsidRPr="00EE0329">
        <w:t>, W</w:t>
      </w:r>
      <w:r w:rsidRPr="00EE0329">
        <w:rPr>
          <w:vertAlign w:val="subscript"/>
        </w:rPr>
        <w:t>base</w:t>
      </w:r>
      <w:r w:rsidRPr="00EE0329">
        <w:t>, W</w:t>
      </w:r>
      <w:r w:rsidRPr="00EE0329">
        <w:rPr>
          <w:vertAlign w:val="subscript"/>
        </w:rPr>
        <w:t>model</w:t>
      </w:r>
      <w:r w:rsidRPr="00EE0329">
        <w:t>, W</w:t>
      </w:r>
      <w:r w:rsidRPr="00EE0329">
        <w:rPr>
          <w:vertAlign w:val="subscript"/>
        </w:rPr>
        <w:t>alpha</w:t>
      </w:r>
      <w:r w:rsidRPr="00EE0329">
        <w:t>”</w:t>
      </w:r>
      <w:r>
        <w:tab/>
      </w:r>
      <w:r>
        <w:fldChar w:fldCharType="begin"/>
      </w:r>
      <w:r>
        <w:instrText xml:space="preserve"> PAGEREF _Toc461884957 \h </w:instrText>
      </w:r>
      <w:r>
        <w:fldChar w:fldCharType="separate"/>
      </w:r>
      <w:r w:rsidR="00DF7CED">
        <w:t>27</w:t>
      </w:r>
      <w:r>
        <w:fldChar w:fldCharType="end"/>
      </w:r>
    </w:p>
    <w:p w14:paraId="2F5A12A7" w14:textId="77777777" w:rsidR="000A4E91" w:rsidRDefault="000A4E91">
      <w:pPr>
        <w:pStyle w:val="TOC1"/>
        <w:rPr>
          <w:rFonts w:eastAsiaTheme="minorEastAsia" w:cstheme="minorBidi"/>
          <w:b w:val="0"/>
          <w:noProof/>
          <w:sz w:val="24"/>
          <w:szCs w:val="24"/>
          <w:lang w:val="en-US"/>
        </w:rPr>
      </w:pPr>
      <w:r>
        <w:rPr>
          <w:noProof/>
        </w:rPr>
        <w:t>Citations</w:t>
      </w:r>
      <w:r>
        <w:rPr>
          <w:noProof/>
        </w:rPr>
        <w:tab/>
      </w:r>
      <w:r>
        <w:rPr>
          <w:noProof/>
        </w:rPr>
        <w:fldChar w:fldCharType="begin"/>
      </w:r>
      <w:r>
        <w:rPr>
          <w:noProof/>
        </w:rPr>
        <w:instrText xml:space="preserve"> PAGEREF _Toc461884958 \h </w:instrText>
      </w:r>
      <w:r>
        <w:rPr>
          <w:noProof/>
        </w:rPr>
      </w:r>
      <w:r>
        <w:rPr>
          <w:noProof/>
        </w:rPr>
        <w:fldChar w:fldCharType="separate"/>
      </w:r>
      <w:r w:rsidR="00DF7CED">
        <w:rPr>
          <w:noProof/>
        </w:rPr>
        <w:t>28</w:t>
      </w:r>
      <w:r>
        <w:rPr>
          <w:noProof/>
        </w:rPr>
        <w:fldChar w:fldCharType="end"/>
      </w:r>
    </w:p>
    <w:p w14:paraId="2D8A55E7" w14:textId="77777777" w:rsidR="000A4E91" w:rsidRDefault="000A4E91">
      <w:pPr>
        <w:pStyle w:val="TOC2"/>
        <w:tabs>
          <w:tab w:val="right" w:pos="8290"/>
        </w:tabs>
        <w:rPr>
          <w:rFonts w:eastAsiaTheme="minorEastAsia" w:cstheme="minorBidi"/>
          <w:i w:val="0"/>
          <w:noProof/>
          <w:sz w:val="24"/>
          <w:szCs w:val="24"/>
          <w:lang w:val="en-US"/>
        </w:rPr>
      </w:pPr>
      <w:r>
        <w:rPr>
          <w:noProof/>
        </w:rPr>
        <w:t>PartitionFinder2</w:t>
      </w:r>
      <w:r>
        <w:rPr>
          <w:noProof/>
        </w:rPr>
        <w:tab/>
      </w:r>
      <w:r>
        <w:rPr>
          <w:noProof/>
        </w:rPr>
        <w:fldChar w:fldCharType="begin"/>
      </w:r>
      <w:r>
        <w:rPr>
          <w:noProof/>
        </w:rPr>
        <w:instrText xml:space="preserve"> PAGEREF _Toc461884959 \h </w:instrText>
      </w:r>
      <w:r>
        <w:rPr>
          <w:noProof/>
        </w:rPr>
      </w:r>
      <w:r>
        <w:rPr>
          <w:noProof/>
        </w:rPr>
        <w:fldChar w:fldCharType="separate"/>
      </w:r>
      <w:r w:rsidR="00DF7CED">
        <w:rPr>
          <w:noProof/>
        </w:rPr>
        <w:t>28</w:t>
      </w:r>
      <w:r>
        <w:rPr>
          <w:noProof/>
        </w:rPr>
        <w:fldChar w:fldCharType="end"/>
      </w:r>
    </w:p>
    <w:p w14:paraId="2F0E5277" w14:textId="77777777" w:rsidR="000A4E91" w:rsidRDefault="000A4E91">
      <w:pPr>
        <w:pStyle w:val="TOC2"/>
        <w:tabs>
          <w:tab w:val="right" w:pos="8290"/>
        </w:tabs>
        <w:rPr>
          <w:rFonts w:eastAsiaTheme="minorEastAsia" w:cstheme="minorBidi"/>
          <w:i w:val="0"/>
          <w:noProof/>
          <w:sz w:val="24"/>
          <w:szCs w:val="24"/>
          <w:lang w:val="en-US"/>
        </w:rPr>
      </w:pPr>
      <w:r>
        <w:rPr>
          <w:noProof/>
        </w:rPr>
        <w:t>Using search = ‘rcluster’ or search = ‘hcluster’</w:t>
      </w:r>
      <w:r>
        <w:rPr>
          <w:noProof/>
        </w:rPr>
        <w:tab/>
      </w:r>
      <w:r>
        <w:rPr>
          <w:noProof/>
        </w:rPr>
        <w:fldChar w:fldCharType="begin"/>
      </w:r>
      <w:r>
        <w:rPr>
          <w:noProof/>
        </w:rPr>
        <w:instrText xml:space="preserve"> PAGEREF _Toc461884960 \h </w:instrText>
      </w:r>
      <w:r>
        <w:rPr>
          <w:noProof/>
        </w:rPr>
      </w:r>
      <w:r>
        <w:rPr>
          <w:noProof/>
        </w:rPr>
        <w:fldChar w:fldCharType="separate"/>
      </w:r>
      <w:r w:rsidR="00DF7CED">
        <w:rPr>
          <w:noProof/>
        </w:rPr>
        <w:t>28</w:t>
      </w:r>
      <w:r>
        <w:rPr>
          <w:noProof/>
        </w:rPr>
        <w:fldChar w:fldCharType="end"/>
      </w:r>
    </w:p>
    <w:p w14:paraId="537E6703" w14:textId="77777777" w:rsidR="000A4E91" w:rsidRDefault="000A4E91">
      <w:pPr>
        <w:pStyle w:val="TOC2"/>
        <w:tabs>
          <w:tab w:val="right" w:pos="8290"/>
        </w:tabs>
        <w:rPr>
          <w:rFonts w:eastAsiaTheme="minorEastAsia" w:cstheme="minorBidi"/>
          <w:i w:val="0"/>
          <w:noProof/>
          <w:sz w:val="24"/>
          <w:szCs w:val="24"/>
          <w:lang w:val="en-US"/>
        </w:rPr>
      </w:pPr>
      <w:r>
        <w:rPr>
          <w:noProof/>
        </w:rPr>
        <w:t>Using search = ‘kmeans’</w:t>
      </w:r>
      <w:r>
        <w:rPr>
          <w:noProof/>
        </w:rPr>
        <w:tab/>
      </w:r>
      <w:r>
        <w:rPr>
          <w:noProof/>
        </w:rPr>
        <w:fldChar w:fldCharType="begin"/>
      </w:r>
      <w:r>
        <w:rPr>
          <w:noProof/>
        </w:rPr>
        <w:instrText xml:space="preserve"> PAGEREF _Toc461884961 \h </w:instrText>
      </w:r>
      <w:r>
        <w:rPr>
          <w:noProof/>
        </w:rPr>
      </w:r>
      <w:r>
        <w:rPr>
          <w:noProof/>
        </w:rPr>
        <w:fldChar w:fldCharType="separate"/>
      </w:r>
      <w:r w:rsidR="00DF7CED">
        <w:rPr>
          <w:noProof/>
        </w:rPr>
        <w:t>28</w:t>
      </w:r>
      <w:r>
        <w:rPr>
          <w:noProof/>
        </w:rPr>
        <w:fldChar w:fldCharType="end"/>
      </w:r>
    </w:p>
    <w:p w14:paraId="3342B861" w14:textId="77777777" w:rsidR="000A4E91" w:rsidRDefault="000A4E91">
      <w:pPr>
        <w:pStyle w:val="TOC2"/>
        <w:tabs>
          <w:tab w:val="right" w:pos="8290"/>
        </w:tabs>
        <w:rPr>
          <w:rFonts w:eastAsiaTheme="minorEastAsia" w:cstheme="minorBidi"/>
          <w:i w:val="0"/>
          <w:noProof/>
          <w:sz w:val="24"/>
          <w:szCs w:val="24"/>
          <w:lang w:val="en-US"/>
        </w:rPr>
      </w:pPr>
      <w:r>
        <w:rPr>
          <w:noProof/>
        </w:rPr>
        <w:t>PhyML</w:t>
      </w:r>
      <w:r>
        <w:rPr>
          <w:noProof/>
        </w:rPr>
        <w:tab/>
      </w:r>
      <w:r>
        <w:rPr>
          <w:noProof/>
        </w:rPr>
        <w:fldChar w:fldCharType="begin"/>
      </w:r>
      <w:r>
        <w:rPr>
          <w:noProof/>
        </w:rPr>
        <w:instrText xml:space="preserve"> PAGEREF _Toc461884962 \h </w:instrText>
      </w:r>
      <w:r>
        <w:rPr>
          <w:noProof/>
        </w:rPr>
      </w:r>
      <w:r>
        <w:rPr>
          <w:noProof/>
        </w:rPr>
        <w:fldChar w:fldCharType="separate"/>
      </w:r>
      <w:r w:rsidR="00DF7CED">
        <w:rPr>
          <w:noProof/>
        </w:rPr>
        <w:t>28</w:t>
      </w:r>
      <w:r>
        <w:rPr>
          <w:noProof/>
        </w:rPr>
        <w:fldChar w:fldCharType="end"/>
      </w:r>
    </w:p>
    <w:p w14:paraId="21A8365C" w14:textId="77777777" w:rsidR="000A4E91" w:rsidRDefault="000A4E91">
      <w:pPr>
        <w:pStyle w:val="TOC2"/>
        <w:tabs>
          <w:tab w:val="right" w:pos="8290"/>
        </w:tabs>
        <w:rPr>
          <w:rFonts w:eastAsiaTheme="minorEastAsia" w:cstheme="minorBidi"/>
          <w:i w:val="0"/>
          <w:noProof/>
          <w:sz w:val="24"/>
          <w:szCs w:val="24"/>
          <w:lang w:val="en-US"/>
        </w:rPr>
      </w:pPr>
      <w:r>
        <w:rPr>
          <w:noProof/>
        </w:rPr>
        <w:t>Using the --raxml command line option</w:t>
      </w:r>
      <w:r>
        <w:rPr>
          <w:noProof/>
        </w:rPr>
        <w:tab/>
      </w:r>
      <w:r>
        <w:rPr>
          <w:noProof/>
        </w:rPr>
        <w:fldChar w:fldCharType="begin"/>
      </w:r>
      <w:r>
        <w:rPr>
          <w:noProof/>
        </w:rPr>
        <w:instrText xml:space="preserve"> PAGEREF _Toc461884963 \h </w:instrText>
      </w:r>
      <w:r>
        <w:rPr>
          <w:noProof/>
        </w:rPr>
      </w:r>
      <w:r>
        <w:rPr>
          <w:noProof/>
        </w:rPr>
        <w:fldChar w:fldCharType="separate"/>
      </w:r>
      <w:r w:rsidR="00DF7CED">
        <w:rPr>
          <w:noProof/>
        </w:rPr>
        <w:t>28</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fldChar w:fldCharType="end"/>
      </w:r>
      <w:bookmarkStart w:id="8" w:name="_Toc204240218"/>
      <w:bookmarkStart w:id="9" w:name="_Toc215204518"/>
    </w:p>
    <w:p w14:paraId="02AB01F9" w14:textId="2866B6BE" w:rsidR="009F1A71" w:rsidRDefault="009F1A71" w:rsidP="00A1653D">
      <w:pPr>
        <w:pStyle w:val="Heading1"/>
      </w:pPr>
      <w:bookmarkStart w:id="10" w:name="_Toc461884913"/>
      <w:r>
        <w:lastRenderedPageBreak/>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056C3D61"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002A63F1">
        <w:rPr>
          <w:i/>
        </w:rPr>
        <w:t>program and</w:t>
      </w:r>
      <w:r w:rsidRPr="00E84735">
        <w:rPr>
          <w:i/>
        </w:rPr>
        <w:t xml:space="preserve"> the RAxML</w:t>
      </w:r>
      <w:r w:rsidR="00B80207">
        <w:rPr>
          <w:i/>
        </w:rPr>
        <w:t xml:space="preserve"> program</w:t>
      </w:r>
      <w:r w:rsidRPr="00E84735">
        <w:rPr>
          <w:i/>
        </w:rPr>
        <w:t>, using PartitionFinder implies that you agree with those licences and conditions as well.</w:t>
      </w:r>
      <w:bookmarkEnd w:id="7"/>
    </w:p>
    <w:p w14:paraId="0E87930F" w14:textId="11561D3F" w:rsidR="009F1A71" w:rsidRDefault="009F1A71" w:rsidP="00A1653D">
      <w:pPr>
        <w:pStyle w:val="Heading1"/>
      </w:pPr>
      <w:bookmarkStart w:id="11" w:name="_Toc204240219"/>
      <w:bookmarkStart w:id="12" w:name="_Toc215204519"/>
      <w:bookmarkStart w:id="13" w:name="_Toc461884914"/>
      <w:r>
        <w:t>What PartitionFinder</w:t>
      </w:r>
      <w:r w:rsidR="00450B13">
        <w:t>2</w:t>
      </w:r>
      <w:r>
        <w:t xml:space="preserve"> </w:t>
      </w:r>
      <w:r w:rsidR="00450B13">
        <w:t>is</w:t>
      </w:r>
      <w:r>
        <w:t xml:space="preserve"> for</w:t>
      </w:r>
      <w:bookmarkEnd w:id="11"/>
      <w:bookmarkEnd w:id="12"/>
      <w:bookmarkEnd w:id="13"/>
    </w:p>
    <w:p w14:paraId="02214FD1" w14:textId="16DE3FE4"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evolution for </w:t>
      </w:r>
      <w:r w:rsidR="005B1E14">
        <w:t xml:space="preserve">nucleotide, </w:t>
      </w:r>
      <w:r w:rsidR="006C05C9">
        <w:t>amino acid</w:t>
      </w:r>
      <w:r w:rsidR="005B1E14">
        <w:t>, and morphology</w:t>
      </w:r>
      <w:r w:rsidR="006C05C9">
        <w:t xml:space="preserve">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models for each subset of sites</w:t>
      </w:r>
      <w:r w:rsidR="005B1E14">
        <w:t>/columns</w:t>
      </w:r>
      <w:r>
        <w:t xml:space="preserve">. Here are a few things you can do with </w:t>
      </w:r>
      <w:r w:rsidR="000B42D9">
        <w:t>the program</w:t>
      </w:r>
      <w:r>
        <w:t>:</w:t>
      </w:r>
    </w:p>
    <w:p w14:paraId="52FFB33B" w14:textId="77777777" w:rsidR="009F1A71" w:rsidRDefault="009F1A71" w:rsidP="009F1A71"/>
    <w:p w14:paraId="368BC204" w14:textId="6082E617" w:rsidR="009F1A71" w:rsidRDefault="009F1A71" w:rsidP="009F1A71">
      <w:pPr>
        <w:numPr>
          <w:ilvl w:val="0"/>
          <w:numId w:val="3"/>
        </w:numPr>
      </w:pPr>
      <w:r>
        <w:t xml:space="preserve">Find the best-fit partitioning scheme </w:t>
      </w:r>
      <w:r w:rsidR="005B1E14">
        <w:t xml:space="preserve">nucleotide, amino acid, or morphology </w:t>
      </w:r>
      <w:r w:rsidR="000B42D9">
        <w:t>dataset</w:t>
      </w:r>
      <w:r w:rsidR="005B1E14">
        <w:t>s</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18C1DD58" w:rsidR="009F1A71" w:rsidRDefault="009F1A71" w:rsidP="009F1A71">
      <w:pPr>
        <w:numPr>
          <w:ilvl w:val="0"/>
          <w:numId w:val="3"/>
        </w:numPr>
      </w:pPr>
      <w:r>
        <w:t xml:space="preserve">Find best-fit models of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5" w:name="OLE_LINK17"/>
    </w:p>
    <w:p w14:paraId="1492EF21" w14:textId="60553C67" w:rsidR="00F407AF" w:rsidRDefault="00F407AF" w:rsidP="009F1A71">
      <w:r>
        <w:t>The idea is that finding best-fit partitioning schemes and models of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54EFBAFE" w:rsidR="003426D5" w:rsidRDefault="009F1A71" w:rsidP="009F1A71">
      <w:r>
        <w:t>PartitionFinder</w:t>
      </w:r>
      <w:r w:rsidR="00B10F8F">
        <w:t>2</w:t>
      </w:r>
      <w:r>
        <w:t xml:space="preserve"> </w:t>
      </w:r>
      <w:r w:rsidR="00B10F8F">
        <w:t xml:space="preserve">can be downloaded from </w:t>
      </w:r>
      <w:hyperlink r:id="rId9" w:history="1">
        <w:r w:rsidR="00444D72" w:rsidRPr="00BE4AF2">
          <w:rPr>
            <w:rStyle w:val="Hyperlink"/>
          </w:rPr>
          <w:t>www.robertlanfear.com/partitionfinder</w:t>
        </w:r>
      </w:hyperlink>
      <w:r w:rsidR="00B10F8F">
        <w:t>.</w:t>
      </w:r>
      <w:r w:rsidR="00444D72">
        <w:t xml:space="preserve"> </w:t>
      </w:r>
      <w:r w:rsidR="00B10F8F">
        <w:t xml:space="preserve">It is </w:t>
      </w:r>
      <w:r>
        <w:t>designed to take the hard work out of comparing partitioning schemes</w:t>
      </w:r>
      <w:r w:rsidR="008C1502">
        <w:t>,</w:t>
      </w:r>
      <w:r>
        <w:t xml:space="preserve">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40FB278A" w:rsidR="009F1A71" w:rsidRDefault="009F1A71" w:rsidP="009F1A71">
      <w:r>
        <w:t xml:space="preserve">At the end of a run, you are given output files that tell you the best </w:t>
      </w:r>
      <w:r w:rsidR="000B42D9">
        <w:t xml:space="preserve">partitioning </w:t>
      </w:r>
      <w:r>
        <w:t>scheme, along with the best-fit model of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A1653D">
      <w:pPr>
        <w:pStyle w:val="Heading1"/>
      </w:pPr>
      <w:bookmarkStart w:id="16" w:name="OLE_LINK194"/>
      <w:bookmarkStart w:id="17" w:name="OLE_LINK195"/>
      <w:bookmarkStart w:id="18" w:name="_Toc204240220"/>
      <w:bookmarkStart w:id="19" w:name="_Toc215204520"/>
      <w:bookmarkStart w:id="20" w:name="_Toc461884915"/>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7B444BD2" w:rsidR="009F1A71" w:rsidRDefault="005B1E14" w:rsidP="009F1A71">
      <w:r>
        <w:t xml:space="preserve">Mac OSX, </w:t>
      </w:r>
      <w:r w:rsidR="003A3EC9">
        <w:t>Windows</w:t>
      </w:r>
      <w:r>
        <w:t xml:space="preserve">, and Linux </w:t>
      </w:r>
      <w:r w:rsidR="00C73B95">
        <w:t>are supported.</w:t>
      </w:r>
      <w:r w:rsidR="009F1A71">
        <w:br w:type="page"/>
      </w:r>
    </w:p>
    <w:p w14:paraId="51043E0E" w14:textId="3C74CB9C" w:rsidR="00AE7634" w:rsidRDefault="00AE7634" w:rsidP="00A1653D">
      <w:pPr>
        <w:pStyle w:val="Heading1"/>
      </w:pPr>
      <w:bookmarkStart w:id="23" w:name="_Toc461884916"/>
      <w:bookmarkStart w:id="24" w:name="_Toc204240221"/>
      <w:bookmarkStart w:id="25" w:name="_Toc215204521"/>
      <w:r>
        <w:lastRenderedPageBreak/>
        <w:t>QuickStart – simple use cases</w:t>
      </w:r>
      <w:bookmarkEnd w:id="23"/>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3E50F3BB"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6" w:name="OLE_LINK182"/>
      <w:bookmarkStart w:id="27" w:name="OLE_LINK183"/>
      <w:r w:rsidR="005B1E14">
        <w:t xml:space="preserve"> For morphological datasets, there is often no intuitive way to define data blocks. In this case you can try the k-means algorithm.</w:t>
      </w:r>
    </w:p>
    <w:p w14:paraId="13D69D99" w14:textId="04C071E3" w:rsidR="0011011B" w:rsidRDefault="00830D61" w:rsidP="0011011B">
      <w:pPr>
        <w:pStyle w:val="Heading2"/>
        <w:rPr>
          <w:b w:val="0"/>
        </w:rPr>
      </w:pPr>
      <w:bookmarkStart w:id="28" w:name="_Toc461884917"/>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bookmarkEnd w:id="28"/>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29" w:name="OLE_LINK184"/>
      <w:bookmarkStart w:id="30"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1" w:name="OLE_LINK178"/>
      <w:bookmarkStart w:id="32"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1"/>
    <w:bookmarkEnd w:id="32"/>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29"/>
    <w:bookmarkEnd w:id="30"/>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01E26CB" w14:textId="77777777" w:rsidR="003825CB" w:rsidRDefault="003825CB" w:rsidP="0011011B">
      <w:pPr>
        <w:pStyle w:val="Heading2"/>
        <w:rPr>
          <w:b w:val="0"/>
        </w:rPr>
      </w:pPr>
      <w:bookmarkStart w:id="33" w:name="OLE_LINK171"/>
      <w:bookmarkStart w:id="34" w:name="OLE_LINK172"/>
      <w:bookmarkStart w:id="35" w:name="OLE_LINK188"/>
      <w:bookmarkStart w:id="36" w:name="OLE_LINK189"/>
      <w:bookmarkStart w:id="37" w:name="OLE_LINK190"/>
      <w:bookmarkStart w:id="38" w:name="OLE_LINK191"/>
      <w:bookmarkStart w:id="39" w:name="OLE_LINK177"/>
    </w:p>
    <w:p w14:paraId="5123A15D" w14:textId="77777777" w:rsidR="0011011B" w:rsidRDefault="00EA0F3A" w:rsidP="0011011B">
      <w:pPr>
        <w:pStyle w:val="Heading2"/>
        <w:rPr>
          <w:b w:val="0"/>
        </w:rPr>
      </w:pPr>
      <w:bookmarkStart w:id="40" w:name="_Toc461884918"/>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0"/>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fairly quick. </w:t>
      </w:r>
    </w:p>
    <w:p w14:paraId="6A43EE8D" w14:textId="77777777" w:rsidR="00BD1EC3" w:rsidRPr="0011011B" w:rsidRDefault="00BD1EC3" w:rsidP="0011011B"/>
    <w:bookmarkEnd w:id="33"/>
    <w:bookmarkEnd w:id="34"/>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1" w:name="OLE_LINK187"/>
      <w:bookmarkStart w:id="42" w:name="OLE_LINK186"/>
      <w:r>
        <w:rPr>
          <w:rFonts w:ascii="Courier" w:hAnsi="Courier"/>
          <w:sz w:val="18"/>
        </w:rPr>
        <w:t xml:space="preserve">    </w:t>
      </w:r>
      <w:r w:rsidR="008D337C">
        <w:rPr>
          <w:rFonts w:ascii="Courier" w:hAnsi="Courier"/>
          <w:sz w:val="18"/>
        </w:rPr>
        <w:t>python “&lt;PartitionFinder.py&gt;” “&lt;InputFoldername&gt;” --raxml</w:t>
      </w:r>
      <w:bookmarkEnd w:id="41"/>
      <w:bookmarkEnd w:id="42"/>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5"/>
    <w:bookmarkEnd w:id="36"/>
    <w:bookmarkEnd w:id="37"/>
    <w:bookmarkEnd w:id="38"/>
    <w:bookmarkEnd w:id="39"/>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3" w:name="_Toc461884919"/>
      <w:r w:rsidRPr="00EA0F3A">
        <w:rPr>
          <w:b w:val="0"/>
        </w:rPr>
        <w:lastRenderedPageBreak/>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3"/>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4" w:name="OLE_LINK200"/>
      <w:bookmarkStart w:id="45"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4"/>
    <w:bookmarkEnd w:id="45"/>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106DCEAE" w:rsidR="00212637" w:rsidRDefault="00212637" w:rsidP="002276B2">
      <w:pPr>
        <w:pStyle w:val="ListParagraph"/>
      </w:pPr>
      <w:bookmarkStart w:id="46" w:name="OLE_LINK202"/>
      <w:bookmarkStart w:id="47"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w:t>
      </w:r>
      <w:r w:rsidR="005A7B3F">
        <w:t xml:space="preserve"> at least</w:t>
      </w:r>
      <w:r w:rsidR="004A3B41">
        <w:t xml:space="preserve"> 1000 to e.g. 100 like this</w:t>
      </w:r>
      <w:r w:rsidR="00190740">
        <w:t xml:space="preserve"> (see below for an explanation of what this does)</w:t>
      </w:r>
      <w:r w:rsidR="002276B2">
        <w:t>:</w:t>
      </w:r>
    </w:p>
    <w:bookmarkEnd w:id="46"/>
    <w:bookmarkEnd w:id="47"/>
    <w:p w14:paraId="3060DEAB" w14:textId="77777777" w:rsidR="00212637" w:rsidRDefault="00212637" w:rsidP="00212637">
      <w:pPr>
        <w:ind w:right="-631"/>
      </w:pPr>
    </w:p>
    <w:p w14:paraId="2053FDF3" w14:textId="75CD11FB" w:rsidR="00C353C9" w:rsidRDefault="00212637" w:rsidP="007E1006">
      <w:pPr>
        <w:ind w:left="709" w:right="-1056"/>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8" w:name="OLE_LINK193"/>
      <w:bookmarkStart w:id="49"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8"/>
      <w:bookmarkEnd w:id="49"/>
      <w:r w:rsidR="002276B2">
        <w:rPr>
          <w:rFonts w:ascii="Courier" w:hAnsi="Courier"/>
          <w:sz w:val="18"/>
        </w:rPr>
        <w:t>100</w:t>
      </w:r>
      <w:bookmarkEnd w:id="24"/>
      <w:bookmarkEnd w:id="25"/>
      <w:r w:rsidR="00C353C9">
        <w:t xml:space="preserve"> </w:t>
      </w:r>
    </w:p>
    <w:p w14:paraId="2499BF72" w14:textId="77777777" w:rsidR="007806A3" w:rsidRPr="007E1006" w:rsidRDefault="007806A3" w:rsidP="007E1006">
      <w:pPr>
        <w:ind w:left="709" w:right="-1056"/>
        <w:rPr>
          <w:rFonts w:ascii="Courier" w:hAnsi="Courier"/>
          <w:sz w:val="18"/>
        </w:rPr>
      </w:pPr>
    </w:p>
    <w:p w14:paraId="54F1C127" w14:textId="598BD080" w:rsidR="008F66B1" w:rsidRDefault="007806A3" w:rsidP="007806A3">
      <w:pPr>
        <w:ind w:left="709" w:right="-64"/>
      </w:pPr>
      <w:r>
        <w:t xml:space="preserve">The rcluster algorithm gives you a lot of control over the balance between speed and accuracy with two parameters: --rcluster-max and --rcluster-percent. Read below for more information </w:t>
      </w:r>
      <w:r w:rsidR="008C1502">
        <w:t>on these</w:t>
      </w:r>
    </w:p>
    <w:p w14:paraId="6341F302" w14:textId="4936E601" w:rsidR="00156962" w:rsidRDefault="0011011B" w:rsidP="0011011B">
      <w:pPr>
        <w:pStyle w:val="Heading2"/>
        <w:rPr>
          <w:b w:val="0"/>
        </w:rPr>
      </w:pPr>
      <w:bookmarkStart w:id="50" w:name="_Toc461884920"/>
      <w:r>
        <w:rPr>
          <w:b w:val="0"/>
        </w:rPr>
        <w:t xml:space="preserve">When </w:t>
      </w:r>
      <w:r w:rsidR="00156962">
        <w:rPr>
          <w:b w:val="0"/>
        </w:rPr>
        <w:t xml:space="preserve">you </w:t>
      </w:r>
      <w:r w:rsidR="00190740">
        <w:rPr>
          <w:b w:val="0"/>
        </w:rPr>
        <w:t xml:space="preserve">can’t define meaningful </w:t>
      </w:r>
      <w:r w:rsidR="00156962">
        <w:rPr>
          <w:b w:val="0"/>
        </w:rPr>
        <w:t>data blocks</w:t>
      </w:r>
      <w:r w:rsidR="005B1E14">
        <w:rPr>
          <w:b w:val="0"/>
        </w:rPr>
        <w:t xml:space="preserve"> (e.g. morphology, UCEs)</w:t>
      </w:r>
      <w:bookmarkEnd w:id="50"/>
    </w:p>
    <w:p w14:paraId="58CCCBAE" w14:textId="77777777" w:rsidR="00BD1EC3" w:rsidRDefault="00BD1EC3" w:rsidP="00BD1EC3"/>
    <w:p w14:paraId="2055D186" w14:textId="15BA48C5" w:rsidR="00BD1EC3" w:rsidRDefault="00BD1EC3" w:rsidP="00BD1EC3">
      <w:r>
        <w:t xml:space="preserve">Some datasets don’t lend themselves to defining useful data blocks, like UCE </w:t>
      </w:r>
      <w:r w:rsidR="008C1502">
        <w:t xml:space="preserve">(Ultra Conserved Element) </w:t>
      </w:r>
      <w:r>
        <w:t>datasets</w:t>
      </w:r>
      <w:r w:rsidR="005B1E14">
        <w:t xml:space="preserve"> and datasets of morphological characters</w:t>
      </w:r>
      <w:r>
        <w:t>. In this case, we made an algorithm that does its best to group together similar sites, without you having to decide beforehand what those groupings should be. In our e</w:t>
      </w:r>
      <w:r w:rsidR="008C1502">
        <w:t>xperience</w:t>
      </w:r>
      <w:r>
        <w:t xml:space="preserve"> this is very quick, even on very large datasets.</w:t>
      </w:r>
      <w:r w:rsidR="00B177E1">
        <w:t xml:space="preserve"> However, while the approach may seem simple and attractive, we also urge caution: it has not been tested on a wide range of simulated datasets, and some users have reported odd results when using it.</w:t>
      </w:r>
    </w:p>
    <w:p w14:paraId="43AEB4AB" w14:textId="77777777" w:rsidR="00BD1EC3" w:rsidRPr="00BD1EC3" w:rsidRDefault="00BD1EC3" w:rsidP="00BD1EC3"/>
    <w:p w14:paraId="3857D36B" w14:textId="33432668"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3FF306E4" w14:textId="7253A475" w:rsidR="003825CB" w:rsidRDefault="007E1006" w:rsidP="007E1006">
      <w:pPr>
        <w:ind w:left="720" w:right="-64"/>
      </w:pPr>
      <w:r>
        <w:t>This implements the k</w:t>
      </w:r>
      <w:r w:rsidR="008C1502">
        <w:t>-</w:t>
      </w:r>
      <w:r>
        <w:t>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entropy (instead of TIGER rates) to group similar sites together. This is faster and gives better results</w:t>
      </w:r>
      <w:r w:rsidR="00D82A21">
        <w:t xml:space="preserve">, and because of that we </w:t>
      </w:r>
      <w:r w:rsidR="007806A3">
        <w:t xml:space="preserve">no longer </w:t>
      </w:r>
      <w:r w:rsidR="00D82A21">
        <w:t>support TIGER rates.</w:t>
      </w:r>
    </w:p>
    <w:p w14:paraId="6E5F3C6F" w14:textId="77777777" w:rsidR="007806A3" w:rsidRDefault="007806A3" w:rsidP="003825CB">
      <w:pPr>
        <w:pStyle w:val="Heading2"/>
        <w:rPr>
          <w:b w:val="0"/>
        </w:rPr>
      </w:pPr>
    </w:p>
    <w:p w14:paraId="569E6084" w14:textId="77777777" w:rsidR="007806A3" w:rsidRDefault="007806A3" w:rsidP="003825CB">
      <w:pPr>
        <w:pStyle w:val="Heading2"/>
        <w:rPr>
          <w:b w:val="0"/>
        </w:rPr>
      </w:pPr>
    </w:p>
    <w:p w14:paraId="10E61F51" w14:textId="5C1CA651" w:rsidR="003825CB" w:rsidRDefault="007C600B" w:rsidP="003825CB">
      <w:pPr>
        <w:pStyle w:val="Heading2"/>
        <w:rPr>
          <w:b w:val="0"/>
        </w:rPr>
      </w:pPr>
      <w:bookmarkStart w:id="51" w:name="_Toc461884921"/>
      <w:r>
        <w:rPr>
          <w:b w:val="0"/>
        </w:rPr>
        <w:t xml:space="preserve">To compare </w:t>
      </w:r>
      <w:r w:rsidR="007806A3">
        <w:rPr>
          <w:b w:val="0"/>
        </w:rPr>
        <w:t>all possible models of evolution</w:t>
      </w:r>
      <w:bookmarkEnd w:id="51"/>
    </w:p>
    <w:p w14:paraId="674C327A" w14:textId="77777777" w:rsidR="003825CB" w:rsidRDefault="003825CB" w:rsidP="003825CB"/>
    <w:p w14:paraId="4CDE4328" w14:textId="78CDE791" w:rsidR="003825CB" w:rsidRDefault="003825CB" w:rsidP="00C66930">
      <w:pPr>
        <w:ind w:right="-64"/>
      </w:pPr>
      <w:r>
        <w:t xml:space="preserve">PartitionFinder2 implements lots more models of evolution than PF1. </w:t>
      </w:r>
      <w:r w:rsidR="007806A3">
        <w:t>Most of the above examples use models=all which implements all of the models most people are interested in most of the time. However, there are some models that are not included in models=all</w:t>
      </w:r>
      <w:r w:rsidR="008C1502">
        <w:t>. T</w:t>
      </w:r>
      <w:r w:rsidR="007806A3">
        <w:t>hese are mostly models in which state frequencies (e.g. frequencies of A, C, T, and G) are estimated with maximum likelihood instead of just by counting frequencies from the data. These kinds of models are usually just a tiny bit better in terms of their fit to the data, but they can take a lot longer to optimise because you are optimising additional parameters (a lot of them in the case of protein datasets). If you really want a list of models with all possible models (though I wouldn’t recommend it, see below for more information) use this setting in the .cfg file:</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models = all</w:t>
      </w:r>
      <w:r>
        <w:rPr>
          <w:rFonts w:ascii="Courier" w:hAnsi="Courier"/>
          <w:sz w:val="20"/>
        </w:rPr>
        <w:t>x;</w:t>
      </w:r>
      <w:r w:rsidR="00B246F7">
        <w:br w:type="page"/>
      </w:r>
    </w:p>
    <w:p w14:paraId="609F09D1" w14:textId="59226C0E" w:rsidR="008F66B1" w:rsidRDefault="008F66B1" w:rsidP="00A1653D">
      <w:pPr>
        <w:pStyle w:val="Heading1"/>
      </w:pPr>
      <w:bookmarkStart w:id="52" w:name="_Toc461884922"/>
      <w:r>
        <w:lastRenderedPageBreak/>
        <w:t>Overview</w:t>
      </w:r>
      <w:bookmarkEnd w:id="52"/>
    </w:p>
    <w:p w14:paraId="78666C1C" w14:textId="77777777" w:rsidR="008F66B1" w:rsidRDefault="008F66B1" w:rsidP="009F1A71">
      <w:pPr>
        <w:ind w:right="-64"/>
      </w:pPr>
    </w:p>
    <w:p w14:paraId="39471FA2" w14:textId="1DF2B7E4"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07C3EAD8"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xml:space="preserve">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 xml:space="preserve">set of sites and </w:t>
      </w:r>
      <w:r w:rsidR="008C1502">
        <w:t>use the k</w:t>
      </w:r>
      <w:r w:rsidR="004E21D0">
        <w:t>-means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02150F3A"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218E21A7"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3" w:name="_Toc171570266"/>
      <w:bookmarkStart w:id="54" w:name="OLE_LINK3"/>
      <w:bookmarkStart w:id="55" w:name="_Toc171570256"/>
      <w:r>
        <w:br w:type="page"/>
      </w:r>
    </w:p>
    <w:p w14:paraId="0E59A4F4" w14:textId="340CC0F8" w:rsidR="009F1A71" w:rsidRPr="00C23F4C" w:rsidRDefault="009C6A4C" w:rsidP="00A1653D">
      <w:pPr>
        <w:pStyle w:val="Heading1"/>
      </w:pPr>
      <w:bookmarkStart w:id="56" w:name="_Toc204240222"/>
      <w:bookmarkStart w:id="57" w:name="_Toc215204522"/>
      <w:bookmarkStart w:id="58" w:name="_Toc461884923"/>
      <w:r>
        <w:lastRenderedPageBreak/>
        <w:t xml:space="preserve">Installing and </w:t>
      </w:r>
      <w:r w:rsidR="009F1A71">
        <w:t>Running PartitionFinder</w:t>
      </w:r>
      <w:bookmarkEnd w:id="53"/>
      <w:r w:rsidR="004E21D0">
        <w:t>2</w:t>
      </w:r>
      <w:r w:rsidR="009F1A71">
        <w:t xml:space="preserve"> on </w:t>
      </w:r>
      <w:r w:rsidR="00190740">
        <w:t xml:space="preserve">a </w:t>
      </w:r>
      <w:r w:rsidR="009F1A71">
        <w:t>Mac</w:t>
      </w:r>
      <w:bookmarkEnd w:id="56"/>
      <w:bookmarkEnd w:id="57"/>
      <w:bookmarkEnd w:id="58"/>
      <w:r w:rsidR="00C73B95">
        <w:t xml:space="preserve"> or Linux</w:t>
      </w:r>
    </w:p>
    <w:p w14:paraId="2019D74B" w14:textId="31A0ED6D" w:rsidR="00B63B77" w:rsidRDefault="004E21D0" w:rsidP="00B63B77">
      <w:pPr>
        <w:pStyle w:val="Heading2"/>
      </w:pPr>
      <w:bookmarkStart w:id="59" w:name="_Toc204240223"/>
      <w:bookmarkStart w:id="60" w:name="_Toc215204523"/>
      <w:bookmarkStart w:id="61" w:name="_Toc215204755"/>
      <w:bookmarkStart w:id="62" w:name="_Toc215205055"/>
      <w:bookmarkStart w:id="63" w:name="_Toc461884924"/>
      <w:bookmarkStart w:id="64" w:name="OLE_LINK46"/>
      <w:bookmarkStart w:id="65" w:name="OLE_LINK108"/>
      <w:bookmarkStart w:id="66" w:name="OLE_LINK38"/>
      <w:bookmarkStart w:id="67" w:name="_Toc171570255"/>
      <w:r>
        <w:t>1. Install</w:t>
      </w:r>
      <w:r w:rsidR="00B63B77">
        <w:t xml:space="preserve"> </w:t>
      </w:r>
      <w:r w:rsidR="00783185">
        <w:t>P</w:t>
      </w:r>
      <w:r>
        <w:t xml:space="preserve">ython </w:t>
      </w:r>
      <w:r w:rsidR="008D5200">
        <w:t xml:space="preserve">and dependencies </w:t>
      </w:r>
      <w:r>
        <w:t>using Anaconda</w:t>
      </w:r>
      <w:bookmarkEnd w:id="59"/>
      <w:bookmarkEnd w:id="60"/>
      <w:bookmarkEnd w:id="61"/>
      <w:bookmarkEnd w:id="62"/>
      <w:bookmarkEnd w:id="63"/>
      <w:r w:rsidR="008D5200">
        <w:t xml:space="preserve"> or otherwise</w:t>
      </w:r>
    </w:p>
    <w:bookmarkEnd w:id="64"/>
    <w:bookmarkEnd w:id="65"/>
    <w:p w14:paraId="11EFDF30" w14:textId="7E4C6BA9" w:rsidR="004E21D0" w:rsidRDefault="004E21D0" w:rsidP="00B63B77">
      <w:pPr>
        <w:ind w:right="-64"/>
      </w:pPr>
      <w:r>
        <w:t xml:space="preserve">PartitionFinder needs </w:t>
      </w:r>
      <w:r w:rsidR="00AE1FEF">
        <w:t>Python 2.7.10 or higher</w:t>
      </w:r>
      <w:r>
        <w:t xml:space="preserve"> </w:t>
      </w:r>
      <w:r w:rsidR="006A2499">
        <w:t xml:space="preserve">(but not 3.x!) </w:t>
      </w:r>
      <w:r>
        <w:t>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E0368B" w:rsidP="00B63B77">
      <w:pPr>
        <w:ind w:right="-64"/>
      </w:pPr>
      <w:hyperlink r:id="rId10"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8" w:name="OLE_LINK50"/>
      <w:bookmarkStart w:id="69" w:name="OLE_LINK109"/>
      <w:bookmarkStart w:id="70" w:name="OLE_LINK110"/>
      <w:bookmarkEnd w:id="54"/>
      <w:bookmarkEnd w:id="66"/>
      <w:bookmarkEnd w:id="67"/>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7A7D190" w14:textId="77777777" w:rsidR="008D5200" w:rsidRDefault="008D5200" w:rsidP="006907D8">
      <w:pPr>
        <w:ind w:right="-64"/>
      </w:pPr>
    </w:p>
    <w:p w14:paraId="6FD44654" w14:textId="7E4D6162" w:rsidR="008D5200" w:rsidRDefault="008D5200" w:rsidP="008D5200">
      <w:pPr>
        <w:ind w:right="-64"/>
      </w:pPr>
      <w:r>
        <w:t>If you don’t want to install with Anaconda, you can install Python 2.7.x however you like, and then install the following dependencies:</w:t>
      </w:r>
    </w:p>
    <w:p w14:paraId="478114FC" w14:textId="3D9AFFA0" w:rsidR="008D5200" w:rsidRPr="008D5200" w:rsidRDefault="008D5200" w:rsidP="008D5200">
      <w:pPr>
        <w:ind w:left="720" w:right="-64"/>
      </w:pPr>
      <w:r w:rsidRPr="008D5200">
        <w:t xml:space="preserve">numpy </w:t>
      </w:r>
    </w:p>
    <w:p w14:paraId="675F245D" w14:textId="77777777" w:rsidR="008D5200" w:rsidRPr="008D5200" w:rsidRDefault="008D5200" w:rsidP="008D5200">
      <w:pPr>
        <w:ind w:left="720" w:right="-64"/>
      </w:pPr>
      <w:r w:rsidRPr="008D5200">
        <w:t>pandas</w:t>
      </w:r>
    </w:p>
    <w:p w14:paraId="5AAD32DC" w14:textId="77777777" w:rsidR="008D5200" w:rsidRPr="008D5200" w:rsidRDefault="008D5200" w:rsidP="008D5200">
      <w:pPr>
        <w:ind w:left="720" w:right="-64"/>
      </w:pPr>
      <w:r w:rsidRPr="008D5200">
        <w:t>pytables</w:t>
      </w:r>
    </w:p>
    <w:p w14:paraId="13EC9AEF" w14:textId="77777777" w:rsidR="008D5200" w:rsidRPr="008D5200" w:rsidRDefault="008D5200" w:rsidP="008D5200">
      <w:pPr>
        <w:ind w:left="720" w:right="-64"/>
      </w:pPr>
      <w:r w:rsidRPr="008D5200">
        <w:t>pyparsing</w:t>
      </w:r>
    </w:p>
    <w:p w14:paraId="4E4BFBFF" w14:textId="77777777" w:rsidR="008D5200" w:rsidRPr="008D5200" w:rsidRDefault="008D5200" w:rsidP="008D5200">
      <w:pPr>
        <w:ind w:left="720" w:right="-64"/>
      </w:pPr>
      <w:r w:rsidRPr="008D5200">
        <w:t>scipy</w:t>
      </w:r>
    </w:p>
    <w:p w14:paraId="432640EA" w14:textId="77777777" w:rsidR="008D5200" w:rsidRPr="008D5200" w:rsidRDefault="008D5200" w:rsidP="008D5200">
      <w:pPr>
        <w:ind w:left="720" w:right="-64"/>
      </w:pPr>
      <w:r w:rsidRPr="008D5200">
        <w:t>sklearn</w:t>
      </w:r>
    </w:p>
    <w:p w14:paraId="40679AC2" w14:textId="6C3E5E97" w:rsidR="008D5200" w:rsidRDefault="008D5200" w:rsidP="006907D8">
      <w:pPr>
        <w:ind w:right="-64"/>
      </w:pPr>
    </w:p>
    <w:p w14:paraId="1C29B07B" w14:textId="72178A7D" w:rsidR="00945CE0" w:rsidRDefault="004E21D0" w:rsidP="00945CE0">
      <w:pPr>
        <w:pStyle w:val="Heading2"/>
      </w:pPr>
      <w:bookmarkStart w:id="71" w:name="_Toc204240224"/>
      <w:bookmarkStart w:id="72" w:name="_Toc215204524"/>
      <w:bookmarkStart w:id="73" w:name="_Toc215204756"/>
      <w:bookmarkStart w:id="74" w:name="_Toc215205056"/>
      <w:bookmarkStart w:id="75" w:name="_Toc461884925"/>
      <w:r>
        <w:t>2. Install</w:t>
      </w:r>
      <w:r w:rsidR="00945CE0">
        <w:t xml:space="preserve"> PartitionFinder</w:t>
      </w:r>
      <w:r>
        <w:t>2</w:t>
      </w:r>
      <w:bookmarkEnd w:id="71"/>
      <w:bookmarkEnd w:id="72"/>
      <w:bookmarkEnd w:id="73"/>
      <w:bookmarkEnd w:id="74"/>
      <w:bookmarkEnd w:id="75"/>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1"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6" w:name="_Toc204240225"/>
      <w:bookmarkStart w:id="77" w:name="_Toc215204525"/>
      <w:bookmarkStart w:id="78" w:name="_Toc215204757"/>
      <w:bookmarkStart w:id="79" w:name="_Toc215205057"/>
      <w:bookmarkStart w:id="80" w:name="_Toc461884926"/>
      <w:bookmarkStart w:id="81" w:name="OLE_LINK14"/>
      <w:bookmarkEnd w:id="55"/>
      <w:bookmarkEnd w:id="68"/>
      <w:bookmarkEnd w:id="69"/>
      <w:bookmarkEnd w:id="70"/>
      <w:r>
        <w:t xml:space="preserve">3. Run </w:t>
      </w:r>
      <w:r w:rsidR="00B63B77">
        <w:t>PartitionFinder</w:t>
      </w:r>
      <w:r>
        <w:t>2</w:t>
      </w:r>
      <w:bookmarkEnd w:id="76"/>
      <w:bookmarkEnd w:id="77"/>
      <w:bookmarkEnd w:id="78"/>
      <w:bookmarkEnd w:id="79"/>
      <w:bookmarkEnd w:id="80"/>
    </w:p>
    <w:p w14:paraId="7A508A13" w14:textId="77777777" w:rsidR="00B63B77" w:rsidRDefault="00B63B77" w:rsidP="00B63B77">
      <w:pPr>
        <w:ind w:right="-64"/>
      </w:pPr>
      <w:bookmarkStart w:id="82" w:name="OLE_LINK57"/>
      <w:bookmarkStart w:id="83" w:name="OLE_LINK58"/>
    </w:p>
    <w:p w14:paraId="368858F7" w14:textId="6DCDAB4F" w:rsidR="009245C7" w:rsidRDefault="009245C7" w:rsidP="009245C7">
      <w:pPr>
        <w:ind w:right="-64"/>
      </w:pPr>
      <w:bookmarkStart w:id="84" w:name="OLE_LINK1"/>
      <w:bookmarkStart w:id="85" w:name="OLE_LINK2"/>
      <w:bookmarkEnd w:id="82"/>
      <w:bookmarkEnd w:id="83"/>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w:t>
      </w:r>
      <w:r w:rsidR="004E21D0" w:rsidRPr="005B405D">
        <w:rPr>
          <w:b/>
        </w:rPr>
        <w:t>amino acid</w:t>
      </w:r>
      <w:r w:rsidR="004E21D0">
        <w:t xml:space="preserve"> alignments, </w:t>
      </w:r>
      <w:r>
        <w:t>just follow these instructions but replace ‘PartitionFinder’ with ‘Pa</w:t>
      </w:r>
      <w:r w:rsidR="00051B2E">
        <w:t>rtitionFinderProtein’ in step 2, and ‘example/nucleotide’ with ‘example/aminoacid’.</w:t>
      </w:r>
      <w:r w:rsidR="005B405D">
        <w:t xml:space="preserve"> To use partitionfinder with </w:t>
      </w:r>
      <w:r w:rsidR="005B405D" w:rsidRPr="005B405D">
        <w:rPr>
          <w:b/>
        </w:rPr>
        <w:t>morphology</w:t>
      </w:r>
      <w:r w:rsidR="005B405D">
        <w:t xml:space="preserve"> alignments, just follow these instructions but replace ‘PartitionFinder’ with ‘PartitionFinderMorphology’ in step 2, and ‘example/nucleotide’ with ‘example/morphology’.</w:t>
      </w:r>
    </w:p>
    <w:bookmarkEnd w:id="84"/>
    <w:bookmarkEnd w:id="85"/>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6" w:name="OLE_LINK41"/>
      <w:bookmarkStart w:id="87" w:name="OLE_LINK42"/>
      <w:r>
        <w:t xml:space="preserve">Drag and drop the </w:t>
      </w:r>
      <w:r w:rsidR="007A51CC">
        <w:t xml:space="preserve">blue </w:t>
      </w:r>
      <w:r>
        <w:t>‘example</w:t>
      </w:r>
      <w:r w:rsidR="00051B2E">
        <w:t>/nucleotide</w:t>
      </w:r>
      <w:r>
        <w:t xml:space="preserve">’ </w:t>
      </w:r>
      <w:bookmarkEnd w:id="86"/>
      <w:bookmarkEnd w:id="87"/>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lastRenderedPageBreak/>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8" w:name="OLE_LINK104"/>
      <w:bookmarkStart w:id="89" w:name="OLE_LINK121"/>
      <w:bookmarkStart w:id="90"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8"/>
    <w:bookmarkEnd w:id="89"/>
    <w:bookmarkEnd w:id="90"/>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2">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EB7011A" w14:textId="6853BFE2" w:rsidR="009F1A71" w:rsidRDefault="009F1A71" w:rsidP="00A1653D">
      <w:pPr>
        <w:pStyle w:val="Heading1"/>
      </w:pPr>
      <w:r>
        <w:br w:type="page"/>
      </w:r>
      <w:bookmarkStart w:id="91" w:name="_Toc204240226"/>
      <w:bookmarkStart w:id="92" w:name="_Toc215204526"/>
      <w:bookmarkStart w:id="93" w:name="_Toc461884927"/>
      <w:bookmarkStart w:id="94" w:name="_Toc171570257"/>
      <w:r w:rsidR="009C6A4C">
        <w:lastRenderedPageBreak/>
        <w:t xml:space="preserve">Installing and </w:t>
      </w:r>
      <w:r>
        <w:t>Running PartitionFinder</w:t>
      </w:r>
      <w:r w:rsidR="008C1502">
        <w:t>2</w:t>
      </w:r>
      <w:r w:rsidR="009D3FCD">
        <w:t xml:space="preserve"> </w:t>
      </w:r>
      <w:r>
        <w:t>on Windows</w:t>
      </w:r>
      <w:bookmarkEnd w:id="91"/>
      <w:bookmarkEnd w:id="92"/>
      <w:bookmarkEnd w:id="93"/>
    </w:p>
    <w:p w14:paraId="623E6B48" w14:textId="77777777" w:rsidR="008D5200" w:rsidRDefault="008D5200" w:rsidP="008D5200">
      <w:pPr>
        <w:pStyle w:val="Heading2"/>
      </w:pPr>
      <w:r>
        <w:t>1. Install Python and dependencies using Anaconda or otherwise</w:t>
      </w:r>
    </w:p>
    <w:p w14:paraId="010B2D86" w14:textId="54CB1F1D" w:rsidR="00AE1FEF" w:rsidRDefault="00AE1FEF" w:rsidP="00AE1FEF">
      <w:pPr>
        <w:ind w:right="-64"/>
      </w:pPr>
      <w:r>
        <w:t>PartitionFinder needs Python 2.7.10 or higher</w:t>
      </w:r>
      <w:r w:rsidR="006A2499">
        <w:t xml:space="preserve"> (but not 3.x!)</w:t>
      </w:r>
      <w:r>
        <w:t xml:space="preserve"> and some additional libraries to run. By far the simplest way to set this up is to install the Anaconda Python distribution, which is a simple point-and-click installer which can be downloaded from here:</w:t>
      </w:r>
    </w:p>
    <w:p w14:paraId="24DE2547" w14:textId="77777777" w:rsidR="00AE1FEF" w:rsidRDefault="00AE1FEF" w:rsidP="00AE1FEF">
      <w:pPr>
        <w:ind w:right="-64"/>
      </w:pPr>
    </w:p>
    <w:p w14:paraId="7948E617" w14:textId="77777777" w:rsidR="00AE1FEF" w:rsidRDefault="00E0368B" w:rsidP="00AE1FEF">
      <w:pPr>
        <w:ind w:right="-64"/>
      </w:pPr>
      <w:hyperlink r:id="rId13" w:history="1">
        <w:r w:rsidR="00AE1FEF"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7715F66D" w14:textId="77777777" w:rsidR="008D5200" w:rsidRDefault="008D5200" w:rsidP="00AE1FEF">
      <w:pPr>
        <w:ind w:right="-64"/>
      </w:pPr>
    </w:p>
    <w:p w14:paraId="435FE4C2" w14:textId="77777777" w:rsidR="008D5200" w:rsidRDefault="008D5200" w:rsidP="008D5200">
      <w:pPr>
        <w:ind w:right="-64"/>
      </w:pPr>
      <w:r>
        <w:t>If you don’t want to install with Anaconda, you can install Python 2.7.x however you like, and then install the following dependencies:</w:t>
      </w:r>
    </w:p>
    <w:p w14:paraId="50D7BB85" w14:textId="77777777" w:rsidR="008D5200" w:rsidRPr="008D5200" w:rsidRDefault="008D5200" w:rsidP="008D5200">
      <w:pPr>
        <w:ind w:left="720" w:right="-64"/>
      </w:pPr>
      <w:r w:rsidRPr="008D5200">
        <w:t xml:space="preserve">numpy </w:t>
      </w:r>
    </w:p>
    <w:p w14:paraId="7F41BD5F" w14:textId="77777777" w:rsidR="008D5200" w:rsidRPr="008D5200" w:rsidRDefault="008D5200" w:rsidP="008D5200">
      <w:pPr>
        <w:ind w:left="720" w:right="-64"/>
      </w:pPr>
      <w:r w:rsidRPr="008D5200">
        <w:t>pandas</w:t>
      </w:r>
    </w:p>
    <w:p w14:paraId="180AE079" w14:textId="77777777" w:rsidR="008D5200" w:rsidRPr="008D5200" w:rsidRDefault="008D5200" w:rsidP="008D5200">
      <w:pPr>
        <w:ind w:left="720" w:right="-64"/>
      </w:pPr>
      <w:r w:rsidRPr="008D5200">
        <w:t>pytables</w:t>
      </w:r>
    </w:p>
    <w:p w14:paraId="74523847" w14:textId="77777777" w:rsidR="008D5200" w:rsidRPr="008D5200" w:rsidRDefault="008D5200" w:rsidP="008D5200">
      <w:pPr>
        <w:ind w:left="720" w:right="-64"/>
      </w:pPr>
      <w:r w:rsidRPr="008D5200">
        <w:t>pyparsing</w:t>
      </w:r>
    </w:p>
    <w:p w14:paraId="1145F016" w14:textId="77777777" w:rsidR="008D5200" w:rsidRPr="008D5200" w:rsidRDefault="008D5200" w:rsidP="008D5200">
      <w:pPr>
        <w:ind w:left="720" w:right="-64"/>
      </w:pPr>
      <w:r w:rsidRPr="008D5200">
        <w:t>scipy</w:t>
      </w:r>
    </w:p>
    <w:p w14:paraId="797CCA0A" w14:textId="3C7372ED" w:rsidR="008D5200" w:rsidRDefault="008D5200" w:rsidP="009C6A4C">
      <w:pPr>
        <w:ind w:left="720" w:right="-64"/>
      </w:pPr>
      <w:r w:rsidRPr="008D5200">
        <w:t>sklearn</w:t>
      </w:r>
    </w:p>
    <w:p w14:paraId="381C9025" w14:textId="77777777" w:rsidR="006907D8" w:rsidRDefault="006907D8" w:rsidP="006907D8">
      <w:pPr>
        <w:pStyle w:val="Heading2"/>
      </w:pPr>
      <w:bookmarkStart w:id="95" w:name="_Toc461884929"/>
      <w:r>
        <w:t>2. Install PartitionFinder2</w:t>
      </w:r>
      <w:bookmarkEnd w:id="95"/>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4"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3FBABB5E" w:rsidR="006907D8" w:rsidRPr="00945CE0" w:rsidRDefault="006907D8" w:rsidP="006907D8">
      <w:pPr>
        <w:pStyle w:val="ListParagraph"/>
        <w:numPr>
          <w:ilvl w:val="0"/>
          <w:numId w:val="23"/>
        </w:numPr>
      </w:pPr>
      <w:r>
        <w:t>Move i</w:t>
      </w:r>
      <w:r w:rsidR="008C1502">
        <w:t>t to wherever you want to store</w:t>
      </w:r>
      <w:r>
        <w:t xml:space="preserve"> PartitionFinder</w:t>
      </w:r>
      <w:r w:rsidR="00190740">
        <w:t>2</w:t>
      </w:r>
    </w:p>
    <w:p w14:paraId="5B12209A" w14:textId="77777777" w:rsidR="006907D8" w:rsidRPr="003100B0" w:rsidRDefault="006907D8" w:rsidP="006907D8">
      <w:pPr>
        <w:pStyle w:val="Heading2"/>
      </w:pPr>
      <w:bookmarkStart w:id="96" w:name="_Toc461884930"/>
      <w:r>
        <w:t>3. Run PartitionFinder2</w:t>
      </w:r>
      <w:bookmarkEnd w:id="96"/>
    </w:p>
    <w:p w14:paraId="1B1FE97A" w14:textId="77777777" w:rsidR="008B7F6D" w:rsidRDefault="008B7F6D" w:rsidP="008B7F6D">
      <w:pPr>
        <w:ind w:right="-64"/>
      </w:pPr>
    </w:p>
    <w:p w14:paraId="524DDAFD" w14:textId="27375780" w:rsidR="00B6192B" w:rsidRDefault="00B6192B" w:rsidP="00B6192B">
      <w:pPr>
        <w:ind w:right="-64"/>
      </w:pPr>
      <w:r>
        <w:t xml:space="preserve">These instructions describe how to run the ‘example/nucleotide’ analysis using PartitionFinder. This is a DNA alignment. </w:t>
      </w:r>
      <w:r w:rsidR="005B405D">
        <w:t xml:space="preserve">To use partitionfinder with </w:t>
      </w:r>
      <w:r w:rsidR="005B405D" w:rsidRPr="005B405D">
        <w:rPr>
          <w:b/>
        </w:rPr>
        <w:t>amino acid</w:t>
      </w:r>
      <w:r w:rsidR="005B405D">
        <w:t xml:space="preserve"> alignments, just follow these instructions but replace ‘PartitionFinder’ with ‘PartitionFinderProtein’ in step 2, and ‘example/nucleotide’ with ‘example/aminoacid’. To use partitionfinder with </w:t>
      </w:r>
      <w:r w:rsidR="005B405D" w:rsidRPr="005B405D">
        <w:rPr>
          <w:b/>
        </w:rPr>
        <w:t>morphology</w:t>
      </w:r>
      <w:r w:rsidR="005B405D">
        <w:t xml:space="preserve"> alignments, just follow these instructions but replace ‘PartitionFinder’ with ‘PartitionFinderMorphology’ in step 2, and ‘example/nucleotide’ with ‘example/morphology’.</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97" w:name="OLE_LINK102"/>
      <w:bookmarkStart w:id="98"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lastRenderedPageBreak/>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99" w:name="OLE_LINK98"/>
      <w:bookmarkStart w:id="100" w:name="OLE_LINK99"/>
      <w:r w:rsidRPr="00B81BBE">
        <w:rPr>
          <w:rFonts w:ascii="Courier" w:hAnsi="Courier"/>
          <w:sz w:val="18"/>
        </w:rPr>
        <w:t>&lt;PartitionFinder.py&gt;</w:t>
      </w:r>
      <w:bookmarkEnd w:id="99"/>
      <w:bookmarkEnd w:id="100"/>
      <w:r>
        <w:rPr>
          <w:rFonts w:ascii="Courier" w:hAnsi="Courier"/>
          <w:sz w:val="18"/>
        </w:rPr>
        <w:t>”</w:t>
      </w:r>
      <w:r w:rsidRPr="00B81BBE">
        <w:rPr>
          <w:rFonts w:ascii="Courier" w:hAnsi="Courier"/>
          <w:sz w:val="18"/>
        </w:rPr>
        <w:t xml:space="preserve"> </w:t>
      </w:r>
      <w:r>
        <w:rPr>
          <w:rFonts w:ascii="Courier" w:hAnsi="Courier"/>
          <w:sz w:val="18"/>
        </w:rPr>
        <w:t>“</w:t>
      </w:r>
      <w:bookmarkStart w:id="101" w:name="OLE_LINK100"/>
      <w:bookmarkStart w:id="102" w:name="OLE_LINK101"/>
      <w:r w:rsidRPr="00B81BBE">
        <w:rPr>
          <w:rFonts w:ascii="Courier" w:hAnsi="Courier"/>
          <w:sz w:val="18"/>
        </w:rPr>
        <w:t>&lt;InputFoldername&gt;</w:t>
      </w:r>
      <w:bookmarkEnd w:id="101"/>
      <w:bookmarkEnd w:id="102"/>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97"/>
    <w:bookmarkEnd w:id="98"/>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5">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A1653D">
      <w:pPr>
        <w:pStyle w:val="Heading1"/>
      </w:pPr>
    </w:p>
    <w:p w14:paraId="59E383AD" w14:textId="4EE6273A" w:rsidR="00604C7D" w:rsidRPr="00B6192B" w:rsidRDefault="00FC1E6B">
      <w:pPr>
        <w:rPr>
          <w:rFonts w:ascii="Garamond" w:hAnsi="Garamond"/>
          <w:b/>
          <w:kern w:val="32"/>
          <w:sz w:val="32"/>
          <w:szCs w:val="32"/>
        </w:rPr>
      </w:pPr>
      <w:r>
        <w:br w:type="page"/>
      </w:r>
      <w:bookmarkStart w:id="103" w:name="_Toc204240230"/>
      <w:bookmarkStart w:id="104" w:name="OLE_LINK117"/>
      <w:bookmarkStart w:id="105" w:name="OLE_LINK118"/>
    </w:p>
    <w:p w14:paraId="32C5129B" w14:textId="7D379F34" w:rsidR="009F1A71" w:rsidRDefault="009F1A71" w:rsidP="00A1653D">
      <w:pPr>
        <w:pStyle w:val="Heading1"/>
      </w:pPr>
      <w:bookmarkStart w:id="106" w:name="_Toc215204535"/>
      <w:bookmarkStart w:id="107" w:name="_Toc461884931"/>
      <w:r>
        <w:lastRenderedPageBreak/>
        <w:t>Input Files</w:t>
      </w:r>
      <w:bookmarkEnd w:id="94"/>
      <w:bookmarkEnd w:id="103"/>
      <w:bookmarkEnd w:id="106"/>
      <w:bookmarkEnd w:id="107"/>
    </w:p>
    <w:p w14:paraId="14E6BACD" w14:textId="5AEAE839" w:rsidR="000F00D3" w:rsidRDefault="000F00D3" w:rsidP="000F00D3">
      <w:pPr>
        <w:ind w:right="-64"/>
      </w:pPr>
      <w:bookmarkStart w:id="108" w:name="OLE_LINK119"/>
      <w:bookmarkStart w:id="109" w:name="OLE_LINK120"/>
      <w:bookmarkStart w:id="110" w:name="_Toc171570259"/>
      <w:bookmarkStart w:id="111" w:name="OLE_LINK13"/>
      <w:bookmarkEnd w:id="81"/>
      <w:bookmarkEnd w:id="104"/>
      <w:bookmarkEnd w:id="105"/>
      <w:r>
        <w:t>PartitionFinder</w:t>
      </w:r>
      <w:r w:rsidR="00B6192B">
        <w:t>2</w:t>
      </w:r>
      <w:r>
        <w:t xml:space="preserve"> </w:t>
      </w:r>
      <w:bookmarkEnd w:id="108"/>
      <w:bookmarkEnd w:id="109"/>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6"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2" w:name="_Toc171570258"/>
      <w:bookmarkStart w:id="113" w:name="_Toc185494030"/>
      <w:bookmarkStart w:id="114" w:name="_Toc204240231"/>
      <w:bookmarkStart w:id="115" w:name="_Toc215204536"/>
      <w:bookmarkStart w:id="116" w:name="_Toc461884932"/>
      <w:bookmarkStart w:id="117" w:name="OLE_LINK152"/>
      <w:bookmarkStart w:id="118" w:name="OLE_LINK153"/>
      <w:r w:rsidRPr="00BB6B60">
        <w:rPr>
          <w:sz w:val="26"/>
        </w:rPr>
        <w:t>Alignment</w:t>
      </w:r>
      <w:bookmarkEnd w:id="112"/>
      <w:bookmarkEnd w:id="113"/>
      <w:r w:rsidR="00F40424" w:rsidRPr="00BB6B60">
        <w:rPr>
          <w:sz w:val="26"/>
        </w:rPr>
        <w:t xml:space="preserve"> File</w:t>
      </w:r>
      <w:bookmarkEnd w:id="114"/>
      <w:bookmarkEnd w:id="115"/>
      <w:r w:rsidR="00E2010C">
        <w:rPr>
          <w:sz w:val="26"/>
        </w:rPr>
        <w:t xml:space="preserve"> in phylip format</w:t>
      </w:r>
      <w:bookmarkEnd w:id="116"/>
    </w:p>
    <w:bookmarkEnd w:id="117"/>
    <w:bookmarkEnd w:id="118"/>
    <w:p w14:paraId="05DE54F3" w14:textId="77777777" w:rsidR="00E2010C" w:rsidRDefault="00E2010C" w:rsidP="000F00D3">
      <w:pPr>
        <w:ind w:right="-64"/>
      </w:pPr>
    </w:p>
    <w:p w14:paraId="71676F8D" w14:textId="0DA2DDB1"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w:t>
      </w:r>
      <w:r w:rsidR="008C1502">
        <w:t>p</w:t>
      </w:r>
      <w:r w:rsidR="000F00D3">
        <w:t>hylip form</w:t>
      </w:r>
      <w:r w:rsidR="008C1502">
        <w:t>at. We use the same version of p</w:t>
      </w:r>
      <w:r w:rsidR="000F00D3">
        <w:t xml:space="preserve">hylip format that PhyML uses, which is described in detail here </w:t>
      </w:r>
      <w:hyperlink r:id="rId17"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18"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7A453957"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19" w:name="_Toc204240235"/>
      <w:bookmarkStart w:id="120" w:name="_Toc215204540"/>
      <w:bookmarkStart w:id="121" w:name="_Toc461884933"/>
      <w:bookmarkStart w:id="122" w:name="OLE_LINK123"/>
      <w:bookmarkStart w:id="123" w:name="OLE_LINK124"/>
      <w:r w:rsidRPr="00BB6B60">
        <w:rPr>
          <w:sz w:val="26"/>
        </w:rPr>
        <w:lastRenderedPageBreak/>
        <w:t>Configuration File</w:t>
      </w:r>
      <w:bookmarkEnd w:id="110"/>
      <w:bookmarkEnd w:id="119"/>
      <w:bookmarkEnd w:id="120"/>
      <w:bookmarkEnd w:id="121"/>
    </w:p>
    <w:bookmarkEnd w:id="111"/>
    <w:bookmarkEnd w:id="122"/>
    <w:bookmarkEnd w:id="123"/>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4CB5AAA7" w:rsidR="009F1A71" w:rsidRDefault="009F1A71" w:rsidP="009F1A71">
      <w:pPr>
        <w:ind w:right="-64"/>
      </w:pPr>
      <w:r>
        <w:t>In the configuration file, white spaces, blank lines</w:t>
      </w:r>
      <w:r w:rsidR="008C1502">
        <w:t>,</w:t>
      </w:r>
      <w:r>
        <w:t xml:space="preserve">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24"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24"/>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25" w:name="OLE_LINK180"/>
      <w:bookmarkStart w:id="126"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25"/>
    <w:bookmarkEnd w:id="126"/>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27"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28" w:name="_Toc171570260"/>
      <w:bookmarkStart w:id="129" w:name="_Toc204240236"/>
      <w:bookmarkStart w:id="130" w:name="_Toc215204541"/>
      <w:bookmarkStart w:id="131" w:name="_Toc461884934"/>
      <w:bookmarkStart w:id="132" w:name="OLE_LINK125"/>
      <w:bookmarkStart w:id="133" w:name="OLE_LINK126"/>
      <w:r w:rsidRPr="004A1F72">
        <w:rPr>
          <w:rFonts w:ascii="Courier" w:hAnsi="Courier"/>
          <w:color w:val="FF0000"/>
        </w:rPr>
        <w:t>alignment</w:t>
      </w:r>
      <w:bookmarkEnd w:id="128"/>
      <w:bookmarkEnd w:id="129"/>
      <w:bookmarkEnd w:id="130"/>
      <w:bookmarkEnd w:id="131"/>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34" w:name="_Toc171570261"/>
      <w:bookmarkStart w:id="135" w:name="_Toc204240237"/>
      <w:bookmarkStart w:id="136" w:name="_Toc215204542"/>
      <w:bookmarkStart w:id="137" w:name="_Toc461884935"/>
      <w:bookmarkStart w:id="138" w:name="OLE_LINK6"/>
      <w:bookmarkStart w:id="139" w:name="OLE_LINK35"/>
      <w:bookmarkEnd w:id="127"/>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34"/>
      <w:bookmarkEnd w:id="135"/>
      <w:bookmarkEnd w:id="136"/>
      <w:bookmarkEnd w:id="137"/>
    </w:p>
    <w:p w14:paraId="095ACAD0" w14:textId="45DFAB8E"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w:t>
      </w:r>
      <w:r w:rsidR="008C1502">
        <w:t xml:space="preserve"> </w:t>
      </w:r>
      <w:r w:rsidR="002D56CC">
        <w:t>leng</w:t>
      </w:r>
      <w:r>
        <w:t>t</w:t>
      </w:r>
      <w:r w:rsidR="002D56CC">
        <w:t>h</w:t>
      </w:r>
      <w:r>
        <w:t>s, but only some support unlinked branch</w:t>
      </w:r>
      <w:r w:rsidR="008C1502">
        <w:t xml:space="preserve"> </w:t>
      </w:r>
      <w:r>
        <w:t>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0"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0"/>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w:t>
      </w:r>
      <w:r>
        <w:lastRenderedPageBreak/>
        <w:t xml:space="preserve">and each subset after the first one adds an extra scaling parameter. </w:t>
      </w:r>
      <w:bookmarkStart w:id="141"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1"/>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2" w:name="_Toc171570262"/>
      <w:bookmarkStart w:id="143" w:name="_Toc204240238"/>
      <w:bookmarkStart w:id="144" w:name="_Toc215204543"/>
      <w:bookmarkStart w:id="145" w:name="_Toc461884936"/>
      <w:r>
        <w:rPr>
          <w:rFonts w:ascii="Courier" w:hAnsi="Courier"/>
          <w:color w:val="FF0000"/>
        </w:rPr>
        <w:t>m</w:t>
      </w:r>
      <w:r w:rsidRPr="004A1F72">
        <w:rPr>
          <w:rFonts w:ascii="Courier" w:hAnsi="Courier"/>
          <w:color w:val="FF0000"/>
        </w:rPr>
        <w:t>odels</w:t>
      </w:r>
      <w:bookmarkStart w:id="146"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2"/>
      <w:bookmarkEnd w:id="146"/>
      <w:r w:rsidRPr="006D17D7">
        <w:rPr>
          <w:rFonts w:ascii="Courier" w:hAnsi="Courier"/>
        </w:rPr>
        <w:t xml:space="preserve">  </w:t>
      </w:r>
      <w:r w:rsidRPr="006D17D7">
        <w:rPr>
          <w:rFonts w:ascii="Courier" w:hAnsi="Courier"/>
          <w:color w:val="FFFFFF" w:themeColor="background1"/>
        </w:rPr>
        <w:t>models</w:t>
      </w:r>
      <w:bookmarkEnd w:id="143"/>
      <w:bookmarkEnd w:id="144"/>
      <w:bookmarkEnd w:id="145"/>
    </w:p>
    <w:p w14:paraId="20559E67" w14:textId="1124A1C5" w:rsidR="00C50BF7" w:rsidRDefault="00C50BF7" w:rsidP="009F1A71">
      <w:pPr>
        <w:ind w:right="-64"/>
      </w:pPr>
      <w:r>
        <w:t>Most people will just want to set models to ‘</w:t>
      </w:r>
      <w:r w:rsidRPr="00C50BF7">
        <w:rPr>
          <w:b/>
        </w:rPr>
        <w:t>all</w:t>
      </w:r>
      <w:r>
        <w:t>’</w:t>
      </w:r>
      <w:r w:rsidR="005B405D">
        <w:t xml:space="preserve"> (an excpetion is for morphology alignments, see below)</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4FF99383" w:rsidR="00E7334A" w:rsidRDefault="00C50BF7" w:rsidP="009F1A71">
      <w:pPr>
        <w:ind w:right="-64"/>
      </w:pPr>
      <w:r>
        <w:t xml:space="preserve">The ‘models’ option </w:t>
      </w:r>
      <w:r w:rsidR="00E7334A">
        <w:t xml:space="preserve">sets </w:t>
      </w:r>
      <w:r w:rsidR="009F1A71">
        <w:t xml:space="preserve">which models of evolution to </w:t>
      </w:r>
      <w:bookmarkEnd w:id="138"/>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5B405D">
        <w:t xml:space="preserve">nucleotides, </w:t>
      </w:r>
      <w:r w:rsidR="00E7334A">
        <w:t>amino acids</w:t>
      </w:r>
      <w:r w:rsidR="005B405D">
        <w:t>, or morphology</w:t>
      </w:r>
      <w:r w:rsidR="00E7334A">
        <w:t xml:space="preserve">)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349CE880"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39"/>
      <w:r w:rsidR="009F1A71">
        <w:t>Your results therefore tell you not only the best partitioning scheme, but also which model of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02903D29" w:rsidR="009F0E48" w:rsidRDefault="009F0E48" w:rsidP="009F1A71">
      <w:pPr>
        <w:ind w:right="-64"/>
      </w:pPr>
      <w:r>
        <w:rPr>
          <w:b/>
        </w:rPr>
        <w:t xml:space="preserve">A very short primer on models </w:t>
      </w:r>
      <w:r w:rsidR="005B405D">
        <w:rPr>
          <w:b/>
        </w:rPr>
        <w:t xml:space="preserve">of molecular evolution </w:t>
      </w:r>
      <w:r>
        <w:rPr>
          <w:b/>
        </w:rPr>
        <w:t>in phylogenetics</w:t>
      </w:r>
    </w:p>
    <w:p w14:paraId="345716BE" w14:textId="572C09F7" w:rsidR="009F0E48" w:rsidRDefault="009F0E48" w:rsidP="009F1A71">
      <w:pPr>
        <w:ind w:right="-64"/>
      </w:pPr>
      <w:r>
        <w:t>Over the years I’ve had a lot of questions about models in phylogenetics.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4F87250B"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possible models of evolution for nucleotide and amino acid alignments. All of the models </w:t>
      </w:r>
      <w:r w:rsidR="00840D7B">
        <w:t xml:space="preserve">implemented in PF </w:t>
      </w:r>
      <w:r w:rsidR="00EC4F09">
        <w:t xml:space="preserve">(plus a few that are not possible) are listed in the models.csv file, </w:t>
      </w:r>
      <w:r w:rsidR="00EC4F09">
        <w:lastRenderedPageBreak/>
        <w:t xml:space="preserve">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332F87EC"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w:t>
      </w:r>
      <w:r w:rsidR="008C1502">
        <w:t>-</w:t>
      </w:r>
      <w:r w:rsidR="006413B1">
        <w:t>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w:t>
      </w:r>
      <w:r w:rsidR="008C1502">
        <w:t xml:space="preserve"> with</w:t>
      </w:r>
      <w:r w:rsidR="00C50BF7">
        <w:t xml:space="preserve"> ‘+X’, e.g. ‘F81+X’. Note that most of these kinds of nucleotide models are only implemented in PhyML, not RAxML.</w:t>
      </w:r>
    </w:p>
    <w:p w14:paraId="13D176D2" w14:textId="77777777" w:rsidR="00EC4F09" w:rsidRDefault="00EC4F09" w:rsidP="009F1A71">
      <w:pPr>
        <w:ind w:right="-64"/>
      </w:pPr>
    </w:p>
    <w:p w14:paraId="708509CC" w14:textId="4060F25A"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w:t>
      </w:r>
      <w:r w:rsidR="00220132">
        <w:lastRenderedPageBreak/>
        <w:t xml:space="preserve">free parameters), but for very big datastets it might be appropriate and so might be worth including in your list of possible models (note that only this model is only supported when you are using the ‘--raxml‘ </w:t>
      </w:r>
      <w:r w:rsidR="003F221D">
        <w:t>commandline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‘--raxml‘ commandline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19" w:history="1">
        <w:r w:rsidRPr="007E7A1D">
          <w:rPr>
            <w:rStyle w:val="Hyperlink"/>
          </w:rPr>
          <w:t>http://mbe.oxfordjournals.org/content/29/10/2921</w:t>
        </w:r>
      </w:hyperlink>
      <w:r>
        <w:t xml:space="preserve">. </w:t>
      </w:r>
    </w:p>
    <w:p w14:paraId="41F2F82D" w14:textId="77777777" w:rsidR="005B405D" w:rsidRDefault="005B405D" w:rsidP="009F1A71">
      <w:pPr>
        <w:ind w:right="-64"/>
      </w:pPr>
    </w:p>
    <w:p w14:paraId="72D933D3" w14:textId="66097434" w:rsidR="007F49A7" w:rsidRDefault="007F49A7" w:rsidP="009F1A71">
      <w:pPr>
        <w:ind w:right="-64"/>
      </w:pPr>
      <w:r>
        <w:rPr>
          <w:b/>
        </w:rPr>
        <w:t xml:space="preserve">Models of morphological evolution in PartitionFinder2. </w:t>
      </w:r>
    </w:p>
    <w:p w14:paraId="13BBDF5C" w14:textId="5C1512B5" w:rsidR="007F49A7" w:rsidRPr="007F49A7" w:rsidRDefault="007F49A7" w:rsidP="007F49A7">
      <w:pPr>
        <w:ind w:right="-64"/>
      </w:pPr>
      <w:r>
        <w:t xml:space="preserve">PartitionFinder2 implements four different models of evolution that can be used on morphological data: BINARY+G, BINARY+G+A, MULTISTATE+G, MULTISTATE+G+A. All of these models require the --raxml commandline option, and more details on their implementation is available in the RAxML manual. The BINARY models are for binary data, and the MULTISTATE </w:t>
      </w:r>
      <w:r w:rsidR="00071B60">
        <w:t xml:space="preserve">models are MK models for multistate </w:t>
      </w:r>
      <w:r>
        <w:t xml:space="preserve">data. You can only analyse your data under a single morphological model at a time, since the choice of binary vs. multistate, and whether or not you need an ascertainment bias for your data (the +A option) </w:t>
      </w:r>
      <w:r w:rsidR="00071B60">
        <w:t xml:space="preserve">are ones that need to be made ahead of time based on the properties of your data. The AIC/AICc/BIC are not appropriate methods for choosing between these models for a given dataset. </w:t>
      </w:r>
    </w:p>
    <w:p w14:paraId="11A60BC8" w14:textId="77777777" w:rsidR="007F49A7" w:rsidRDefault="007F49A7" w:rsidP="009F1A71">
      <w:pPr>
        <w:ind w:right="-64"/>
      </w:pPr>
    </w:p>
    <w:p w14:paraId="64BEAD12" w14:textId="3A769905" w:rsidR="00C91CC6" w:rsidRDefault="009F1A71" w:rsidP="009F1A71">
      <w:pPr>
        <w:ind w:right="-64"/>
      </w:pPr>
      <w:bookmarkStart w:id="147" w:name="OLE_LINK8"/>
      <w:bookmarkStart w:id="148" w:name="OLE_LINK11"/>
      <w:bookmarkStart w:id="149" w:name="OLE_LINK39"/>
      <w:bookmarkStart w:id="150" w:name="OLE_LINK85"/>
      <w:r w:rsidRPr="00DC76DD">
        <w:rPr>
          <w:rFonts w:ascii="Courier" w:hAnsi="Courier"/>
          <w:b/>
        </w:rPr>
        <w:t>models = all</w:t>
      </w:r>
      <w:r>
        <w:rPr>
          <w:rFonts w:ascii="Courier" w:hAnsi="Courier"/>
          <w:b/>
        </w:rPr>
        <w:t>;</w:t>
      </w:r>
      <w:r>
        <w:t xml:space="preserve"> </w:t>
      </w:r>
      <w:bookmarkEnd w:id="147"/>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w:t>
      </w:r>
      <w:r w:rsidR="008C1502">
        <w:t>,</w:t>
      </w:r>
      <w:r w:rsidR="003F221D">
        <w:t xml:space="preserve"> in practice</w:t>
      </w:r>
      <w:r w:rsidR="008C1502">
        <w:t>,</w:t>
      </w:r>
      <w:r w:rsidR="003F221D">
        <w:t xml:space="preserv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48"/>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w:t>
      </w:r>
      <w:r w:rsidR="009F1A71">
        <w:lastRenderedPageBreak/>
        <w:t xml:space="preserve">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each of which comes in 8 flavours: with or without empirical amino acid frequencies (+F), combined with the four types of distributions of rates across sites described above (i.e. all rates equal, +G, +I, and +I+G). E.g. the 8 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0" w:history="1">
        <w:r w:rsidR="0054522B" w:rsidRPr="007E7A1D">
          <w:rPr>
            <w:rStyle w:val="Hyperlink"/>
          </w:rPr>
          <w:t>http://mbe.oxfordjournals.org/content/29/10/2921</w:t>
        </w:r>
      </w:hyperlink>
      <w:r w:rsidR="0054522B">
        <w:rPr>
          <w:rStyle w:val="Hyperlink"/>
        </w:rPr>
        <w:t xml:space="preserve">. </w:t>
      </w:r>
    </w:p>
    <w:bookmarkEnd w:id="149"/>
    <w:bookmarkEnd w:id="150"/>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D4B2C67"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8C1502">
        <w:t>as</w:t>
      </w:r>
      <w:r w:rsidR="00510BAE">
        <w:t xml:space="preserve">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37F3300E"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1" w:name="OLE_LINK21"/>
      <w:bookmarkStart w:id="152" w:name="OLE_LINK73"/>
      <w:bookmarkStart w:id="153"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t xml:space="preserve">models = </w:t>
      </w:r>
      <w:r>
        <w:rPr>
          <w:rFonts w:ascii="Courier" w:hAnsi="Courier"/>
          <w:b/>
        </w:rPr>
        <w:t>&lt;list&gt;</w:t>
      </w:r>
      <w:bookmarkEnd w:id="151"/>
      <w:r>
        <w:rPr>
          <w:rFonts w:ascii="Courier" w:hAnsi="Courier"/>
          <w:b/>
        </w:rPr>
        <w:t>;</w:t>
      </w:r>
      <w:bookmarkEnd w:id="152"/>
      <w:bookmarkEnd w:id="153"/>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54" w:name="OLE_LINK75"/>
      <w:bookmarkStart w:id="155" w:name="OLE_LINK76"/>
      <w:r w:rsidR="00F24020">
        <w:t>nucleotide models</w:t>
      </w:r>
      <w:r w:rsidR="003F5994">
        <w:t xml:space="preserve"> in PartitionFinder</w:t>
      </w:r>
      <w:r w:rsidR="00F24020">
        <w:t>, I might do this:</w:t>
      </w:r>
    </w:p>
    <w:bookmarkEnd w:id="154"/>
    <w:bookmarkEnd w:id="155"/>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56" w:name="OLE_LINK77"/>
      <w:bookmarkStart w:id="157"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56"/>
      <w:bookmarkEnd w:id="157"/>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07874B40" w:rsidR="00F24020" w:rsidRDefault="00F24020" w:rsidP="00F24020">
      <w:pPr>
        <w:ind w:right="-64"/>
      </w:pPr>
      <w:r>
        <w:t>Note that in this list you can specify either nucleotide models, or amino acid models, but not a mixture of both. If you have a mixed dataset (i.e. some data blocks are amino acid, some are nucleotides</w:t>
      </w:r>
      <w:r w:rsidR="008C1502">
        <w:t>)</w:t>
      </w:r>
      <w:r>
        <w:t xml:space="preserve">, you have to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58" w:name="_Toc171570263"/>
      <w:bookmarkStart w:id="159" w:name="_Toc204240239"/>
      <w:bookmarkStart w:id="160" w:name="_Toc215204544"/>
      <w:bookmarkStart w:id="161" w:name="_Toc461884937"/>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58"/>
      <w:bookmarkEnd w:id="159"/>
      <w:bookmarkEnd w:id="160"/>
      <w:bookmarkEnd w:id="161"/>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and my current favourite is the AICc. In general, you 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2" w:name="_Toc171570264"/>
      <w:bookmarkStart w:id="163" w:name="_Toc204240240"/>
      <w:bookmarkStart w:id="164" w:name="_Toc215204545"/>
      <w:bookmarkStart w:id="165" w:name="_Toc461884938"/>
      <w:r w:rsidRPr="00655D57">
        <w:rPr>
          <w:rFonts w:ascii="Courier" w:hAnsi="Courier"/>
          <w:color w:val="FF0000"/>
        </w:rPr>
        <w:lastRenderedPageBreak/>
        <w:t>[</w:t>
      </w:r>
      <w:r>
        <w:rPr>
          <w:rFonts w:ascii="Courier" w:hAnsi="Courier"/>
          <w:color w:val="FF0000"/>
        </w:rPr>
        <w:t>data_blocks</w:t>
      </w:r>
      <w:r w:rsidRPr="00655D57">
        <w:rPr>
          <w:rFonts w:ascii="Courier" w:hAnsi="Courier"/>
          <w:color w:val="FF0000"/>
        </w:rPr>
        <w:t>]</w:t>
      </w:r>
      <w:bookmarkEnd w:id="162"/>
      <w:bookmarkEnd w:id="163"/>
      <w:bookmarkEnd w:id="164"/>
      <w:bookmarkEnd w:id="165"/>
    </w:p>
    <w:p w14:paraId="3BC11C86" w14:textId="2C4E387D" w:rsidR="009F1A71" w:rsidRDefault="009F1A71" w:rsidP="009F1A71">
      <w:pPr>
        <w:ind w:right="-64"/>
      </w:pPr>
      <w:r>
        <w:t xml:space="preserve">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w:t>
      </w:r>
      <w:r w:rsidR="001933D0">
        <w:t>Based on our research (</w:t>
      </w:r>
      <w:hyperlink r:id="rId21" w:history="1">
        <w:r w:rsidR="001933D0" w:rsidRPr="000B0E7A">
          <w:rPr>
            <w:rStyle w:val="Hyperlink"/>
          </w:rPr>
          <w:t>http://mbe.oxfordjournals.org/content/32/6/1611)</w:t>
        </w:r>
      </w:hyperlink>
      <w:r w:rsidR="001933D0">
        <w:t xml:space="preserve"> we recommend that you use the data blocks to give PartitionFinder as much biological information about your sequences as you possibly can. </w:t>
      </w:r>
      <w:r>
        <w:t>The best way to understand this it to look at a couple of examples.</w:t>
      </w:r>
      <w:r w:rsidR="0074547C">
        <w:t xml:space="preserve"> </w:t>
      </w:r>
    </w:p>
    <w:p w14:paraId="7A70278E" w14:textId="77777777" w:rsidR="009F1A71" w:rsidRDefault="009F1A71" w:rsidP="009F1A71">
      <w:pPr>
        <w:ind w:right="-64"/>
      </w:pPr>
    </w:p>
    <w:p w14:paraId="3BAA5B7C" w14:textId="4FD9EF7F" w:rsidR="009F1A71" w:rsidRDefault="009F1A71" w:rsidP="009F1A71">
      <w:pPr>
        <w:ind w:right="-64"/>
      </w:pPr>
      <w:r>
        <w:t>Imagine a DNA sequence alignment with 1000bp of protein-coding DNA, followed by 1000bp of intron DNA.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66" w:name="OLE_LINK27"/>
      <w:r w:rsidRPr="0013457D">
        <w:rPr>
          <w:sz w:val="20"/>
        </w:rPr>
        <w:tab/>
      </w:r>
      <w:r w:rsidRPr="0013457D">
        <w:rPr>
          <w:sz w:val="20"/>
        </w:rPr>
        <w:tab/>
      </w:r>
      <w:bookmarkStart w:id="167" w:name="OLE_LINK22"/>
      <w:r w:rsidRPr="0013457D">
        <w:rPr>
          <w:rFonts w:ascii="Courier" w:hAnsi="Courier"/>
          <w:sz w:val="20"/>
        </w:rPr>
        <w:t>Gene1_codon1 = 1-1000\3</w:t>
      </w:r>
      <w:bookmarkEnd w:id="167"/>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68" w:name="OLE_LINK23"/>
      <w:r w:rsidRPr="0013457D">
        <w:rPr>
          <w:rFonts w:ascii="Courier" w:hAnsi="Courier"/>
          <w:sz w:val="20"/>
        </w:rPr>
        <w:sym w:font="Wingdings" w:char="F08C"/>
      </w:r>
      <w:bookmarkEnd w:id="168"/>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69" w:name="OLE_LINK24"/>
      <w:r w:rsidRPr="0013457D">
        <w:rPr>
          <w:rFonts w:ascii="Courier" w:hAnsi="Courier"/>
          <w:sz w:val="20"/>
        </w:rPr>
        <w:sym w:font="Wingdings" w:char="F08E"/>
      </w:r>
      <w:bookmarkEnd w:id="169"/>
    </w:p>
    <w:p w14:paraId="21854A1D" w14:textId="0E8FDCE4"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001933D0">
        <w:rPr>
          <w:rFonts w:ascii="Courier" w:hAnsi="Courier"/>
          <w:sz w:val="20"/>
        </w:rPr>
        <w:t>= 1001</w:t>
      </w:r>
      <w:r w:rsidRPr="0013457D">
        <w:rPr>
          <w:rFonts w:ascii="Courier" w:hAnsi="Courier"/>
          <w:sz w:val="20"/>
        </w:rPr>
        <w:t>-2000</w:t>
      </w:r>
      <w:r>
        <w:rPr>
          <w:rFonts w:ascii="Courier" w:hAnsi="Courier"/>
          <w:sz w:val="20"/>
        </w:rPr>
        <w:t>;</w:t>
      </w:r>
      <w:r w:rsidR="001933D0">
        <w:rPr>
          <w:rFonts w:ascii="Courier" w:hAnsi="Courier"/>
          <w:sz w:val="20"/>
        </w:rPr>
        <w:tab/>
      </w:r>
      <w:r w:rsidRPr="0013457D">
        <w:rPr>
          <w:rFonts w:ascii="Courier" w:hAnsi="Courier"/>
          <w:sz w:val="20"/>
        </w:rPr>
        <w:tab/>
      </w:r>
      <w:r>
        <w:rPr>
          <w:rFonts w:ascii="Courier" w:hAnsi="Courier"/>
          <w:sz w:val="20"/>
        </w:rPr>
        <w:tab/>
      </w:r>
      <w:r w:rsidRPr="0013457D">
        <w:rPr>
          <w:rFonts w:ascii="Courier" w:hAnsi="Courier"/>
          <w:sz w:val="20"/>
        </w:rPr>
        <w:tab/>
      </w:r>
      <w:bookmarkStart w:id="170" w:name="OLE_LINK26"/>
      <w:r>
        <w:rPr>
          <w:rFonts w:ascii="Courier" w:hAnsi="Courier"/>
          <w:sz w:val="20"/>
        </w:rPr>
        <w:tab/>
      </w:r>
      <w:r w:rsidRPr="0013457D">
        <w:rPr>
          <w:rFonts w:ascii="Courier" w:hAnsi="Courier"/>
          <w:sz w:val="20"/>
        </w:rPr>
        <w:sym w:font="Wingdings" w:char="F08F"/>
      </w:r>
      <w:bookmarkEnd w:id="170"/>
    </w:p>
    <w:bookmarkEnd w:id="166"/>
    <w:p w14:paraId="1178EDF0" w14:textId="77777777" w:rsidR="009F1A71" w:rsidRDefault="009F1A71" w:rsidP="009F1A71">
      <w:pPr>
        <w:ind w:right="-64" w:hanging="567"/>
      </w:pPr>
      <w:r>
        <w:tab/>
      </w:r>
      <w:bookmarkStart w:id="171"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1"/>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596656C" w:rsidR="009F1A71" w:rsidRDefault="009F1A71" w:rsidP="009F1A71">
      <w:pPr>
        <w:ind w:right="-64"/>
      </w:pPr>
      <w:r>
        <w:rPr>
          <w:rFonts w:ascii="Courier" w:hAnsi="Courier"/>
        </w:rPr>
        <w:sym w:font="Wingdings" w:char="F08F"/>
      </w:r>
      <w:r>
        <w:t xml:space="preserve"> </w:t>
      </w:r>
      <w:r w:rsidR="001933D0">
        <w:t>shows the single block of sites for the intron</w:t>
      </w:r>
      <w:r>
        <w:t>.</w:t>
      </w:r>
    </w:p>
    <w:p w14:paraId="0F10FCC8" w14:textId="77777777" w:rsidR="009F1A71" w:rsidRDefault="009F1A71" w:rsidP="009F1A71">
      <w:pPr>
        <w:ind w:right="-64"/>
      </w:pPr>
    </w:p>
    <w:p w14:paraId="19BE3F07" w14:textId="0601F29F" w:rsidR="009F1A71" w:rsidRDefault="001933D0" w:rsidP="009F1A71">
      <w:pPr>
        <w:ind w:right="-64"/>
      </w:pPr>
      <w:r>
        <w:t>N</w:t>
      </w:r>
      <w:r w:rsidR="009F1A71">
        <w:t>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2CA9B453" w14:textId="77777777" w:rsidR="008C1502" w:rsidRPr="0013457D" w:rsidRDefault="009F1A71" w:rsidP="008C1502">
      <w:pPr>
        <w:ind w:right="-64" w:hanging="567"/>
        <w:rPr>
          <w:rFonts w:ascii="Courier" w:hAnsi="Courier"/>
          <w:sz w:val="20"/>
        </w:rPr>
      </w:pPr>
      <w:r w:rsidRPr="0013457D">
        <w:rPr>
          <w:sz w:val="20"/>
        </w:rPr>
        <w:tab/>
      </w:r>
      <w:r w:rsidR="008C1502" w:rsidRPr="0013457D">
        <w:rPr>
          <w:sz w:val="20"/>
        </w:rPr>
        <w:tab/>
      </w:r>
      <w:bookmarkStart w:id="172" w:name="OLE_LINK28"/>
      <w:r w:rsidR="008C1502">
        <w:rPr>
          <w:rFonts w:ascii="Courier" w:hAnsi="Courier"/>
          <w:sz w:val="20"/>
        </w:rPr>
        <w:t xml:space="preserve">charset </w:t>
      </w:r>
      <w:bookmarkEnd w:id="172"/>
      <w:r w:rsidR="008C1502" w:rsidRPr="0013457D">
        <w:rPr>
          <w:rFonts w:ascii="Courier" w:hAnsi="Courier"/>
          <w:sz w:val="20"/>
        </w:rPr>
        <w:t>Gene1_codon1 = 1-1000\3</w:t>
      </w:r>
      <w:r w:rsidR="008C1502">
        <w:rPr>
          <w:rFonts w:ascii="Courier" w:hAnsi="Courier"/>
          <w:sz w:val="20"/>
        </w:rPr>
        <w:t>;</w:t>
      </w:r>
      <w:r w:rsidR="008C1502">
        <w:rPr>
          <w:rFonts w:ascii="Courier" w:hAnsi="Courier"/>
          <w:sz w:val="20"/>
        </w:rPr>
        <w:tab/>
      </w:r>
      <w:r w:rsidR="008C1502" w:rsidRPr="0013457D">
        <w:rPr>
          <w:rFonts w:ascii="Courier" w:hAnsi="Courier"/>
          <w:sz w:val="20"/>
        </w:rPr>
        <w:tab/>
      </w:r>
      <w:r w:rsidR="008C1502" w:rsidRPr="0013457D">
        <w:rPr>
          <w:rFonts w:ascii="Courier" w:hAnsi="Courier"/>
          <w:sz w:val="20"/>
        </w:rPr>
        <w:tab/>
      </w:r>
      <w:r w:rsidR="008C1502" w:rsidRPr="0013457D">
        <w:rPr>
          <w:rFonts w:ascii="Courier" w:hAnsi="Courier"/>
          <w:sz w:val="20"/>
        </w:rPr>
        <w:tab/>
      </w:r>
    </w:p>
    <w:p w14:paraId="318AEFF3" w14:textId="0577A408" w:rsidR="009F1A71" w:rsidRPr="0013457D" w:rsidRDefault="008C1502" w:rsidP="008C1502">
      <w:pPr>
        <w:ind w:right="-64" w:hanging="567"/>
        <w:rPr>
          <w:rFonts w:ascii="Courier" w:hAnsi="Courier"/>
          <w:sz w:val="20"/>
        </w:rPr>
      </w:pPr>
      <w:r w:rsidRPr="0013457D">
        <w:rPr>
          <w:rFonts w:ascii="Courier" w:hAnsi="Courier"/>
          <w:sz w:val="20"/>
        </w:rPr>
        <w:tab/>
      </w:r>
      <w:r w:rsidR="009F1A71" w:rsidRPr="0013457D">
        <w:rPr>
          <w:rFonts w:ascii="Courier" w:hAnsi="Courier"/>
          <w:sz w:val="20"/>
        </w:rPr>
        <w:tab/>
      </w:r>
      <w:r w:rsidR="009F1A71">
        <w:rPr>
          <w:rFonts w:ascii="Courier" w:hAnsi="Courier"/>
          <w:sz w:val="20"/>
        </w:rPr>
        <w:t xml:space="preserve">charset </w:t>
      </w:r>
      <w:r w:rsidR="009F1A71" w:rsidRPr="0013457D">
        <w:rPr>
          <w:rFonts w:ascii="Courier" w:hAnsi="Courier"/>
          <w:sz w:val="20"/>
        </w:rPr>
        <w:t>Gene1_codon2 = 2-1000\3</w:t>
      </w:r>
      <w:r w:rsidR="009F1A71">
        <w:rPr>
          <w:rFonts w:ascii="Courier" w:hAnsi="Courier"/>
          <w:sz w:val="20"/>
        </w:rPr>
        <w:t>;</w:t>
      </w:r>
      <w:r w:rsidR="009F1A71">
        <w:rPr>
          <w:rFonts w:ascii="Courier" w:hAnsi="Courier"/>
          <w:sz w:val="20"/>
        </w:rPr>
        <w:tab/>
      </w:r>
      <w:r w:rsidR="009F1A71">
        <w:rPr>
          <w:rFonts w:ascii="Courier" w:hAnsi="Courier"/>
          <w:sz w:val="20"/>
        </w:rPr>
        <w:tab/>
      </w:r>
      <w:r w:rsidR="009F1A71">
        <w:rPr>
          <w:rFonts w:ascii="Courier" w:hAnsi="Courier"/>
          <w:sz w:val="20"/>
        </w:rPr>
        <w:tab/>
      </w:r>
      <w:r w:rsidR="009F1A71">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5BC42FA4" w:rsidR="009F1A71" w:rsidRDefault="009F1A71" w:rsidP="009F1A71">
      <w:pPr>
        <w:ind w:right="-64" w:firstLine="720"/>
        <w:rPr>
          <w:rFonts w:ascii="Courier" w:hAnsi="Courier"/>
          <w:sz w:val="20"/>
        </w:rPr>
      </w:pPr>
      <w:r>
        <w:rPr>
          <w:rFonts w:ascii="Courier" w:hAnsi="Courier"/>
          <w:sz w:val="20"/>
        </w:rPr>
        <w:t xml:space="preserve">charset </w:t>
      </w:r>
      <w:r w:rsidR="001933D0">
        <w:rPr>
          <w:rFonts w:ascii="Courier" w:hAnsi="Courier"/>
          <w:sz w:val="20"/>
        </w:rPr>
        <w:t>intron</w:t>
      </w:r>
      <w:r w:rsidR="001933D0">
        <w:rPr>
          <w:rFonts w:ascii="Courier" w:hAnsi="Courier"/>
          <w:sz w:val="20"/>
        </w:rPr>
        <w:tab/>
        <w:t xml:space="preserve">   = 1001</w:t>
      </w:r>
      <w:r w:rsidRPr="0013457D">
        <w:rPr>
          <w:rFonts w:ascii="Courier" w:hAnsi="Courier"/>
          <w:sz w:val="20"/>
        </w:rPr>
        <w:t>-2000</w:t>
      </w:r>
      <w:r>
        <w:rPr>
          <w:rFonts w:ascii="Courier" w:hAnsi="Courier"/>
          <w:sz w:val="20"/>
        </w:rPr>
        <w:t>;</w:t>
      </w:r>
      <w:r>
        <w:rPr>
          <w:rFonts w:ascii="Courier" w:hAnsi="Courier"/>
          <w:sz w:val="20"/>
        </w:rPr>
        <w:tab/>
      </w:r>
      <w:bookmarkStart w:id="173" w:name="_Toc171570265"/>
    </w:p>
    <w:p w14:paraId="354A95D9" w14:textId="77777777" w:rsidR="0074547C" w:rsidRDefault="0074547C" w:rsidP="0074547C">
      <w:pPr>
        <w:ind w:right="-64"/>
        <w:rPr>
          <w:rFonts w:ascii="Courier" w:hAnsi="Courier"/>
          <w:sz w:val="20"/>
        </w:rPr>
      </w:pPr>
    </w:p>
    <w:p w14:paraId="699A8FCE" w14:textId="56237906" w:rsidR="001933D0" w:rsidRDefault="00B04A4F" w:rsidP="001933D0">
      <w:pPr>
        <w:ind w:right="-64"/>
        <w:rPr>
          <w:rFonts w:ascii="Courier" w:hAnsi="Courier"/>
          <w:sz w:val="20"/>
        </w:rPr>
      </w:pPr>
      <w:r>
        <w:t>Note that if you are using the k</w:t>
      </w:r>
      <w:r w:rsidR="008C1502">
        <w:t>-</w:t>
      </w:r>
      <w:r>
        <w:t>means algorithm (i.e. search = ‘kmeans’)</w:t>
      </w:r>
      <w:r w:rsidR="001933D0">
        <w:t xml:space="preserve">, you should define your datablocks exactly as above (NB: this is different from PartitionFinder 1). The extra biological information you provide in your data blocks helps PartitionFinder estimate a good starting tree for your anlaysis, and that’s important. </w:t>
      </w:r>
    </w:p>
    <w:p w14:paraId="7474AE77" w14:textId="1064982C" w:rsidR="008C1502" w:rsidRPr="0013457D" w:rsidRDefault="008C1502" w:rsidP="001933D0">
      <w:pPr>
        <w:ind w:right="-64"/>
        <w:rPr>
          <w:rFonts w:ascii="Courier" w:hAnsi="Courier"/>
          <w:sz w:val="20"/>
        </w:rPr>
      </w:pP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B3AA910" w14:textId="3B55FB66" w:rsidR="008C1502" w:rsidRPr="00C05873" w:rsidRDefault="008C1502" w:rsidP="008C1502">
      <w:pPr>
        <w:ind w:right="-64"/>
        <w:rPr>
          <w:rFonts w:ascii="Courier" w:hAnsi="Courier"/>
          <w:sz w:val="20"/>
        </w:rPr>
      </w:pPr>
      <w:r w:rsidRPr="0013457D">
        <w:rPr>
          <w:rFonts w:ascii="Courier" w:hAnsi="Courier"/>
          <w:sz w:val="20"/>
        </w:rPr>
        <w:tab/>
      </w:r>
    </w:p>
    <w:p w14:paraId="0489A76A" w14:textId="77777777" w:rsidR="009F1A71" w:rsidRDefault="009F1A71" w:rsidP="009F1A71">
      <w:pPr>
        <w:pStyle w:val="Heading3"/>
        <w:ind w:left="-567" w:right="-64"/>
        <w:rPr>
          <w:rFonts w:ascii="Courier" w:hAnsi="Courier"/>
          <w:color w:val="FF0000"/>
        </w:rPr>
      </w:pPr>
      <w:bookmarkStart w:id="174" w:name="_Toc204240241"/>
      <w:bookmarkStart w:id="175" w:name="_Toc215204546"/>
      <w:bookmarkStart w:id="176" w:name="_Toc461884939"/>
      <w:bookmarkStart w:id="177" w:name="OLE_LINK66"/>
      <w:r>
        <w:rPr>
          <w:rFonts w:ascii="Courier" w:hAnsi="Courier"/>
          <w:color w:val="FF0000"/>
        </w:rPr>
        <w:t>[schemes]</w:t>
      </w:r>
      <w:bookmarkEnd w:id="174"/>
      <w:bookmarkEnd w:id="175"/>
      <w:bookmarkEnd w:id="176"/>
    </w:p>
    <w:p w14:paraId="2FE84063" w14:textId="77777777" w:rsidR="009F1A71" w:rsidRPr="00CD2F83" w:rsidRDefault="009F1A71" w:rsidP="009F1A71">
      <w:r>
        <w:t>O</w:t>
      </w:r>
      <w:bookmarkEnd w:id="177"/>
      <w:r>
        <w:t xml:space="preserve">n the lines following this statement, you define how you want to look for good partitioning schemes, and any user schemes you want to define. You only need to define user schemes if you choose search=user. </w:t>
      </w:r>
    </w:p>
    <w:p w14:paraId="7BFAD640" w14:textId="4C93F356" w:rsidR="009F1A71" w:rsidRPr="00655D57" w:rsidRDefault="009F1A71" w:rsidP="00697235">
      <w:pPr>
        <w:pStyle w:val="Heading3"/>
        <w:ind w:left="709" w:right="-205" w:hanging="1276"/>
        <w:rPr>
          <w:rFonts w:ascii="Courier" w:hAnsi="Courier"/>
        </w:rPr>
      </w:pPr>
      <w:bookmarkStart w:id="178" w:name="_Toc204240242"/>
      <w:bookmarkStart w:id="179" w:name="_Toc215204547"/>
      <w:bookmarkStart w:id="180" w:name="_Toc461884940"/>
      <w:r w:rsidRPr="00655D57">
        <w:rPr>
          <w:rFonts w:ascii="Courier" w:hAnsi="Courier"/>
          <w:color w:val="FF0000"/>
        </w:rPr>
        <w:lastRenderedPageBreak/>
        <w:t>search</w:t>
      </w:r>
      <w:r w:rsidRPr="00655D57">
        <w:rPr>
          <w:rFonts w:ascii="Courier" w:hAnsi="Courier"/>
        </w:rPr>
        <w:t>:</w:t>
      </w:r>
      <w:r w:rsidRPr="00655D57">
        <w:rPr>
          <w:rFonts w:ascii="Courier" w:hAnsi="Courier"/>
          <w:color w:val="FF0000"/>
        </w:rPr>
        <w:t xml:space="preserve"> </w:t>
      </w:r>
      <w:bookmarkStart w:id="181" w:name="OLE_LINK30"/>
      <w:r w:rsidRPr="00655D57">
        <w:rPr>
          <w:rFonts w:ascii="Courier" w:hAnsi="Courier"/>
        </w:rPr>
        <w:t xml:space="preserve">all </w:t>
      </w:r>
      <w:bookmarkStart w:id="182" w:name="OLE_LINK107"/>
      <w:bookmarkStart w:id="183" w:name="OLE_LINK111"/>
      <w:bookmarkStart w:id="184" w:name="OLE_LINK114"/>
      <w:bookmarkEnd w:id="181"/>
      <w:r w:rsidRPr="00655D57">
        <w:rPr>
          <w:rFonts w:ascii="Courier" w:hAnsi="Courier"/>
        </w:rPr>
        <w:t>|</w:t>
      </w:r>
      <w:bookmarkEnd w:id="182"/>
      <w:bookmarkEnd w:id="183"/>
      <w:bookmarkEnd w:id="184"/>
      <w:r w:rsidRPr="00655D57">
        <w:rPr>
          <w:rFonts w:ascii="Courier" w:hAnsi="Courier"/>
        </w:rPr>
        <w:t xml:space="preserve"> greedy</w:t>
      </w:r>
      <w:bookmarkEnd w:id="173"/>
      <w:bookmarkEnd w:id="178"/>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w:t>
      </w:r>
      <w:r w:rsidR="00697235">
        <w:rPr>
          <w:rFonts w:ascii="Courier" w:hAnsi="Courier"/>
        </w:rPr>
        <w:t xml:space="preserve">rclusterf | </w:t>
      </w:r>
      <w:r w:rsidR="0067191D">
        <w:rPr>
          <w:rFonts w:ascii="Courier" w:hAnsi="Courier"/>
        </w:rPr>
        <w:t>hcluster |</w:t>
      </w:r>
      <w:r w:rsidR="00040306">
        <w:rPr>
          <w:rFonts w:ascii="Courier" w:hAnsi="Courier"/>
        </w:rPr>
        <w:t xml:space="preserve"> </w:t>
      </w:r>
      <w:r w:rsidR="00697235">
        <w:rPr>
          <w:rFonts w:ascii="Courier" w:hAnsi="Courier"/>
        </w:rPr>
        <w:t xml:space="preserve">    </w:t>
      </w:r>
      <w:r w:rsidR="008445C5">
        <w:rPr>
          <w:rFonts w:ascii="Courier" w:hAnsi="Courier"/>
        </w:rPr>
        <w:t xml:space="preserve">kmeans | </w:t>
      </w:r>
      <w:r w:rsidR="00040306">
        <w:rPr>
          <w:rFonts w:ascii="Courier" w:hAnsi="Courier"/>
        </w:rPr>
        <w:t>user</w:t>
      </w:r>
      <w:bookmarkEnd w:id="179"/>
      <w:bookmarkEnd w:id="180"/>
    </w:p>
    <w:p w14:paraId="60FA4F9B" w14:textId="10F10BDA"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rcluster’ for datasets of 100’s of loci</w:t>
      </w:r>
      <w:r w:rsidR="0067191D">
        <w:t>.</w:t>
      </w:r>
      <w:r w:rsidR="008445C5">
        <w:t xml:space="preserve"> We do not recommend you use ‘hcluster’, but rather that if ‘rcluster’ is too slow, you make it quicker using the ‘--rcluster-max’ commandline argument (see below). ‘kmeans’ can be useful if you do not have data for which you can define useful data blocks</w:t>
      </w:r>
      <w:r w:rsidR="005A7B3F">
        <w:t>, but we urge caution with this algorithm as it has not been thoroughly tested on simulated data. We suggest that you prefer biologically-motivated partitioning schemes (like genes and codon positions) where possible</w:t>
      </w:r>
      <w:r w:rsidR="008445C5">
        <w:t xml:space="preserve">. </w:t>
      </w:r>
    </w:p>
    <w:p w14:paraId="7DCCDEF9" w14:textId="77777777" w:rsidR="009F1A71" w:rsidRDefault="009F1A71" w:rsidP="009F1A71">
      <w:pPr>
        <w:ind w:right="-64" w:hanging="567"/>
      </w:pPr>
      <w:r>
        <w:tab/>
      </w:r>
    </w:p>
    <w:p w14:paraId="3792E55A" w14:textId="78A73A12" w:rsidR="009F1A71" w:rsidRPr="00B106B7" w:rsidRDefault="009F1A71" w:rsidP="009F1A71">
      <w:pPr>
        <w:ind w:right="-64" w:hanging="567"/>
        <w:rPr>
          <w:rFonts w:ascii="Courier" w:hAnsi="Courier"/>
          <w:b/>
        </w:rPr>
      </w:pPr>
      <w:r>
        <w:tab/>
      </w:r>
      <w:bookmarkStart w:id="185"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all of your data blocks in any </w:t>
      </w:r>
      <w:bookmarkEnd w:id="185"/>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w:t>
      </w:r>
      <w:r w:rsidR="008C1502">
        <w:t xml:space="preserve"> </w:t>
      </w:r>
      <w:r>
        <w:t>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86" w:name="OLE_LINK115"/>
      <w:bookmarkStart w:id="187"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86"/>
      <w:bookmarkEnd w:id="187"/>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4EA1FC88" w:rsid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 xml:space="preserve">ombine the most similar subsets. It usually performs worse than the greedy search option, and </w:t>
      </w:r>
      <w:r w:rsidR="007806A3">
        <w:t xml:space="preserve">always performs </w:t>
      </w:r>
      <w:r w:rsidR="009E1C77">
        <w:t>better than the hcluster option.</w:t>
      </w:r>
      <w:r w:rsidR="002208C5">
        <w:t xml:space="preserve"> </w:t>
      </w:r>
      <w:bookmarkStart w:id="188" w:name="OLE_LINK160"/>
      <w:bookmarkStart w:id="189" w:name="OLE_LINK161"/>
      <w:r>
        <w:t>You can control</w:t>
      </w:r>
      <w:r w:rsidR="009E1C77">
        <w:t xml:space="preserve"> this algorithm using the </w:t>
      </w:r>
      <w:r w:rsidR="00DF58CD">
        <w:t>‘</w:t>
      </w:r>
      <w:r w:rsidR="009E1C77">
        <w:t>--rcluster-</w:t>
      </w:r>
      <w:r w:rsidR="00DF58CD">
        <w:t>max’</w:t>
      </w:r>
      <w:r w:rsidR="007806A3">
        <w:t>, ‘—rcluster-percent’</w:t>
      </w:r>
      <w:r w:rsidR="00DF58CD">
        <w:t xml:space="preserve"> </w:t>
      </w:r>
      <w:r w:rsidR="009E1C77">
        <w:t xml:space="preserve">and </w:t>
      </w:r>
      <w:r w:rsidR="00DF58CD">
        <w:t>‘</w:t>
      </w:r>
      <w:r w:rsidR="009E1C77">
        <w:t>--weights</w:t>
      </w:r>
      <w:r w:rsidR="00DF58CD">
        <w:t>‘</w:t>
      </w:r>
      <w:r>
        <w:t xml:space="preserve"> </w:t>
      </w:r>
      <w:r w:rsidR="009E1C77">
        <w:t>command line options (see below).</w:t>
      </w:r>
      <w:r>
        <w:t xml:space="preserve"> </w:t>
      </w:r>
      <w:bookmarkEnd w:id="188"/>
      <w:bookmarkEnd w:id="189"/>
      <w:r w:rsidR="009E1C77">
        <w:t xml:space="preserve">The rcluster algorithm </w:t>
      </w:r>
      <w:r>
        <w:t>is a very efficient way to search, and can be used even on large phylogenomic datasets with 1000</w:t>
      </w:r>
      <w:r w:rsidR="008C1502">
        <w:t>s</w:t>
      </w:r>
      <w:r>
        <w:t xml:space="preserve"> of loci. It’s designed for use with datasets that are too large to ana</w:t>
      </w:r>
      <w:r w:rsidR="00DF58CD">
        <w:t>lyse with the greedy algorithm.</w:t>
      </w:r>
      <w:r w:rsidR="008F40BB">
        <w:t xml:space="preserve"> If you use this algorithm, please cite the 2014 paper in which it is described (see Citations, or here: </w:t>
      </w:r>
      <w:hyperlink r:id="rId22" w:history="1">
        <w:r w:rsidR="00697235" w:rsidRPr="007326BC">
          <w:rPr>
            <w:rStyle w:val="Hyperlink"/>
          </w:rPr>
          <w:t>http://www.biomedcentral.com/1471-2148/14/82)</w:t>
        </w:r>
      </w:hyperlink>
      <w:r w:rsidR="008F40BB">
        <w:t>.</w:t>
      </w:r>
    </w:p>
    <w:p w14:paraId="7A249BA6" w14:textId="77777777" w:rsidR="00697235" w:rsidRDefault="00697235" w:rsidP="00D82489">
      <w:pPr>
        <w:ind w:right="-64"/>
      </w:pPr>
    </w:p>
    <w:p w14:paraId="3BB87DFC" w14:textId="127CFA77" w:rsidR="00697235" w:rsidRDefault="00697235" w:rsidP="00697235">
      <w:pPr>
        <w:ind w:right="-64"/>
      </w:pPr>
      <w:r>
        <w:rPr>
          <w:rFonts w:ascii="Courier" w:hAnsi="Courier"/>
          <w:b/>
        </w:rPr>
        <w:t>search = rcluster</w:t>
      </w:r>
      <w:r>
        <w:rPr>
          <w:rFonts w:ascii="Courier" w:hAnsi="Courier"/>
          <w:b/>
        </w:rPr>
        <w:t>f</w:t>
      </w:r>
      <w:r>
        <w:rPr>
          <w:rFonts w:ascii="Courier" w:hAnsi="Courier"/>
          <w:b/>
        </w:rPr>
        <w:t xml:space="preserve">; </w:t>
      </w:r>
      <w:r>
        <w:t xml:space="preserve">Tells PartitionFinder to use a </w:t>
      </w:r>
      <w:r>
        <w:t xml:space="preserve">variant of the </w:t>
      </w:r>
      <w:r>
        <w:t xml:space="preserve">relaxed hierarchical clustering algorithm </w:t>
      </w:r>
      <w:r>
        <w:t>described above</w:t>
      </w:r>
      <w:r>
        <w:t xml:space="preserve">. This option only works with the  </w:t>
      </w:r>
    </w:p>
    <w:p w14:paraId="3761BDBB" w14:textId="6D255687" w:rsidR="00697235" w:rsidRPr="00D82489" w:rsidRDefault="00697235" w:rsidP="00D82489">
      <w:pPr>
        <w:ind w:right="-64"/>
      </w:pPr>
      <w:r w:rsidRPr="00D82489">
        <w:rPr>
          <w:b/>
        </w:rPr>
        <w:t xml:space="preserve">--raxml </w:t>
      </w:r>
      <w:r>
        <w:t xml:space="preserve">commandline option (see above). </w:t>
      </w:r>
      <w:r>
        <w:t xml:space="preserve">It works very similarly to the rcluster algorithm, but instead of putting together the best pair of subsets found at each step (as in the rcluster algorithm) it puts together the top 50% of subsets found at each step. As a result, the algorithm can complete in many fewer steps than the rcluster algorithm. This can be particularly helpful in situations where you are examining some models of </w:t>
      </w:r>
      <w:r>
        <w:lastRenderedPageBreak/>
        <w:t>molecular evolution that take a lot longer than others to optimise (e.g. the LG4X models for protein evolution), and where you have many available processors and a very large dataset. In these cases, the rcluster algorithm often spends much of its time in each step (&gt;90%) waiting for a single analysis to complete on a single processor, which is a huge waste of available resources. The rclusterf algorithm avoids this by having fewer steps. However, because it requires some extra computation, it is not guaranteed to be faster. The best thing to do is try the rcluster algorithm, and if you notice that it spends a long time waiting for a  small number of analyses at the end of each step, switch to using the rclusterf algorithm.</w:t>
      </w:r>
      <w:r w:rsidR="00DF7CED">
        <w:t xml:space="preserve"> Control this algorithm as yo</w:t>
      </w:r>
      <w:r w:rsidR="005D386B">
        <w:t xml:space="preserve">u would the rcluster algorithm. </w:t>
      </w:r>
      <w:bookmarkStart w:id="190" w:name="_GoBack"/>
      <w:bookmarkEnd w:id="190"/>
      <w:r w:rsidR="005D386B">
        <w:t xml:space="preserve"> </w:t>
      </w:r>
    </w:p>
    <w:p w14:paraId="578D29C7" w14:textId="77777777" w:rsidR="00D82489" w:rsidRDefault="00D82489" w:rsidP="009F1A71">
      <w:pPr>
        <w:ind w:right="-64" w:hanging="567"/>
      </w:pPr>
    </w:p>
    <w:p w14:paraId="255043E7" w14:textId="6EF6EEDC"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rsidR="005A7B3F">
        <w:t>Not recommended</w:t>
      </w:r>
      <w:r w:rsidR="00697235">
        <w:t xml:space="preserve"> for empirical analyses</w:t>
      </w:r>
      <w:r w:rsidR="005A7B3F">
        <w:t>. T</w:t>
      </w:r>
      <w:r>
        <w:t xml:space="preserve">ells PartitionFinder to use a </w:t>
      </w:r>
      <w:r w:rsidR="00D82489">
        <w:t xml:space="preserve">strict </w:t>
      </w:r>
      <w:r w:rsidR="0067191D">
        <w:t xml:space="preserve">hierarchical </w:t>
      </w:r>
      <w:r>
        <w:t xml:space="preserve">clustering algorithm to search for a good partitioning scheme. </w:t>
      </w:r>
      <w:r w:rsidR="00697235">
        <w:t>This option only works with the</w:t>
      </w:r>
      <w:r w:rsidR="009E1C77">
        <w:t xml:space="preserve"> </w:t>
      </w:r>
      <w:r w:rsidRPr="008C1502">
        <w:rPr>
          <w:b/>
        </w:rPr>
        <w:t>--raxml</w:t>
      </w:r>
      <w:r>
        <w:t xml:space="preserve"> commandline option.</w:t>
      </w:r>
      <w:r w:rsidR="00D82489">
        <w:rPr>
          <w:b/>
        </w:rPr>
        <w:t xml:space="preserve"> </w:t>
      </w:r>
      <w:r w:rsidR="009E1C77">
        <w:t xml:space="preserve">This algorithm </w:t>
      </w:r>
      <w:r w:rsidR="007806A3">
        <w:t xml:space="preserve">often </w:t>
      </w:r>
      <w:r w:rsidR="00697235">
        <w:t>performs a</w:t>
      </w:r>
      <w:r w:rsidR="007806A3">
        <w:t xml:space="preserve"> g</w:t>
      </w:r>
      <w:r w:rsidR="008C1502">
        <w:t>reat</w:t>
      </w:r>
      <w:r w:rsidR="007806A3">
        <w:t xml:space="preserve"> deal worse</w:t>
      </w:r>
      <w:r w:rsidR="00697235">
        <w:t xml:space="preserve"> than the rcluster algorithm</w:t>
      </w:r>
      <w:r w:rsidR="009E1C77">
        <w:t xml:space="preserve">. </w:t>
      </w:r>
      <w:r w:rsidR="00B91CB6">
        <w:t xml:space="preserve">In general, </w:t>
      </w:r>
      <w:r w:rsidR="007806A3">
        <w:t xml:space="preserve">I do not </w:t>
      </w:r>
      <w:r w:rsidR="00B91CB6">
        <w:t xml:space="preserve">recommend </w:t>
      </w:r>
      <w:r w:rsidR="007806A3">
        <w:t xml:space="preserve">using this algorithm under any circumstances. It is better to use the </w:t>
      </w:r>
      <w:r w:rsidR="00B91CB6">
        <w:t xml:space="preserve">‘rcluster’ algorithm with ‘--rcluster-max’ set to some very low number (e.g. 10, see below) </w:t>
      </w:r>
      <w:r w:rsidR="007806A3">
        <w:t>i</w:t>
      </w:r>
      <w:r w:rsidR="008C1502">
        <w:t>n</w:t>
      </w:r>
      <w:r w:rsidR="007806A3">
        <w:t>s</w:t>
      </w:r>
      <w:r w:rsidR="008C1502">
        <w:t>t</w:t>
      </w:r>
      <w:r w:rsidR="007806A3">
        <w:t>ead</w:t>
      </w:r>
      <w:r w:rsidR="00B91CB6">
        <w:t xml:space="preserve">. The hcluster algorithm is </w:t>
      </w:r>
      <w:r w:rsidR="008F40BB">
        <w:t xml:space="preserve">almost the same as using the rcluster algorithm with ‘--rcluster-max’ set to 1.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w:t>
      </w:r>
      <w:r w:rsidR="00697235">
        <w:t xml:space="preserve">The algorithm remains in PartitionFinder purely because it makes our research that proved it was not worth using replicable. </w:t>
      </w:r>
      <w:r w:rsidR="008F40BB">
        <w:t xml:space="preserve">If you use this algorithm, please cite the 2014 paper in which it is described (see Citations, or here: </w:t>
      </w:r>
      <w:r w:rsidR="008F40BB" w:rsidRPr="008F40BB">
        <w:t>http://www.biomedcentral.com/1471-2148/14/82</w:t>
      </w:r>
      <w:r w:rsidR="008F40BB">
        <w:t>)</w:t>
      </w:r>
      <w:bookmarkStart w:id="191" w:name="OLE_LINK112"/>
      <w:bookmarkStart w:id="192" w:name="OLE_LINK113"/>
    </w:p>
    <w:p w14:paraId="1349B549" w14:textId="77777777" w:rsidR="008F40BB" w:rsidRDefault="008F40BB" w:rsidP="009F1A71">
      <w:pPr>
        <w:ind w:right="-64"/>
        <w:rPr>
          <w:rFonts w:ascii="Courier" w:hAnsi="Courier"/>
          <w:b/>
        </w:rPr>
      </w:pPr>
    </w:p>
    <w:p w14:paraId="1162448D" w14:textId="1861975A" w:rsidR="004543AD" w:rsidRPr="002F682B" w:rsidRDefault="004543AD" w:rsidP="002F682B">
      <w:pPr>
        <w:ind w:right="-64"/>
        <w:rPr>
          <w:rFonts w:ascii="Courier" w:hAnsi="Courier"/>
          <w:sz w:val="20"/>
        </w:rPr>
      </w:pPr>
      <w:r>
        <w:rPr>
          <w:rFonts w:ascii="Courier" w:hAnsi="Courier"/>
          <w:b/>
        </w:rPr>
        <w:t xml:space="preserve">search = kmeans; </w:t>
      </w:r>
      <w:r w:rsidR="005A7B3F">
        <w:t xml:space="preserve">Use caution: </w:t>
      </w:r>
      <w:r w:rsidR="005A7B3F" w:rsidRPr="002F682B">
        <w:rPr>
          <w:b/>
        </w:rPr>
        <w:t>this algorithm has not been thoroughly tested on simulated data, and some users have reported odd results</w:t>
      </w:r>
      <w:r w:rsidR="00B177E1" w:rsidRPr="002F682B">
        <w:rPr>
          <w:b/>
        </w:rPr>
        <w:t xml:space="preserve"> on empirical datasets</w:t>
      </w:r>
      <w:r w:rsidR="005669CE" w:rsidRPr="002F682B">
        <w:rPr>
          <w:b/>
        </w:rPr>
        <w:t>.</w:t>
      </w:r>
      <w:r w:rsidR="005669CE">
        <w:t xml:space="preserve"> It remains in the program so that users can test, compare, and potentially improve it</w:t>
      </w:r>
      <w:r w:rsidR="005A7B3F">
        <w:t>. T</w:t>
      </w:r>
      <w:r>
        <w:t xml:space="preserve">ells PartitionFinder to use a kmeans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kmeans algorithm starts </w:t>
      </w:r>
      <w:r w:rsidR="002F682B">
        <w:t xml:space="preserve">by looking at all of the data together, </w:t>
      </w:r>
      <w:r>
        <w:t xml:space="preserve">then </w:t>
      </w:r>
      <w:r>
        <w:rPr>
          <w:i/>
        </w:rPr>
        <w:t xml:space="preserve">splits up </w:t>
      </w:r>
      <w:r>
        <w:t xml:space="preserve">those sites into </w:t>
      </w:r>
      <w:r w:rsidR="002F682B">
        <w:t>groups</w:t>
      </w:r>
      <w:r>
        <w:t xml:space="preserve"> with similar evolutionary rates.</w:t>
      </w:r>
      <w:r w:rsidR="00E72876">
        <w:t xml:space="preserve"> The kmeans algorithm </w:t>
      </w:r>
      <w:r w:rsidR="002F682B">
        <w:t>might be</w:t>
      </w:r>
      <w:r w:rsidR="00E72876">
        <w:t xml:space="preserve"> useful for datasets in which it is not possible to define useful datablocks. E.g. UCE datasets often comprise bits of intergenic DNA, and we don’t know much about their biology. It is therefore difficult to divide a UCE up into sensible datablocks (unlike e.g. a protein coding gene, where we know that the different codons positions are likely to evolve at different rates a-priori, so we can define sensible data blocks).</w:t>
      </w:r>
      <w:r w:rsidR="002F682B">
        <w:rPr>
          <w:rFonts w:ascii="Courier" w:hAnsi="Courier"/>
          <w:sz w:val="20"/>
        </w:rPr>
        <w:t xml:space="preserve"> </w:t>
      </w:r>
      <w:r w:rsidR="00E72876">
        <w:t>Before using this algorithm, we recommend that you read the paper that describes it,</w:t>
      </w:r>
      <w:r w:rsidR="005A7B3F">
        <w:t xml:space="preserve"> and consider carefully whether the partitioning schemes it suggests make biological and methodological sense.</w:t>
      </w:r>
      <w:r w:rsidR="00E72876">
        <w:t xml:space="preserve"> </w:t>
      </w:r>
      <w:r w:rsidR="005A7B3F">
        <w:t>A</w:t>
      </w:r>
      <w:r w:rsidR="00E72876">
        <w:t xml:space="preserve">s always, please cite the paper if you use the kmeans algorithm in your published work (see Citations, or here: </w:t>
      </w:r>
      <w:r w:rsidR="00E72876" w:rsidRPr="00E72876">
        <w:t>http://www.biomedcentral.com/1471-2148/15/13</w:t>
      </w:r>
      <w:r w:rsidR="00E72876">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1"/>
      <w:bookmarkEnd w:id="192"/>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 xml:space="preserve">Here’s an example. If I’m working on my one protein-coding gene plus intron alignment above, I might want to try the following schemes: (i) all data blocks analysed together; </w:t>
      </w:r>
      <w:r>
        <w:lastRenderedPageBreak/>
        <w:t>(ii)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3" w:name="OLE_LINK31"/>
      <w:r>
        <w:rPr>
          <w:rFonts w:ascii="Courier" w:hAnsi="Courier"/>
          <w:sz w:val="20"/>
        </w:rPr>
        <w:t>(Gene1_codon1, Gene1_codon2, Gene1_codon3, intron)</w:t>
      </w:r>
      <w:bookmarkEnd w:id="193"/>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4" w:name="OLE_LINK32"/>
      <w:r>
        <w:rPr>
          <w:rFonts w:ascii="Courier" w:hAnsi="Courier"/>
          <w:sz w:val="20"/>
        </w:rPr>
        <w:t>intron_123  = (Gene1_codon1, Gene1_codon2, Gene1_codon3) (intron)</w:t>
      </w:r>
      <w:bookmarkEnd w:id="194"/>
      <w:r>
        <w:rPr>
          <w:rFonts w:ascii="Courier" w:hAnsi="Courier"/>
          <w:sz w:val="20"/>
        </w:rPr>
        <w:t>;</w:t>
      </w:r>
    </w:p>
    <w:p w14:paraId="12ADF0E2" w14:textId="77777777" w:rsidR="009F1A71" w:rsidRDefault="009F1A71" w:rsidP="009F1A71">
      <w:pPr>
        <w:ind w:right="-64" w:hanging="567"/>
        <w:rPr>
          <w:rFonts w:ascii="Courier" w:hAnsi="Courier"/>
          <w:sz w:val="20"/>
        </w:rPr>
      </w:pPr>
      <w:bookmarkStart w:id="195" w:name="OLE_LINK12"/>
      <w:r>
        <w:rPr>
          <w:rFonts w:ascii="Courier" w:hAnsi="Courier"/>
          <w:sz w:val="20"/>
        </w:rPr>
        <w:tab/>
      </w:r>
      <w:bookmarkEnd w:id="195"/>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196" w:name="_Toc204240243"/>
      <w:bookmarkStart w:id="197" w:name="_Toc215204548"/>
      <w:bookmarkStart w:id="198" w:name="_Toc461884941"/>
      <w:r>
        <w:rPr>
          <w:rFonts w:ascii="Courier" w:hAnsi="Courier"/>
          <w:color w:val="FF0000"/>
        </w:rPr>
        <w:t>user_tree_topology</w:t>
      </w:r>
      <w:bookmarkEnd w:id="196"/>
      <w:bookmarkEnd w:id="197"/>
      <w:bookmarkEnd w:id="198"/>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E33DDDB" w:rsidR="009F1A71" w:rsidRDefault="009F1A71" w:rsidP="009F1A71">
      <w:pPr>
        <w:ind w:right="-64"/>
      </w:pPr>
      <w:r>
        <w:t>Where “tree.phy” is the name</w:t>
      </w:r>
      <w:r w:rsidR="007C77FA">
        <w:t xml:space="preserve"> (not the path)</w:t>
      </w:r>
      <w:r>
        <w:t xml:space="preserv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 don’t want to use this option, you can just leave out the user_tree_topology line from the .cfg file.</w:t>
      </w:r>
      <w:bookmarkStart w:id="199" w:name="_Toc171570267"/>
      <w:bookmarkStart w:id="200" w:name="_Toc204240244"/>
      <w:bookmarkEnd w:id="132"/>
      <w:bookmarkEnd w:id="133"/>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A1653D">
      <w:pPr>
        <w:pStyle w:val="Heading1"/>
      </w:pPr>
      <w:bookmarkStart w:id="201" w:name="_Toc215204558"/>
      <w:bookmarkStart w:id="202" w:name="_Toc461884942"/>
      <w:bookmarkStart w:id="203" w:name="OLE_LINK139"/>
      <w:bookmarkStart w:id="204" w:name="OLE_LINK140"/>
      <w:r>
        <w:lastRenderedPageBreak/>
        <w:t>Output files</w:t>
      </w:r>
      <w:bookmarkEnd w:id="199"/>
      <w:bookmarkEnd w:id="200"/>
      <w:bookmarkEnd w:id="201"/>
      <w:bookmarkEnd w:id="202"/>
    </w:p>
    <w:bookmarkEnd w:id="203"/>
    <w:bookmarkEnd w:id="204"/>
    <w:p w14:paraId="4A624A65" w14:textId="77777777" w:rsidR="009F1A71" w:rsidRDefault="009F1A71" w:rsidP="009F1A71">
      <w:pPr>
        <w:ind w:right="-64"/>
      </w:pPr>
    </w:p>
    <w:p w14:paraId="37CCED11" w14:textId="105D4275" w:rsidR="009F1A71" w:rsidRDefault="009F1A71" w:rsidP="009F1A71">
      <w:pPr>
        <w:ind w:right="-64"/>
      </w:pPr>
      <w:r>
        <w:t xml:space="preserve">All of the output is contained in a folder called “analysis” which appears in the same file as your alignment. There is a lot of output, but in general you are likely to be interested in </w:t>
      </w:r>
      <w:r w:rsidR="003F76A4">
        <w:t>three</w:t>
      </w:r>
      <w:r>
        <w:t xml:space="preserve"> things, maybe this order:</w:t>
      </w:r>
    </w:p>
    <w:p w14:paraId="4BAF7FFD" w14:textId="77777777" w:rsidR="009F1A71" w:rsidRPr="00655D57" w:rsidRDefault="009F1A71" w:rsidP="009F1A71">
      <w:pPr>
        <w:pStyle w:val="Heading3"/>
        <w:ind w:left="-567" w:right="-64"/>
        <w:rPr>
          <w:color w:val="FF0000"/>
        </w:rPr>
      </w:pPr>
      <w:bookmarkStart w:id="205" w:name="OLE_LINK18"/>
      <w:bookmarkStart w:id="206" w:name="_Toc204240245"/>
      <w:bookmarkStart w:id="207" w:name="_Toc215204559"/>
      <w:bookmarkStart w:id="208" w:name="_Toc461884943"/>
      <w:r w:rsidRPr="00655D57">
        <w:rPr>
          <w:color w:val="FF0000"/>
        </w:rPr>
        <w:t>best_schemes.txt</w:t>
      </w:r>
      <w:bookmarkEnd w:id="205"/>
      <w:bookmarkEnd w:id="206"/>
      <w:bookmarkEnd w:id="207"/>
      <w:bookmarkEnd w:id="208"/>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09" w:name="_Toc204240247"/>
      <w:bookmarkStart w:id="210" w:name="_Toc215204561"/>
      <w:bookmarkStart w:id="211" w:name="_Toc461884944"/>
      <w:r w:rsidRPr="00655D57">
        <w:rPr>
          <w:color w:val="FF0000"/>
        </w:rPr>
        <w:t>subsets folder</w:t>
      </w:r>
      <w:bookmarkEnd w:id="209"/>
      <w:bookmarkEnd w:id="210"/>
      <w:bookmarkEnd w:id="211"/>
    </w:p>
    <w:p w14:paraId="448F1BCF" w14:textId="089A9E15"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w:t>
      </w:r>
      <w:r w:rsidR="00FA0B04" w:rsidRPr="008C1502">
        <w:rPr>
          <w:b/>
        </w:rPr>
        <w:t>--save-phylofiles</w:t>
      </w:r>
      <w:r w:rsidR="00FA0B04">
        <w:t xml:space="preserve"> commandline option (but beware, this results in writing a lot of files – see info on the option, below). The subsets folder also contains </w:t>
      </w:r>
      <w:r w:rsidR="00080B93">
        <w:t>a database (data.db</w:t>
      </w:r>
      <w:r w:rsidR="003F76A4">
        <w:t>, an hdf5 file</w:t>
      </w:r>
      <w:r w:rsidR="00080B93">
        <w:t xml:space="preserve">)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2" w:name="_Toc204240248"/>
      <w:bookmarkStart w:id="213" w:name="_Toc215204562"/>
      <w:bookmarkStart w:id="214" w:name="_Toc461884945"/>
      <w:bookmarkStart w:id="215" w:name="OLE_LINK20"/>
      <w:r w:rsidRPr="00655D57">
        <w:rPr>
          <w:color w:val="FF0000"/>
        </w:rPr>
        <w:t>schemes folder</w:t>
      </w:r>
      <w:bookmarkEnd w:id="212"/>
      <w:bookmarkEnd w:id="213"/>
      <w:bookmarkEnd w:id="214"/>
    </w:p>
    <w:p w14:paraId="1E607BED" w14:textId="48DDE5BE" w:rsidR="009F1A71" w:rsidRPr="003F76A4" w:rsidRDefault="009F1A71" w:rsidP="009F1A71">
      <w:pPr>
        <w:ind w:right="-64"/>
      </w:pPr>
      <w:r>
        <w:t>is a folder which contains detailed information on the schemes that were analysed</w:t>
      </w:r>
      <w:r w:rsidR="00080B93">
        <w:t xml:space="preserve"> during the analyses</w:t>
      </w:r>
      <w:r>
        <w:t>, each in a separate .</w:t>
      </w:r>
      <w:bookmarkStart w:id="216" w:name="OLE_LINK145"/>
      <w:bookmarkStart w:id="217" w:name="OLE_LINK146"/>
      <w:r>
        <w:t xml:space="preserve">txt </w:t>
      </w:r>
      <w:bookmarkEnd w:id="216"/>
      <w:bookmarkEnd w:id="217"/>
      <w:r>
        <w:t>file</w:t>
      </w:r>
      <w:r w:rsidR="0023258E">
        <w:t xml:space="preserve"> that is very like the best_scheme.txt file</w:t>
      </w:r>
      <w:r>
        <w:t xml:space="preserve">. </w:t>
      </w:r>
      <w:bookmarkStart w:id="218" w:name="OLE_LINK105"/>
      <w:bookmarkStart w:id="219" w:name="OLE_LINK106"/>
      <w:bookmarkEnd w:id="215"/>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w:t>
      </w:r>
      <w:r w:rsidR="003F76A4">
        <w:t xml:space="preserve"> and final_scheme.txt</w:t>
      </w:r>
      <w:r w:rsidR="00080B93">
        <w:t xml:space="preserve"> file</w:t>
      </w:r>
      <w:r w:rsidR="003F76A4">
        <w:t>s</w:t>
      </w:r>
      <w:r w:rsidR="00080B93">
        <w:t>, because we cannot save schemes along the way during the kmeans algorithm (read the paper to find out why).</w:t>
      </w:r>
      <w:r w:rsidR="003F76A4">
        <w:t xml:space="preserve"> This folder will also contain a .csv file that summarises all of the schemes. If you analyse really huge datasets, you may want to turn off writing these files using the command line option </w:t>
      </w:r>
      <w:r w:rsidR="003F76A4">
        <w:rPr>
          <w:b/>
        </w:rPr>
        <w:t xml:space="preserve">-q </w:t>
      </w:r>
      <w:r w:rsidR="003F76A4">
        <w:t>(see below).</w:t>
      </w:r>
    </w:p>
    <w:bookmarkEnd w:id="218"/>
    <w:bookmarkEnd w:id="219"/>
    <w:p w14:paraId="767EFB1A" w14:textId="77777777" w:rsidR="009F1A71" w:rsidRDefault="009F1A71" w:rsidP="009F1A71">
      <w:pPr>
        <w:ind w:right="-64" w:hanging="567"/>
      </w:pPr>
    </w:p>
    <w:p w14:paraId="4ED30B89" w14:textId="4F475A81" w:rsidR="00E2180C" w:rsidRDefault="009F1A71" w:rsidP="00A1653D">
      <w:pPr>
        <w:pStyle w:val="Heading1"/>
      </w:pPr>
      <w:bookmarkStart w:id="220" w:name="_Toc171570268"/>
      <w:r>
        <w:br w:type="page"/>
      </w:r>
      <w:bookmarkStart w:id="221" w:name="_Toc215204563"/>
      <w:bookmarkStart w:id="222" w:name="_Toc461884946"/>
      <w:bookmarkStart w:id="223" w:name="_Toc204240249"/>
      <w:r w:rsidR="00E2180C">
        <w:lastRenderedPageBreak/>
        <w:t>Command line options</w:t>
      </w:r>
      <w:bookmarkEnd w:id="221"/>
      <w:bookmarkEnd w:id="222"/>
    </w:p>
    <w:p w14:paraId="7F67D41C" w14:textId="1B49BADE" w:rsidR="00E2180C" w:rsidRPr="00E2180C" w:rsidRDefault="00E2180C" w:rsidP="00E2180C">
      <w:pPr>
        <w:rPr>
          <w:b/>
        </w:rPr>
      </w:pPr>
      <w:r>
        <w:t>There are a number of additional commands you can pass to PartitionFinder from the com</w:t>
      </w:r>
      <w:r w:rsidR="00E92ABC">
        <w:t>m</w:t>
      </w:r>
      <w:r>
        <w:t>andline. These can be used to fine-tune your analyses.</w:t>
      </w:r>
    </w:p>
    <w:p w14:paraId="42777D48" w14:textId="42050105" w:rsidR="001A72FE" w:rsidRPr="004A1F72" w:rsidRDefault="001A72FE" w:rsidP="001A72FE">
      <w:pPr>
        <w:pStyle w:val="Heading3"/>
        <w:ind w:left="-567" w:right="-64"/>
        <w:rPr>
          <w:rFonts w:ascii="Courier" w:hAnsi="Courier"/>
        </w:rPr>
      </w:pPr>
      <w:bookmarkStart w:id="224" w:name="_Toc461884947"/>
      <w:bookmarkStart w:id="225" w:name="_Toc215204567"/>
      <w:bookmarkStart w:id="226" w:name="OLE_LINK147"/>
      <w:bookmarkStart w:id="227" w:name="OLE_LINK148"/>
      <w:r>
        <w:rPr>
          <w:rFonts w:ascii="Courier" w:hAnsi="Courier"/>
          <w:color w:val="FF0000"/>
        </w:rPr>
        <w:t>--all-states</w:t>
      </w:r>
      <w:bookmarkEnd w:id="224"/>
    </w:p>
    <w:p w14:paraId="0FEA348C" w14:textId="00953A6E" w:rsidR="001A72FE" w:rsidRPr="001A72FE" w:rsidRDefault="001A72FE" w:rsidP="001A72FE">
      <w:r>
        <w:t xml:space="preserve">Only affects the k-means algorithm. Specifically, this limits the k-means algorithm to only produce subsets that contain all possible states. We allow ambiguous DNA states that code for &lt;4 states, and we count these as representing all possible resolutions of the ambiguity. We do not count ‘?’, ‘N’, or ‘-‘ states as representative of anything. This option is designed to try and ensure that the partitioning schemes produced by the k-means algorithm are easy to analyse in downstream software like RAxML. </w:t>
      </w:r>
    </w:p>
    <w:p w14:paraId="3C382F57" w14:textId="1C330D81" w:rsidR="00E2180C" w:rsidRPr="004A1F72" w:rsidRDefault="00E2180C" w:rsidP="00E2180C">
      <w:pPr>
        <w:pStyle w:val="Heading3"/>
        <w:ind w:left="-567" w:right="-64"/>
        <w:rPr>
          <w:rFonts w:ascii="Courier" w:hAnsi="Courier"/>
        </w:rPr>
      </w:pPr>
      <w:bookmarkStart w:id="228" w:name="_Toc461884948"/>
      <w:r>
        <w:rPr>
          <w:rFonts w:ascii="Courier" w:hAnsi="Courier"/>
          <w:color w:val="FF0000"/>
        </w:rPr>
        <w:t>--force-restart</w:t>
      </w:r>
      <w:bookmarkEnd w:id="225"/>
      <w:bookmarkEnd w:id="228"/>
    </w:p>
    <w:p w14:paraId="77EF3200" w14:textId="742EE7D3" w:rsidR="001A72FE" w:rsidRDefault="00657008" w:rsidP="00E2180C">
      <w:r>
        <w:t xml:space="preserve">This will delete all previous workings (by deleting the ‘analysis’ folder) before restarting a run. The default is not to do this so PartitionFinder can use results that it has already calculated. </w:t>
      </w:r>
    </w:p>
    <w:p w14:paraId="1FEA78CA" w14:textId="77777777" w:rsidR="00A4203C" w:rsidRPr="004A1F72" w:rsidRDefault="00A4203C" w:rsidP="00A4203C">
      <w:pPr>
        <w:pStyle w:val="Heading3"/>
        <w:ind w:left="-567" w:right="-64"/>
        <w:rPr>
          <w:rFonts w:ascii="Courier" w:hAnsi="Courier"/>
        </w:rPr>
      </w:pPr>
      <w:bookmarkStart w:id="229" w:name="_Toc461884949"/>
      <w:bookmarkStart w:id="230" w:name="_Toc215204566"/>
      <w:bookmarkStart w:id="231" w:name="OLE_LINK149"/>
      <w:bookmarkStart w:id="232" w:name="OLE_LINK150"/>
      <w:r>
        <w:rPr>
          <w:rFonts w:ascii="Courier" w:hAnsi="Courier"/>
          <w:color w:val="FF0000"/>
        </w:rPr>
        <w:t>--min-subset-size</w:t>
      </w:r>
      <w:bookmarkEnd w:id="229"/>
    </w:p>
    <w:p w14:paraId="01289AD4" w14:textId="77777777" w:rsidR="00A4203C" w:rsidRDefault="00A4203C" w:rsidP="00A4203C">
      <w:r>
        <w:t>Default: 100</w:t>
      </w:r>
    </w:p>
    <w:p w14:paraId="0DC86866" w14:textId="77777777" w:rsidR="00A4203C" w:rsidRDefault="00A4203C" w:rsidP="00A4203C">
      <w:r>
        <w:t xml:space="preserve">Only affects the k-means algorithm. This option limits the k-means algorithm to produce subsets that are at least as big as min-subset-size. The default is 100 sites, so by default the k-means algorithm will never produce a subset of less than 100 columns. </w:t>
      </w:r>
    </w:p>
    <w:p w14:paraId="5C59B911" w14:textId="29CE8DC3" w:rsidR="00A4203C" w:rsidRPr="004A1F72" w:rsidRDefault="00A4203C" w:rsidP="00A4203C">
      <w:pPr>
        <w:pStyle w:val="Heading3"/>
        <w:ind w:left="-567" w:right="-64"/>
        <w:rPr>
          <w:rFonts w:ascii="Courier" w:hAnsi="Courier"/>
        </w:rPr>
      </w:pPr>
      <w:bookmarkStart w:id="233" w:name="_Toc461884950"/>
      <w:r>
        <w:rPr>
          <w:rFonts w:ascii="Courier" w:hAnsi="Courier"/>
          <w:color w:val="FF0000"/>
        </w:rPr>
        <w:t>--no-ml-tree</w:t>
      </w:r>
      <w:bookmarkEnd w:id="233"/>
    </w:p>
    <w:p w14:paraId="01843693" w14:textId="2550527A" w:rsidR="00A4203C" w:rsidRDefault="00A4203C" w:rsidP="00A4203C">
      <w:r>
        <w:t xml:space="preserve">PartitionFinder 2’s default is to estimate a maximum-likelihood tree from your data as a starting tree for the analysis. This should help avoid any biases that can come from using a sub-optimal starting tree in an analysis. However, this only works if every column in your alignment is assigned to a data block, which is almost always the case. If for some reason you cannot do this, you should remove the un-assigned sites from your alignment before doing your analysis. If </w:t>
      </w:r>
      <w:r>
        <w:rPr>
          <w:i/>
        </w:rPr>
        <w:t xml:space="preserve">that’s </w:t>
      </w:r>
      <w:r>
        <w:t xml:space="preserve">not possible, then the –no-ml-tree option is there to help you. If you add this to the commandline, then PF2 will estimate a Neighbour Joining starting tree (if you are using PhyML) or a Maximum Parsimony starting tree (if you are using RaxML). </w:t>
      </w:r>
    </w:p>
    <w:p w14:paraId="4585752B" w14:textId="1317894A" w:rsidR="00552F90" w:rsidRPr="004A1F72" w:rsidRDefault="00552F90" w:rsidP="00552F90">
      <w:pPr>
        <w:pStyle w:val="Heading3"/>
        <w:ind w:left="-567" w:right="-64"/>
        <w:rPr>
          <w:rFonts w:ascii="Courier" w:hAnsi="Courier"/>
        </w:rPr>
      </w:pPr>
      <w:bookmarkStart w:id="234" w:name="_Toc461884951"/>
      <w:r>
        <w:rPr>
          <w:rFonts w:ascii="Courier" w:hAnsi="Courier"/>
          <w:color w:val="FF0000"/>
        </w:rPr>
        <w:t>--processors N</w:t>
      </w:r>
      <w:bookmarkEnd w:id="230"/>
      <w:bookmarkEnd w:id="234"/>
      <w:r w:rsidR="003F76A4">
        <w:rPr>
          <w:rFonts w:ascii="Courier" w:hAnsi="Courier"/>
          <w:color w:val="FF0000"/>
        </w:rPr>
        <w:t>, -p N</w:t>
      </w:r>
    </w:p>
    <w:bookmarkEnd w:id="231"/>
    <w:bookmarkEnd w:id="232"/>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PartitionFinder to use. 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6ABA530A" w14:textId="5E13FA77" w:rsidR="00552F90" w:rsidRDefault="00552F90" w:rsidP="00552F90">
      <w:pPr>
        <w:pStyle w:val="Heading3"/>
        <w:ind w:left="-567" w:right="-64"/>
        <w:rPr>
          <w:rFonts w:ascii="Courier" w:hAnsi="Courier"/>
          <w:color w:val="FF0000"/>
        </w:rPr>
      </w:pPr>
      <w:bookmarkStart w:id="235" w:name="_Toc461884952"/>
      <w:bookmarkStart w:id="236" w:name="_Toc215204564"/>
      <w:bookmarkStart w:id="237" w:name="_Toc215204568"/>
      <w:bookmarkStart w:id="238" w:name="OLE_LINK166"/>
      <w:bookmarkStart w:id="239" w:name="OLE_LINK167"/>
      <w:r>
        <w:rPr>
          <w:rFonts w:ascii="Courier" w:hAnsi="Courier"/>
          <w:color w:val="FF0000"/>
        </w:rPr>
        <w:t>--quick, -q</w:t>
      </w:r>
      <w:bookmarkEnd w:id="235"/>
    </w:p>
    <w:p w14:paraId="0910A198" w14:textId="3A3253F2" w:rsidR="00552F90" w:rsidRPr="00552F90" w:rsidRDefault="00552F90" w:rsidP="00552F90">
      <w:r>
        <w:t xml:space="preserve">This option will stop PartitionFinder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0" w:name="_Toc461884953"/>
      <w:r>
        <w:rPr>
          <w:rFonts w:ascii="Courier" w:hAnsi="Courier"/>
          <w:color w:val="FF0000"/>
        </w:rPr>
        <w:lastRenderedPageBreak/>
        <w:t>--raxml</w:t>
      </w:r>
      <w:bookmarkEnd w:id="236"/>
      <w:bookmarkEnd w:id="240"/>
    </w:p>
    <w:p w14:paraId="615B3478" w14:textId="25347CB8" w:rsidR="00552F90" w:rsidRPr="00552F90" w:rsidRDefault="00552F90" w:rsidP="00552F90">
      <w:r>
        <w:t xml:space="preserve">This tells PartitionFinder and PartitionFinderProtein to use RAxML rather than PhyML (the default). You might want to do this because RAxML is faster than PhyML, or because it implements the models you are interested in (NB, RAxML implements fewer nucleotide models, but many more amino acid models, than PhyML). Because of the nature of RAxML, we can’t guarantee that the RAxML executables we have provided in the ‘programs’ folder will work on all Windows and Mac machines. So if you use this option and RAxML doesn’t work, you’ll need to download and compile RAxML yourself, on your own computer. </w:t>
      </w:r>
    </w:p>
    <w:p w14:paraId="01230D2C" w14:textId="77777777" w:rsidR="00552F90" w:rsidRPr="00FE5786" w:rsidRDefault="00552F90" w:rsidP="00552F90">
      <w:pPr>
        <w:pStyle w:val="Heading3"/>
        <w:ind w:left="-567" w:right="-64"/>
        <w:rPr>
          <w:rFonts w:ascii="Courier" w:hAnsi="Courier"/>
        </w:rPr>
      </w:pPr>
      <w:bookmarkStart w:id="241" w:name="_Toc461884954"/>
      <w:r>
        <w:rPr>
          <w:rFonts w:ascii="Courier" w:hAnsi="Courier"/>
          <w:color w:val="FF0000"/>
        </w:rPr>
        <w:t>--rcluster-max N</w:t>
      </w:r>
      <w:bookmarkEnd w:id="241"/>
    </w:p>
    <w:p w14:paraId="38BCF600" w14:textId="35084EF4" w:rsidR="00552F90" w:rsidRDefault="00552F90" w:rsidP="00552F90">
      <w:r>
        <w:t xml:space="preserve">Default: --rcluster-max </w:t>
      </w:r>
      <w:r w:rsidR="005A7B3F">
        <w:t xml:space="preserve">the larger of </w:t>
      </w:r>
      <w:r>
        <w:t>1000</w:t>
      </w:r>
      <w:r w:rsidR="005A7B3F">
        <w:t xml:space="preserve"> and 20 times the number of data blocks.</w:t>
      </w:r>
    </w:p>
    <w:p w14:paraId="56DF1F77" w14:textId="77777777" w:rsidR="007806A3" w:rsidRDefault="007806A3" w:rsidP="00552F90"/>
    <w:p w14:paraId="48C6F0B8" w14:textId="1AC9C25B" w:rsidR="007806A3" w:rsidRDefault="007806A3" w:rsidP="00552F90">
      <w:r>
        <w:t>See below for a description.</w:t>
      </w:r>
      <w:r w:rsidR="005A7B3F">
        <w:t xml:space="preserve"> If you want this option to be ignored, set it to -1</w:t>
      </w:r>
    </w:p>
    <w:p w14:paraId="38807702" w14:textId="2F43385B" w:rsidR="002826E4" w:rsidRPr="00FE5786" w:rsidRDefault="002826E4" w:rsidP="002826E4">
      <w:pPr>
        <w:pStyle w:val="Heading3"/>
        <w:ind w:left="-567" w:right="-64"/>
        <w:rPr>
          <w:rFonts w:ascii="Courier" w:hAnsi="Courier"/>
        </w:rPr>
      </w:pPr>
      <w:bookmarkStart w:id="242" w:name="_Toc461884955"/>
      <w:r>
        <w:rPr>
          <w:rFonts w:ascii="Courier" w:hAnsi="Courier"/>
          <w:color w:val="FF0000"/>
        </w:rPr>
        <w:t>--rcluster-percent N</w:t>
      </w:r>
      <w:bookmarkEnd w:id="242"/>
    </w:p>
    <w:p w14:paraId="3362549B" w14:textId="3506119B" w:rsidR="002826E4" w:rsidRDefault="002826E4" w:rsidP="002826E4">
      <w:r>
        <w:t>Default: --rcluster-percent 10</w:t>
      </w:r>
    </w:p>
    <w:p w14:paraId="44DE2D97" w14:textId="77777777" w:rsidR="002826E4" w:rsidRDefault="002826E4" w:rsidP="002826E4"/>
    <w:p w14:paraId="1BC88A77" w14:textId="35E77941" w:rsidR="00E2180C" w:rsidRDefault="00B177E1" w:rsidP="00E2180C">
      <w:r>
        <w:t xml:space="preserve">rcluster-max and rcluster-percent </w:t>
      </w:r>
      <w:r w:rsidR="002826E4">
        <w:t>control</w:t>
      </w:r>
      <w:r w:rsidR="00552F90">
        <w:t xml:space="preserve"> the thoroughness of the relaxed clustering algorithm</w:t>
      </w:r>
      <w:r w:rsidR="002826E4">
        <w:t xml:space="preserve"> together</w:t>
      </w:r>
      <w:r w:rsidR="00552F90">
        <w:t>.</w:t>
      </w:r>
      <w:r w:rsidR="002826E4">
        <w:t xml:space="preserve"> Setting either of them higher will tend to make the search more thorough and slower. Setting them lower will</w:t>
      </w:r>
      <w:r w:rsidR="0011225B">
        <w:t xml:space="preserve"> tend to</w:t>
      </w:r>
      <w:r w:rsidR="002826E4">
        <w:t xml:space="preserve"> make the search quicker but less thorough.</w:t>
      </w:r>
      <w:r w:rsidR="00552F90">
        <w:t xml:space="preserve"> </w:t>
      </w:r>
      <w:r w:rsidR="0011225B">
        <w:t>T</w:t>
      </w:r>
      <w:r w:rsidR="00552F90">
        <w:t xml:space="preserve">he rcluster algorithm works by finding the </w:t>
      </w:r>
      <w:r w:rsidR="0011225B">
        <w:t xml:space="preserve">rcluster-max </w:t>
      </w:r>
      <w:r w:rsidR="00552F90">
        <w:t>most similar pairs of data blocks</w:t>
      </w:r>
      <w:r w:rsidR="002826E4">
        <w:t xml:space="preserve">, OR the top </w:t>
      </w:r>
      <w:r w:rsidR="0011225B">
        <w:t>rcluster-percent</w:t>
      </w:r>
      <w:r w:rsidR="002826E4">
        <w:t xml:space="preserve"> of similar datablocks, whichever is smaller. It then calculates</w:t>
      </w:r>
      <w:r w:rsidR="00552F90">
        <w:t xml:space="preserve"> the </w:t>
      </w:r>
      <w:r w:rsidR="002826E4">
        <w:t xml:space="preserve">information score (e.g. AICc) </w:t>
      </w:r>
      <w:r w:rsidR="00552F90">
        <w:t xml:space="preserve">of all </w:t>
      </w:r>
      <w:r w:rsidR="002826E4">
        <w:t>of these data blocks</w:t>
      </w:r>
      <w:r w:rsidR="003A50A5">
        <w:t xml:space="preserve"> and keeps the best one</w:t>
      </w:r>
      <w:r w:rsidR="00552F90">
        <w:t xml:space="preserve">. </w:t>
      </w:r>
      <w:r w:rsidR="002826E4">
        <w:t xml:space="preserve">Setting </w:t>
      </w:r>
      <w:r w:rsidR="003A50A5">
        <w:t xml:space="preserve">--rcluster-max to 1000 and --rcluster-percent </w:t>
      </w:r>
      <w:r w:rsidR="002826E4">
        <w:t xml:space="preserve">to 10 </w:t>
      </w:r>
      <w:r w:rsidR="003A50A5">
        <w:t xml:space="preserve">(i.e. the default values) </w:t>
      </w:r>
      <w:r w:rsidR="00552F90">
        <w:t xml:space="preserve">is usually </w:t>
      </w:r>
      <w:r w:rsidR="003A50A5">
        <w:t xml:space="preserve">sufficient </w:t>
      </w:r>
      <w:r w:rsidR="00552F90">
        <w:t xml:space="preserve">to ensure that PF2 will estimate a robust partitioning scheme, even on very large datasets in which there may be millions of possible pairs of data blocks. </w:t>
      </w:r>
      <w:r w:rsidR="002826E4">
        <w:t>Please note that i</w:t>
      </w:r>
      <w:r w:rsidR="00552F90">
        <w:t>t is better to use rcluster with --rcluster-max set to a very small number (e.g. 10) than to use the hcluster algorithm.</w:t>
      </w:r>
      <w:r w:rsidR="002B1819">
        <w:t xml:space="preserve"> The hcluster algorithm is in PartitionFinder more to make sure that old analyses can be replicated than for use in empirical research.</w:t>
      </w:r>
      <w:r w:rsidR="00552F90">
        <w:t xml:space="preserve"> </w:t>
      </w:r>
      <w:bookmarkEnd w:id="237"/>
      <w:bookmarkEnd w:id="238"/>
      <w:bookmarkEnd w:id="239"/>
    </w:p>
    <w:p w14:paraId="5ADB6E44" w14:textId="77777777" w:rsidR="003A50A5" w:rsidRDefault="003A50A5" w:rsidP="00E2180C"/>
    <w:p w14:paraId="39A3052D" w14:textId="1F9F9DD4" w:rsidR="003A50A5" w:rsidRPr="003A50A5" w:rsidRDefault="003A50A5" w:rsidP="003A50A5">
      <w:pPr>
        <w:rPr>
          <w:lang w:val="en-AU"/>
        </w:rPr>
      </w:pPr>
      <w:r>
        <w:rPr>
          <w:lang w:val="en-AU"/>
        </w:rPr>
        <w:t xml:space="preserve">Why do we have two parameters to control the rcluster algorithm? </w:t>
      </w:r>
      <w:r w:rsidRPr="003A50A5">
        <w:rPr>
          <w:lang w:val="en-AU"/>
        </w:rPr>
        <w:t xml:space="preserve">What's important is that the smaller value </w:t>
      </w:r>
      <w:r>
        <w:rPr>
          <w:lang w:val="en-AU"/>
        </w:rPr>
        <w:t xml:space="preserve">of </w:t>
      </w:r>
      <w:r>
        <w:t>--rcluster-max and --rcluster-percent</w:t>
      </w:r>
      <w:r>
        <w:rPr>
          <w:lang w:val="en-AU"/>
        </w:rPr>
        <w:t xml:space="preserve"> </w:t>
      </w:r>
      <w:r w:rsidRPr="003A50A5">
        <w:rPr>
          <w:lang w:val="en-AU"/>
        </w:rPr>
        <w:t>changes as the algorithm progresses. Let's imagine tha</w:t>
      </w:r>
      <w:r>
        <w:rPr>
          <w:lang w:val="en-AU"/>
        </w:rPr>
        <w:t>t you have rcluster-max at 1000</w:t>
      </w:r>
      <w:r w:rsidRPr="003A50A5">
        <w:rPr>
          <w:lang w:val="en-AU"/>
        </w:rPr>
        <w:t xml:space="preserve"> and rcluster-percent at 10, and </w:t>
      </w:r>
      <w:r>
        <w:rPr>
          <w:lang w:val="en-AU"/>
        </w:rPr>
        <w:t xml:space="preserve">that </w:t>
      </w:r>
      <w:r w:rsidRPr="003A50A5">
        <w:rPr>
          <w:lang w:val="en-AU"/>
        </w:rPr>
        <w:t>you have a large</w:t>
      </w:r>
      <w:r>
        <w:rPr>
          <w:lang w:val="en-AU"/>
        </w:rPr>
        <w:t xml:space="preserve"> dataset with a lot of data blocks, for which the optimal partitioning scheme happens to have a small number of subsets</w:t>
      </w:r>
      <w:r w:rsidRPr="003A50A5">
        <w:rPr>
          <w:lang w:val="en-AU"/>
        </w:rPr>
        <w:t xml:space="preserve">. In the early stages of the algorithm, there are A LOT of potential combinations of subsets, so the algorithm will consider the </w:t>
      </w:r>
      <w:r>
        <w:rPr>
          <w:lang w:val="en-AU"/>
        </w:rPr>
        <w:t xml:space="preserve">most similar </w:t>
      </w:r>
      <w:r w:rsidRPr="003A50A5">
        <w:rPr>
          <w:lang w:val="en-AU"/>
        </w:rPr>
        <w:t>1000 subsets (because 10% of A LOT will be bigger than 1000, so the rcluster-max cutoff will be working</w:t>
      </w:r>
      <w:r>
        <w:rPr>
          <w:lang w:val="en-AU"/>
        </w:rPr>
        <w:t>; and remember that similarity is defined by measuring attributes of subsets like their rate of evolution</w:t>
      </w:r>
      <w:r w:rsidRPr="003A50A5">
        <w:rPr>
          <w:lang w:val="en-AU"/>
        </w:rPr>
        <w:t xml:space="preserve">). But </w:t>
      </w:r>
      <w:r>
        <w:rPr>
          <w:lang w:val="en-AU"/>
        </w:rPr>
        <w:t xml:space="preserve">as </w:t>
      </w:r>
      <w:r w:rsidRPr="003A50A5">
        <w:rPr>
          <w:lang w:val="en-AU"/>
        </w:rPr>
        <w:t xml:space="preserve">we get towards the end of the algorithm, </w:t>
      </w:r>
      <w:r>
        <w:rPr>
          <w:lang w:val="en-AU"/>
        </w:rPr>
        <w:t xml:space="preserve">we will get </w:t>
      </w:r>
      <w:r w:rsidRPr="003A50A5">
        <w:rPr>
          <w:lang w:val="en-AU"/>
        </w:rPr>
        <w:t xml:space="preserve">to a partitioning scheme with just a few subsets, because we've merged most of the subsets. Specifically, let's imagine that that the algorithm is currently working on a partitioning scheme with </w:t>
      </w:r>
      <w:r>
        <w:rPr>
          <w:lang w:val="en-AU"/>
        </w:rPr>
        <w:t xml:space="preserve">100 </w:t>
      </w:r>
      <w:r w:rsidRPr="003A50A5">
        <w:rPr>
          <w:lang w:val="en-AU"/>
        </w:rPr>
        <w:t>subsets. If there are 100 subsets then there are 100 choose 2 possible combinations</w:t>
      </w:r>
      <w:r w:rsidR="00E92ABC">
        <w:rPr>
          <w:lang w:val="en-AU"/>
        </w:rPr>
        <w:t>, which is 4950</w:t>
      </w:r>
      <w:r w:rsidRPr="003A50A5">
        <w:rPr>
          <w:lang w:val="en-AU"/>
        </w:rPr>
        <w:t xml:space="preserve">. Now, rcluster-max is 1000, but </w:t>
      </w:r>
      <w:r>
        <w:rPr>
          <w:lang w:val="en-AU"/>
        </w:rPr>
        <w:t xml:space="preserve">rcluster-percent is 10, and 10 percent of 4950 is 495. So </w:t>
      </w:r>
      <w:r w:rsidRPr="003A50A5">
        <w:rPr>
          <w:lang w:val="en-AU"/>
        </w:rPr>
        <w:t>in this case the rcluster algorithm will consider just the most similar 495 subsets. It will not consider the top 1000 subsets, because 495 (determined by rcluster-percent = 10) is smaller than 1000 (determined by rcluster-max = 1000).</w:t>
      </w:r>
      <w:r>
        <w:rPr>
          <w:lang w:val="en-AU"/>
        </w:rPr>
        <w:t xml:space="preserve"> </w:t>
      </w:r>
    </w:p>
    <w:p w14:paraId="2F220963" w14:textId="77777777" w:rsidR="003A50A5" w:rsidRDefault="003A50A5" w:rsidP="00E2180C"/>
    <w:p w14:paraId="79A0E0B7" w14:textId="0BD4220D" w:rsidR="003A50A5" w:rsidRPr="003A50A5" w:rsidRDefault="003A50A5" w:rsidP="003A50A5">
      <w:pPr>
        <w:rPr>
          <w:lang w:val="en-AU"/>
        </w:rPr>
      </w:pPr>
      <w:r w:rsidRPr="003A50A5">
        <w:rPr>
          <w:lang w:val="en-AU"/>
        </w:rPr>
        <w:lastRenderedPageBreak/>
        <w:t>Why is this sensible?</w:t>
      </w:r>
      <w:r>
        <w:rPr>
          <w:lang w:val="en-AU"/>
        </w:rPr>
        <w:t xml:space="preserve"> There are two answers to this. One is empirical: </w:t>
      </w:r>
      <w:r w:rsidRPr="003A50A5">
        <w:rPr>
          <w:lang w:val="en-AU"/>
        </w:rPr>
        <w:t xml:space="preserve">I've tested this algorithm on </w:t>
      </w:r>
      <w:r>
        <w:rPr>
          <w:lang w:val="en-AU"/>
        </w:rPr>
        <w:t>a huge range of empirical datasets, a</w:t>
      </w:r>
      <w:r w:rsidRPr="003A50A5">
        <w:rPr>
          <w:lang w:val="en-AU"/>
        </w:rPr>
        <w:t xml:space="preserve">nd </w:t>
      </w:r>
      <w:r>
        <w:rPr>
          <w:lang w:val="en-AU"/>
        </w:rPr>
        <w:t>the default settings seem to provide the best balance between speed and accuracy across those datasets. The other answer is theoretical: w</w:t>
      </w:r>
      <w:r w:rsidRPr="003A50A5">
        <w:rPr>
          <w:lang w:val="en-AU"/>
        </w:rPr>
        <w:t xml:space="preserve">hen you have rcluster-percent set to 100, you </w:t>
      </w:r>
      <w:r>
        <w:rPr>
          <w:lang w:val="en-AU"/>
        </w:rPr>
        <w:t xml:space="preserve">sometimes </w:t>
      </w:r>
      <w:r w:rsidRPr="003A50A5">
        <w:rPr>
          <w:lang w:val="en-AU"/>
        </w:rPr>
        <w:t>spend a long time at the end of the algorithm analysing really big subsets</w:t>
      </w:r>
      <w:r>
        <w:rPr>
          <w:lang w:val="en-AU"/>
        </w:rPr>
        <w:t xml:space="preserve"> because at the end of the algorithm you have joined together a lot of the initial data blocks into larger subsets</w:t>
      </w:r>
      <w:r w:rsidRPr="003A50A5">
        <w:rPr>
          <w:lang w:val="en-AU"/>
        </w:rPr>
        <w:t xml:space="preserve">. And here's the important bit </w:t>
      </w:r>
      <w:r>
        <w:rPr>
          <w:lang w:val="en-AU"/>
        </w:rPr>
        <w:t>– all this searching seems to almost never matter</w:t>
      </w:r>
      <w:r w:rsidRPr="003A50A5">
        <w:rPr>
          <w:lang w:val="en-AU"/>
        </w:rPr>
        <w:t>. The improvements in AICc scores we get at the end of the algorithm are very small, and on top of that it seems to be much easier to guess which are the best subsets to merge as the subsets get bigger</w:t>
      </w:r>
      <w:r>
        <w:rPr>
          <w:lang w:val="en-AU"/>
        </w:rPr>
        <w:t>, probably because we can more accurately guess which subset combinations will lead to improvements in the AICc score when the subsets are bigger and have more information</w:t>
      </w:r>
      <w:r w:rsidRPr="003A50A5">
        <w:rPr>
          <w:lang w:val="en-AU"/>
        </w:rPr>
        <w:t xml:space="preserve">. So it's much better to analyse fewer subsets at the end of the algorithm - we may lose a tiny bit of the improvement in AICc score (my tests show that we often lose nothing in terms of AICc score though!), but we gain an awful lot in terms of </w:t>
      </w:r>
      <w:r>
        <w:rPr>
          <w:lang w:val="en-AU"/>
        </w:rPr>
        <w:t>speed</w:t>
      </w:r>
      <w:r w:rsidRPr="003A50A5">
        <w:rPr>
          <w:lang w:val="en-AU"/>
        </w:rPr>
        <w:t>. So, because the whole point of the rcluster algorithm is that it's less thorough but a lot quicker than the greedy algorithm I think setting the default for rcluster-percent to 10 is sensible. </w:t>
      </w:r>
      <w:r>
        <w:rPr>
          <w:lang w:val="en-AU"/>
        </w:rPr>
        <w:t xml:space="preserve">Of course, you can set these parameters however you like. </w:t>
      </w:r>
    </w:p>
    <w:p w14:paraId="102C3948" w14:textId="77777777" w:rsidR="003A50A5" w:rsidRDefault="003A50A5" w:rsidP="00E2180C"/>
    <w:p w14:paraId="4C74A428" w14:textId="146576C0" w:rsidR="0090383A" w:rsidRDefault="0090383A" w:rsidP="0090383A">
      <w:pPr>
        <w:pStyle w:val="Heading3"/>
        <w:ind w:left="-567" w:right="-64"/>
        <w:rPr>
          <w:rFonts w:ascii="Courier" w:hAnsi="Courier"/>
          <w:color w:val="FF0000"/>
        </w:rPr>
      </w:pPr>
      <w:bookmarkStart w:id="243" w:name="_Toc461884956"/>
      <w:r>
        <w:rPr>
          <w:rFonts w:ascii="Courier" w:hAnsi="Courier"/>
          <w:color w:val="FF0000"/>
        </w:rPr>
        <w:t>--save-phylofiles</w:t>
      </w:r>
      <w:bookmarkEnd w:id="243"/>
    </w:p>
    <w:p w14:paraId="64DBE594" w14:textId="59B64695" w:rsidR="00EB12A3" w:rsidRPr="00E2180C" w:rsidRDefault="0090383A" w:rsidP="00EB12A3">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4" w:name="_Toc461884957"/>
      <w:bookmarkEnd w:id="226"/>
      <w:bookmarkEnd w:id="227"/>
      <w:r>
        <w:rPr>
          <w:rFonts w:ascii="Courier" w:hAnsi="Courier"/>
          <w:color w:val="FF0000"/>
        </w:rPr>
        <w:t>--weights “</w:t>
      </w:r>
      <w:bookmarkStart w:id="245" w:name="OLE_LINK175"/>
      <w:bookmarkStart w:id="246" w:name="OLE_LINK176"/>
      <w:r w:rsidRPr="00FE5786">
        <w:rPr>
          <w:rFonts w:ascii="Courier" w:hAnsi="Courier"/>
          <w:color w:val="FF0000"/>
        </w:rPr>
        <w:t>W</w:t>
      </w:r>
      <w:r w:rsidRPr="00FE5786">
        <w:rPr>
          <w:rFonts w:ascii="Courier" w:hAnsi="Courier"/>
          <w:color w:val="FF0000"/>
          <w:vertAlign w:val="subscript"/>
        </w:rPr>
        <w:t>rate</w:t>
      </w:r>
      <w:bookmarkEnd w:id="245"/>
      <w:bookmarkEnd w:id="246"/>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base</w:t>
      </w:r>
      <w:r>
        <w:rPr>
          <w:rFonts w:ascii="Courier" w:hAnsi="Courier"/>
          <w:color w:val="FF0000"/>
        </w:rPr>
        <w:t xml:space="preserve">, </w:t>
      </w:r>
      <w:bookmarkStart w:id="247" w:name="OLE_LINK137"/>
      <w:bookmarkStart w:id="248" w:name="OLE_LINK138"/>
      <w:r w:rsidRPr="00FE5786">
        <w:rPr>
          <w:rFonts w:ascii="Courier" w:hAnsi="Courier"/>
          <w:color w:val="FF0000"/>
        </w:rPr>
        <w:t>W</w:t>
      </w:r>
      <w:r>
        <w:rPr>
          <w:rFonts w:ascii="Courier" w:hAnsi="Courier"/>
          <w:color w:val="FF0000"/>
          <w:vertAlign w:val="subscript"/>
        </w:rPr>
        <w:t>model</w:t>
      </w:r>
      <w:bookmarkEnd w:id="247"/>
      <w:bookmarkEnd w:id="248"/>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alpha</w:t>
      </w:r>
      <w:r>
        <w:rPr>
          <w:rFonts w:ascii="Courier" w:hAnsi="Courier"/>
          <w:color w:val="FF0000"/>
        </w:rPr>
        <w:t>”</w:t>
      </w:r>
      <w:bookmarkEnd w:id="244"/>
    </w:p>
    <w:p w14:paraId="2111BB4A" w14:textId="77777777" w:rsidR="00552F90" w:rsidRDefault="00552F90" w:rsidP="00552F90">
      <w:r>
        <w:t xml:space="preserve">Default: --weights “1, 0, 0, 0” </w:t>
      </w:r>
    </w:p>
    <w:p w14:paraId="404AC3C6" w14:textId="77777777" w:rsidR="00552F90" w:rsidRDefault="00552F90" w:rsidP="00552F90">
      <w:r>
        <w:t xml:space="preserve">A list of weights to use in the clustering algorithms (NB, this only works in combination with the --raxml option and either the hcluster or rcluster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49" w:name="OLE_LINK141"/>
      <w:bookmarkStart w:id="250" w:name="OLE_LINK142"/>
      <w:r>
        <w:t>'</w:t>
      </w:r>
      <w:bookmarkEnd w:id="249"/>
      <w:bookmarkEnd w:id="250"/>
      <w:r>
        <w:t xml:space="preserve">1, 1, 1, 0.1' </w:t>
      </w:r>
    </w:p>
    <w:p w14:paraId="733880E8" w14:textId="77777777" w:rsidR="00552F90" w:rsidRPr="00E2180C" w:rsidRDefault="00552F90" w:rsidP="00552F90">
      <w:r>
        <w:t>would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A1653D">
      <w:pPr>
        <w:pStyle w:val="Heading1"/>
        <w:numPr>
          <w:ilvl w:val="0"/>
          <w:numId w:val="4"/>
        </w:numPr>
      </w:pPr>
      <w:bookmarkStart w:id="251" w:name="_Toc461884958"/>
      <w:bookmarkStart w:id="252" w:name="_Toc215204569"/>
      <w:r>
        <w:lastRenderedPageBreak/>
        <w:t>Citations</w:t>
      </w:r>
      <w:bookmarkEnd w:id="251"/>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53" w:name="_Toc461884959"/>
      <w:r>
        <w:t>PartitionFinder2</w:t>
      </w:r>
      <w:bookmarkEnd w:id="253"/>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3"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bookmarkStart w:id="254" w:name="_Toc461884960"/>
      <w:r>
        <w:t>Using search = ‘rcluster’ or search = ‘hcluster’</w:t>
      </w:r>
      <w:bookmarkEnd w:id="254"/>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5" w:name="_Toc461884961"/>
      <w:r>
        <w:t>Using search = ‘kmeans’</w:t>
      </w:r>
      <w:bookmarkEnd w:id="255"/>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56" w:name="_Toc461884962"/>
      <w:r>
        <w:t>PhyML</w:t>
      </w:r>
      <w:bookmarkEnd w:id="256"/>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57" w:name="_Toc461884963"/>
      <w:r>
        <w:t>Using the --raxml command line option</w:t>
      </w:r>
      <w:bookmarkEnd w:id="257"/>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4AD908F7" w:rsidR="000C4955" w:rsidRDefault="000C4955" w:rsidP="000C4955">
      <w:pPr>
        <w:sectPr w:rsidR="000C4955" w:rsidSect="00732C48">
          <w:headerReference w:type="even" r:id="rId24"/>
          <w:headerReference w:type="default" r:id="rId25"/>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C73B95">
        <w:rPr>
          <w:bCs/>
          <w:lang w:val="en-US"/>
        </w:rPr>
        <w:t>, 2688–2690 (2006)</w:t>
      </w:r>
    </w:p>
    <w:bookmarkEnd w:id="220"/>
    <w:bookmarkEnd w:id="223"/>
    <w:bookmarkEnd w:id="252"/>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8325C8" w14:textId="77777777" w:rsidR="00E0368B" w:rsidRDefault="00E0368B" w:rsidP="006C05C9">
      <w:r>
        <w:separator/>
      </w:r>
    </w:p>
  </w:endnote>
  <w:endnote w:type="continuationSeparator" w:id="0">
    <w:p w14:paraId="41DDB162" w14:textId="77777777" w:rsidR="00E0368B" w:rsidRDefault="00E0368B"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C95E4" w14:textId="77777777" w:rsidR="00E0368B" w:rsidRDefault="00E0368B" w:rsidP="006C05C9">
      <w:r>
        <w:separator/>
      </w:r>
    </w:p>
  </w:footnote>
  <w:footnote w:type="continuationSeparator" w:id="0">
    <w:p w14:paraId="21D2137A" w14:textId="77777777" w:rsidR="00E0368B" w:rsidRDefault="00E0368B"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A31" w14:textId="77777777" w:rsidR="00783185" w:rsidRDefault="00783185"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783185" w:rsidRDefault="00783185"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5E664" w14:textId="77777777" w:rsidR="00783185" w:rsidRPr="00FF5FBB" w:rsidRDefault="00783185"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5D386B">
      <w:rPr>
        <w:rStyle w:val="PageNumber"/>
        <w:noProof/>
        <w:sz w:val="16"/>
      </w:rPr>
      <w:t>20</w:t>
    </w:r>
    <w:r w:rsidRPr="00FF5FBB">
      <w:rPr>
        <w:rStyle w:val="PageNumber"/>
        <w:sz w:val="16"/>
      </w:rPr>
      <w:fldChar w:fldCharType="end"/>
    </w:r>
  </w:p>
  <w:p w14:paraId="62946E81" w14:textId="5F4E1D19" w:rsidR="00783185" w:rsidRPr="008E24FF" w:rsidRDefault="00783185"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32680"/>
    <w:rsid w:val="00040306"/>
    <w:rsid w:val="00042EA7"/>
    <w:rsid w:val="00043016"/>
    <w:rsid w:val="00043D5A"/>
    <w:rsid w:val="00044597"/>
    <w:rsid w:val="00047F64"/>
    <w:rsid w:val="00051B2E"/>
    <w:rsid w:val="00056B4A"/>
    <w:rsid w:val="000623B6"/>
    <w:rsid w:val="000677AC"/>
    <w:rsid w:val="00071B60"/>
    <w:rsid w:val="00080B93"/>
    <w:rsid w:val="000855A2"/>
    <w:rsid w:val="000873FD"/>
    <w:rsid w:val="000A0A0C"/>
    <w:rsid w:val="000A4E91"/>
    <w:rsid w:val="000B42D9"/>
    <w:rsid w:val="000C4955"/>
    <w:rsid w:val="000D4CDC"/>
    <w:rsid w:val="000E7666"/>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81090"/>
    <w:rsid w:val="0019004D"/>
    <w:rsid w:val="00190740"/>
    <w:rsid w:val="001933D0"/>
    <w:rsid w:val="00197359"/>
    <w:rsid w:val="001A5A38"/>
    <w:rsid w:val="001A65F8"/>
    <w:rsid w:val="001A72FE"/>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42837"/>
    <w:rsid w:val="00252EF5"/>
    <w:rsid w:val="002627F7"/>
    <w:rsid w:val="00265940"/>
    <w:rsid w:val="002705D8"/>
    <w:rsid w:val="00272061"/>
    <w:rsid w:val="002813AD"/>
    <w:rsid w:val="002826E4"/>
    <w:rsid w:val="002947C4"/>
    <w:rsid w:val="002A3E57"/>
    <w:rsid w:val="002A63F1"/>
    <w:rsid w:val="002B1819"/>
    <w:rsid w:val="002D19A7"/>
    <w:rsid w:val="002D4964"/>
    <w:rsid w:val="002D56CC"/>
    <w:rsid w:val="002E5837"/>
    <w:rsid w:val="002F682B"/>
    <w:rsid w:val="002F71EE"/>
    <w:rsid w:val="003033F8"/>
    <w:rsid w:val="00316C73"/>
    <w:rsid w:val="003212D9"/>
    <w:rsid w:val="003224BA"/>
    <w:rsid w:val="00325E46"/>
    <w:rsid w:val="003426D5"/>
    <w:rsid w:val="003825CB"/>
    <w:rsid w:val="00385D85"/>
    <w:rsid w:val="003A3EC9"/>
    <w:rsid w:val="003A50A5"/>
    <w:rsid w:val="003A5DEC"/>
    <w:rsid w:val="003B7F22"/>
    <w:rsid w:val="003C0130"/>
    <w:rsid w:val="003D6FD1"/>
    <w:rsid w:val="003E29AD"/>
    <w:rsid w:val="003E336F"/>
    <w:rsid w:val="003F221D"/>
    <w:rsid w:val="003F5994"/>
    <w:rsid w:val="003F76A4"/>
    <w:rsid w:val="00404021"/>
    <w:rsid w:val="00404153"/>
    <w:rsid w:val="0040728F"/>
    <w:rsid w:val="00434AF9"/>
    <w:rsid w:val="00436A16"/>
    <w:rsid w:val="00437A96"/>
    <w:rsid w:val="004414B9"/>
    <w:rsid w:val="00443B49"/>
    <w:rsid w:val="00444D72"/>
    <w:rsid w:val="00450B13"/>
    <w:rsid w:val="004543AD"/>
    <w:rsid w:val="00454753"/>
    <w:rsid w:val="004603CD"/>
    <w:rsid w:val="004633A7"/>
    <w:rsid w:val="00491714"/>
    <w:rsid w:val="004A02BB"/>
    <w:rsid w:val="004A3B41"/>
    <w:rsid w:val="004C2ACC"/>
    <w:rsid w:val="004D67E3"/>
    <w:rsid w:val="004E21D0"/>
    <w:rsid w:val="004E4A72"/>
    <w:rsid w:val="005108FD"/>
    <w:rsid w:val="00510BAE"/>
    <w:rsid w:val="0052070A"/>
    <w:rsid w:val="00520A3D"/>
    <w:rsid w:val="005357F2"/>
    <w:rsid w:val="0053598E"/>
    <w:rsid w:val="00542CB2"/>
    <w:rsid w:val="0054386B"/>
    <w:rsid w:val="0054522B"/>
    <w:rsid w:val="005476E8"/>
    <w:rsid w:val="00552F90"/>
    <w:rsid w:val="00560F0A"/>
    <w:rsid w:val="005669CE"/>
    <w:rsid w:val="0057551F"/>
    <w:rsid w:val="005819DD"/>
    <w:rsid w:val="00585247"/>
    <w:rsid w:val="0058548F"/>
    <w:rsid w:val="00590E5D"/>
    <w:rsid w:val="005A2446"/>
    <w:rsid w:val="005A342E"/>
    <w:rsid w:val="005A7B3F"/>
    <w:rsid w:val="005B1E14"/>
    <w:rsid w:val="005B3567"/>
    <w:rsid w:val="005B405D"/>
    <w:rsid w:val="005D253E"/>
    <w:rsid w:val="005D386B"/>
    <w:rsid w:val="005D72E6"/>
    <w:rsid w:val="005E07D0"/>
    <w:rsid w:val="005E2CC9"/>
    <w:rsid w:val="005F6AE7"/>
    <w:rsid w:val="00604C7D"/>
    <w:rsid w:val="00611CC4"/>
    <w:rsid w:val="00615D11"/>
    <w:rsid w:val="00623DF6"/>
    <w:rsid w:val="00635643"/>
    <w:rsid w:val="00640997"/>
    <w:rsid w:val="006413B1"/>
    <w:rsid w:val="00652F0F"/>
    <w:rsid w:val="00654B1B"/>
    <w:rsid w:val="00657008"/>
    <w:rsid w:val="006577EF"/>
    <w:rsid w:val="00667B70"/>
    <w:rsid w:val="0067191D"/>
    <w:rsid w:val="006723EE"/>
    <w:rsid w:val="0067672F"/>
    <w:rsid w:val="006772D8"/>
    <w:rsid w:val="006804A3"/>
    <w:rsid w:val="006907D8"/>
    <w:rsid w:val="00697235"/>
    <w:rsid w:val="006A2499"/>
    <w:rsid w:val="006C05C9"/>
    <w:rsid w:val="006C15A5"/>
    <w:rsid w:val="006C7CA3"/>
    <w:rsid w:val="006D0A8F"/>
    <w:rsid w:val="006D17D7"/>
    <w:rsid w:val="006E15E3"/>
    <w:rsid w:val="006F15F9"/>
    <w:rsid w:val="006F3F4C"/>
    <w:rsid w:val="006F65BB"/>
    <w:rsid w:val="007005FE"/>
    <w:rsid w:val="007036AE"/>
    <w:rsid w:val="00705A30"/>
    <w:rsid w:val="00717D47"/>
    <w:rsid w:val="00723FE7"/>
    <w:rsid w:val="007245CA"/>
    <w:rsid w:val="00732C48"/>
    <w:rsid w:val="0074118B"/>
    <w:rsid w:val="0074547C"/>
    <w:rsid w:val="00750F24"/>
    <w:rsid w:val="00754CCE"/>
    <w:rsid w:val="00761FE1"/>
    <w:rsid w:val="007662D7"/>
    <w:rsid w:val="00766F53"/>
    <w:rsid w:val="00770B38"/>
    <w:rsid w:val="00775136"/>
    <w:rsid w:val="007806A3"/>
    <w:rsid w:val="00783185"/>
    <w:rsid w:val="0079071A"/>
    <w:rsid w:val="007922A1"/>
    <w:rsid w:val="007948CF"/>
    <w:rsid w:val="007A51CC"/>
    <w:rsid w:val="007B06FA"/>
    <w:rsid w:val="007C600B"/>
    <w:rsid w:val="007C77FA"/>
    <w:rsid w:val="007E1006"/>
    <w:rsid w:val="007E6ECA"/>
    <w:rsid w:val="007E7900"/>
    <w:rsid w:val="007F49A7"/>
    <w:rsid w:val="007F6BCA"/>
    <w:rsid w:val="007F6C31"/>
    <w:rsid w:val="0080541B"/>
    <w:rsid w:val="00805DCB"/>
    <w:rsid w:val="008067B1"/>
    <w:rsid w:val="008071F8"/>
    <w:rsid w:val="008075BA"/>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93AB9"/>
    <w:rsid w:val="008A6521"/>
    <w:rsid w:val="008B089A"/>
    <w:rsid w:val="008B7F6D"/>
    <w:rsid w:val="008C1502"/>
    <w:rsid w:val="008D337C"/>
    <w:rsid w:val="008D3E04"/>
    <w:rsid w:val="008D5200"/>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C6A4C"/>
    <w:rsid w:val="009D3FCD"/>
    <w:rsid w:val="009E0246"/>
    <w:rsid w:val="009E1C77"/>
    <w:rsid w:val="009E20C2"/>
    <w:rsid w:val="009F0E48"/>
    <w:rsid w:val="009F1A71"/>
    <w:rsid w:val="00A05180"/>
    <w:rsid w:val="00A0573D"/>
    <w:rsid w:val="00A06D59"/>
    <w:rsid w:val="00A11813"/>
    <w:rsid w:val="00A13D9E"/>
    <w:rsid w:val="00A14229"/>
    <w:rsid w:val="00A1653D"/>
    <w:rsid w:val="00A25C93"/>
    <w:rsid w:val="00A3213E"/>
    <w:rsid w:val="00A32558"/>
    <w:rsid w:val="00A32F25"/>
    <w:rsid w:val="00A4203C"/>
    <w:rsid w:val="00A47C5E"/>
    <w:rsid w:val="00A50CF6"/>
    <w:rsid w:val="00A60F7E"/>
    <w:rsid w:val="00A63B1B"/>
    <w:rsid w:val="00A6565B"/>
    <w:rsid w:val="00A95D0F"/>
    <w:rsid w:val="00AB2823"/>
    <w:rsid w:val="00AB741C"/>
    <w:rsid w:val="00AC173A"/>
    <w:rsid w:val="00AC1EE3"/>
    <w:rsid w:val="00AC4CE2"/>
    <w:rsid w:val="00AD1A06"/>
    <w:rsid w:val="00AE1FEF"/>
    <w:rsid w:val="00AE7634"/>
    <w:rsid w:val="00AF5B1B"/>
    <w:rsid w:val="00AF69B9"/>
    <w:rsid w:val="00B04A4F"/>
    <w:rsid w:val="00B04F16"/>
    <w:rsid w:val="00B10F8F"/>
    <w:rsid w:val="00B177E1"/>
    <w:rsid w:val="00B228AC"/>
    <w:rsid w:val="00B246F7"/>
    <w:rsid w:val="00B2770A"/>
    <w:rsid w:val="00B2792D"/>
    <w:rsid w:val="00B60C80"/>
    <w:rsid w:val="00B6192B"/>
    <w:rsid w:val="00B63B77"/>
    <w:rsid w:val="00B75559"/>
    <w:rsid w:val="00B80207"/>
    <w:rsid w:val="00B91CB6"/>
    <w:rsid w:val="00B9346B"/>
    <w:rsid w:val="00B94167"/>
    <w:rsid w:val="00BA32EC"/>
    <w:rsid w:val="00BA57C1"/>
    <w:rsid w:val="00BB6B60"/>
    <w:rsid w:val="00BC4206"/>
    <w:rsid w:val="00BD1BA3"/>
    <w:rsid w:val="00BD1EC3"/>
    <w:rsid w:val="00BD5999"/>
    <w:rsid w:val="00BE1F71"/>
    <w:rsid w:val="00BE2E3A"/>
    <w:rsid w:val="00C0397F"/>
    <w:rsid w:val="00C054D6"/>
    <w:rsid w:val="00C062E8"/>
    <w:rsid w:val="00C11C1E"/>
    <w:rsid w:val="00C20F34"/>
    <w:rsid w:val="00C27311"/>
    <w:rsid w:val="00C353C9"/>
    <w:rsid w:val="00C358C2"/>
    <w:rsid w:val="00C400DA"/>
    <w:rsid w:val="00C4366C"/>
    <w:rsid w:val="00C4694D"/>
    <w:rsid w:val="00C50BF7"/>
    <w:rsid w:val="00C55085"/>
    <w:rsid w:val="00C66930"/>
    <w:rsid w:val="00C73B95"/>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C363D"/>
    <w:rsid w:val="00DF58CD"/>
    <w:rsid w:val="00DF5F04"/>
    <w:rsid w:val="00DF7CED"/>
    <w:rsid w:val="00E000B5"/>
    <w:rsid w:val="00E0368B"/>
    <w:rsid w:val="00E119AA"/>
    <w:rsid w:val="00E1787A"/>
    <w:rsid w:val="00E2010C"/>
    <w:rsid w:val="00E2180C"/>
    <w:rsid w:val="00E32B7C"/>
    <w:rsid w:val="00E435BC"/>
    <w:rsid w:val="00E45826"/>
    <w:rsid w:val="00E4604C"/>
    <w:rsid w:val="00E538CD"/>
    <w:rsid w:val="00E60073"/>
    <w:rsid w:val="00E72876"/>
    <w:rsid w:val="00E7334A"/>
    <w:rsid w:val="00E74A75"/>
    <w:rsid w:val="00E84735"/>
    <w:rsid w:val="00E92ABC"/>
    <w:rsid w:val="00EA0F3A"/>
    <w:rsid w:val="00EA69DF"/>
    <w:rsid w:val="00EB12A3"/>
    <w:rsid w:val="00EB4C35"/>
    <w:rsid w:val="00EC4F09"/>
    <w:rsid w:val="00EE773C"/>
    <w:rsid w:val="00EF5721"/>
    <w:rsid w:val="00F06E48"/>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99B8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A1653D"/>
    <w:pPr>
      <w:keepNext/>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A1653D"/>
    <w:rPr>
      <w:rFonts w:ascii="Garamond" w:eastAsia="Cambria" w:hAnsi="Garamond" w:cs="Times New Roman"/>
      <w:b/>
      <w:kern w:val="32"/>
      <w:sz w:val="32"/>
      <w:szCs w:val="32"/>
      <w:lang w:eastAsia="en-US"/>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 w:type="character" w:styleId="CommentReference">
    <w:name w:val="annotation reference"/>
    <w:basedOn w:val="DefaultParagraphFont"/>
    <w:uiPriority w:val="99"/>
    <w:semiHidden/>
    <w:unhideWhenUsed/>
    <w:rsid w:val="00C55085"/>
    <w:rPr>
      <w:sz w:val="18"/>
      <w:szCs w:val="18"/>
    </w:rPr>
  </w:style>
  <w:style w:type="paragraph" w:styleId="CommentText">
    <w:name w:val="annotation text"/>
    <w:basedOn w:val="Normal"/>
    <w:link w:val="CommentTextChar"/>
    <w:uiPriority w:val="99"/>
    <w:semiHidden/>
    <w:unhideWhenUsed/>
    <w:rsid w:val="00C55085"/>
    <w:rPr>
      <w:sz w:val="24"/>
    </w:rPr>
  </w:style>
  <w:style w:type="character" w:customStyle="1" w:styleId="CommentTextChar">
    <w:name w:val="Comment Text Char"/>
    <w:basedOn w:val="DefaultParagraphFont"/>
    <w:link w:val="CommentText"/>
    <w:uiPriority w:val="99"/>
    <w:semiHidden/>
    <w:rsid w:val="00C55085"/>
    <w:rPr>
      <w:rFonts w:ascii="Optima" w:eastAsia="Cambria" w:hAnsi="Optima"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C55085"/>
    <w:rPr>
      <w:b/>
      <w:bCs/>
      <w:sz w:val="20"/>
      <w:szCs w:val="20"/>
    </w:rPr>
  </w:style>
  <w:style w:type="character" w:customStyle="1" w:styleId="CommentSubjectChar">
    <w:name w:val="Comment Subject Char"/>
    <w:basedOn w:val="CommentTextChar"/>
    <w:link w:val="CommentSubject"/>
    <w:uiPriority w:val="99"/>
    <w:semiHidden/>
    <w:rsid w:val="00C55085"/>
    <w:rPr>
      <w:rFonts w:ascii="Optima" w:eastAsia="Cambria" w:hAnsi="Optima" w:cs="Times New Roman"/>
      <w:b/>
      <w:bCs/>
      <w:sz w:val="24"/>
      <w:szCs w:val="24"/>
      <w:lang w:eastAsia="en-US"/>
    </w:rPr>
  </w:style>
  <w:style w:type="paragraph" w:styleId="Revision">
    <w:name w:val="Revision"/>
    <w:hidden/>
    <w:uiPriority w:val="99"/>
    <w:semiHidden/>
    <w:rsid w:val="00E1787A"/>
    <w:rPr>
      <w:rFonts w:ascii="Optima" w:eastAsia="Cambria" w:hAnsi="Optima" w:cs="Times New Roman"/>
      <w:sz w:val="22"/>
      <w:szCs w:val="24"/>
      <w:lang w:eastAsia="en-US"/>
    </w:rPr>
  </w:style>
  <w:style w:type="paragraph" w:styleId="DocumentMap">
    <w:name w:val="Document Map"/>
    <w:basedOn w:val="Normal"/>
    <w:link w:val="DocumentMapChar"/>
    <w:uiPriority w:val="99"/>
    <w:semiHidden/>
    <w:unhideWhenUsed/>
    <w:rsid w:val="00A1653D"/>
    <w:rPr>
      <w:rFonts w:ascii="Times New Roman" w:hAnsi="Times New Roman"/>
      <w:sz w:val="24"/>
    </w:rPr>
  </w:style>
  <w:style w:type="character" w:customStyle="1" w:styleId="DocumentMapChar">
    <w:name w:val="Document Map Char"/>
    <w:basedOn w:val="DefaultParagraphFont"/>
    <w:link w:val="DocumentMap"/>
    <w:uiPriority w:val="99"/>
    <w:semiHidden/>
    <w:rsid w:val="00A1653D"/>
    <w:rPr>
      <w:rFonts w:ascii="Times New Roman" w:eastAsia="Cambria"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149204468">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365596633">
      <w:bodyDiv w:val="1"/>
      <w:marLeft w:val="0"/>
      <w:marRight w:val="0"/>
      <w:marTop w:val="0"/>
      <w:marBottom w:val="0"/>
      <w:divBdr>
        <w:top w:val="none" w:sz="0" w:space="0" w:color="auto"/>
        <w:left w:val="none" w:sz="0" w:space="0" w:color="auto"/>
        <w:bottom w:val="none" w:sz="0" w:space="0" w:color="auto"/>
        <w:right w:val="none" w:sz="0" w:space="0" w:color="auto"/>
      </w:divBdr>
      <w:divsChild>
        <w:div w:id="1300651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191430">
              <w:marLeft w:val="0"/>
              <w:marRight w:val="0"/>
              <w:marTop w:val="0"/>
              <w:marBottom w:val="0"/>
              <w:divBdr>
                <w:top w:val="none" w:sz="0" w:space="0" w:color="auto"/>
                <w:left w:val="none" w:sz="0" w:space="0" w:color="auto"/>
                <w:bottom w:val="none" w:sz="0" w:space="0" w:color="auto"/>
                <w:right w:val="none" w:sz="0" w:space="0" w:color="auto"/>
              </w:divBdr>
              <w:divsChild>
                <w:div w:id="92094891">
                  <w:marLeft w:val="0"/>
                  <w:marRight w:val="0"/>
                  <w:marTop w:val="0"/>
                  <w:marBottom w:val="0"/>
                  <w:divBdr>
                    <w:top w:val="none" w:sz="0" w:space="0" w:color="auto"/>
                    <w:left w:val="none" w:sz="0" w:space="0" w:color="auto"/>
                    <w:bottom w:val="none" w:sz="0" w:space="0" w:color="auto"/>
                    <w:right w:val="none" w:sz="0" w:space="0" w:color="auto"/>
                  </w:divBdr>
                  <w:divsChild>
                    <w:div w:id="1981305885">
                      <w:marLeft w:val="0"/>
                      <w:marRight w:val="0"/>
                      <w:marTop w:val="0"/>
                      <w:marBottom w:val="0"/>
                      <w:divBdr>
                        <w:top w:val="none" w:sz="0" w:space="0" w:color="auto"/>
                        <w:left w:val="none" w:sz="0" w:space="0" w:color="auto"/>
                        <w:bottom w:val="none" w:sz="0" w:space="0" w:color="auto"/>
                        <w:right w:val="none" w:sz="0" w:space="0" w:color="auto"/>
                      </w:divBdr>
                      <w:divsChild>
                        <w:div w:id="648902313">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60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3384">
      <w:bodyDiv w:val="1"/>
      <w:marLeft w:val="0"/>
      <w:marRight w:val="0"/>
      <w:marTop w:val="0"/>
      <w:marBottom w:val="0"/>
      <w:divBdr>
        <w:top w:val="none" w:sz="0" w:space="0" w:color="auto"/>
        <w:left w:val="none" w:sz="0" w:space="0" w:color="auto"/>
        <w:bottom w:val="none" w:sz="0" w:space="0" w:color="auto"/>
        <w:right w:val="none" w:sz="0" w:space="0" w:color="auto"/>
      </w:divBdr>
      <w:divsChild>
        <w:div w:id="431128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125523">
              <w:marLeft w:val="0"/>
              <w:marRight w:val="0"/>
              <w:marTop w:val="0"/>
              <w:marBottom w:val="0"/>
              <w:divBdr>
                <w:top w:val="none" w:sz="0" w:space="0" w:color="auto"/>
                <w:left w:val="none" w:sz="0" w:space="0" w:color="auto"/>
                <w:bottom w:val="none" w:sz="0" w:space="0" w:color="auto"/>
                <w:right w:val="none" w:sz="0" w:space="0" w:color="auto"/>
              </w:divBdr>
              <w:divsChild>
                <w:div w:id="50809934">
                  <w:marLeft w:val="0"/>
                  <w:marRight w:val="0"/>
                  <w:marTop w:val="0"/>
                  <w:marBottom w:val="0"/>
                  <w:divBdr>
                    <w:top w:val="none" w:sz="0" w:space="0" w:color="auto"/>
                    <w:left w:val="none" w:sz="0" w:space="0" w:color="auto"/>
                    <w:bottom w:val="none" w:sz="0" w:space="0" w:color="auto"/>
                    <w:right w:val="none" w:sz="0" w:space="0" w:color="auto"/>
                  </w:divBdr>
                  <w:divsChild>
                    <w:div w:id="777869215">
                      <w:marLeft w:val="0"/>
                      <w:marRight w:val="0"/>
                      <w:marTop w:val="0"/>
                      <w:marBottom w:val="0"/>
                      <w:divBdr>
                        <w:top w:val="none" w:sz="0" w:space="0" w:color="auto"/>
                        <w:left w:val="none" w:sz="0" w:space="0" w:color="auto"/>
                        <w:bottom w:val="none" w:sz="0" w:space="0" w:color="auto"/>
                        <w:right w:val="none" w:sz="0" w:space="0" w:color="auto"/>
                      </w:divBdr>
                      <w:divsChild>
                        <w:div w:id="9112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 TargetMode="External"/><Relationship Id="rId20" Type="http://schemas.openxmlformats.org/officeDocument/2006/relationships/hyperlink" Target="http://mbe.oxfordjournals.org/content/29/10/2921" TargetMode="External"/><Relationship Id="rId21" Type="http://schemas.openxmlformats.org/officeDocument/2006/relationships/hyperlink" Target="http://mbe.oxfordjournals.org/content/32/6/1611)" TargetMode="External"/><Relationship Id="rId22" Type="http://schemas.openxmlformats.org/officeDocument/2006/relationships/hyperlink" Target="http://www.biomedcentral.com/1471-2148/14/82)" TargetMode="External"/><Relationship Id="rId23" Type="http://schemas.openxmlformats.org/officeDocument/2006/relationships/hyperlink" Target="http://www.robertlanfear.com/publications"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continuum.io/downloads" TargetMode="External"/><Relationship Id="rId11" Type="http://schemas.openxmlformats.org/officeDocument/2006/relationships/hyperlink" Target="http://www.robertlanfear.com/partitionfinder" TargetMode="External"/><Relationship Id="rId12" Type="http://schemas.openxmlformats.org/officeDocument/2006/relationships/image" Target="media/image2.emf"/><Relationship Id="rId13" Type="http://schemas.openxmlformats.org/officeDocument/2006/relationships/hyperlink" Target="http://continuum.io/downloads" TargetMode="External"/><Relationship Id="rId14" Type="http://schemas.openxmlformats.org/officeDocument/2006/relationships/hyperlink" Target="http://www.robertlanfear.com/partitionfinder" TargetMode="External"/><Relationship Id="rId15" Type="http://schemas.openxmlformats.org/officeDocument/2006/relationships/image" Target="media/image3.png"/><Relationship Id="rId16" Type="http://schemas.openxmlformats.org/officeDocument/2006/relationships/hyperlink" Target="http://www.robertlanfear.com/partitionfinder/tutorial" TargetMode="External"/><Relationship Id="rId17" Type="http://schemas.openxmlformats.org/officeDocument/2006/relationships/hyperlink" Target="http://www.atgc-montpellier.fr/phyml/usersguide.php?type=phylip" TargetMode="External"/><Relationship Id="rId18" Type="http://schemas.openxmlformats.org/officeDocument/2006/relationships/hyperlink" Target="http://www.geneious.com/default,28,downloads.sm" TargetMode="External"/><Relationship Id="rId19" Type="http://schemas.openxmlformats.org/officeDocument/2006/relationships/hyperlink" Target="http://mbe.oxfordjournals.org/content/29/10/292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robertlanfear.com/partitionfind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29</Pages>
  <Words>10478</Words>
  <Characters>59731</Characters>
  <Application>Microsoft Macintosh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29</cp:revision>
  <cp:lastPrinted>2016-05-27T01:10:00Z</cp:lastPrinted>
  <dcterms:created xsi:type="dcterms:W3CDTF">2016-05-28T06:23:00Z</dcterms:created>
  <dcterms:modified xsi:type="dcterms:W3CDTF">2016-09-26T04:45:00Z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