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RAPPORT DE PROJET</w:t>
      </w:r>
    </w:p>
    <w:p/>
    <w:p>
      <w:pPr>
        <w:pStyle w:val="Heading1"/>
      </w:pPr>
      <w:r>
        <w:t>Sécurité Web — Injection SQL : Vulnérable vs Sécurisé</w:t>
      </w:r>
    </w:p>
    <w:p/>
    <w:p>
      <w:r>
        <w:t xml:space="preserve">Nom de l'étudiant / du groupe : </w:t>
      </w:r>
      <w:r>
        <w:rPr>
          <w:i/>
        </w:rPr>
        <w:t>[À compléter: votre nom]</w:t>
      </w:r>
    </w:p>
    <w:p>
      <w:r>
        <w:t xml:space="preserve">Formation : </w:t>
      </w:r>
      <w:r>
        <w:rPr>
          <w:i/>
        </w:rPr>
        <w:t>[À compléter: ex: Licence Informatique]</w:t>
      </w:r>
    </w:p>
    <w:p>
      <w:r>
        <w:t xml:space="preserve">Année universitaire : </w:t>
      </w:r>
      <w:r>
        <w:rPr>
          <w:i/>
        </w:rPr>
        <w:t>[À compléter: ex: 2025-2026]</w:t>
      </w:r>
    </w:p>
    <w:p>
      <w:r>
        <w:t xml:space="preserve">Tuteur / Encadrant : </w:t>
      </w:r>
      <w:r>
        <w:rPr>
          <w:i/>
        </w:rPr>
        <w:t>[À compléter: nom du tuteur]</w:t>
      </w:r>
    </w:p>
    <w:p>
      <w:r>
        <w:t xml:space="preserve">Date de remise : </w:t>
      </w:r>
      <w:r>
        <w:rPr>
          <w:i/>
        </w:rPr>
        <w:t>[À compléter: JJ/MM/AAAA]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Contexte et objectifs</w:t>
      </w:r>
    </w:p>
    <w:p>
      <w:r>
        <w:t>L'injection SQL figure parmi les vulnérabilités les plus critiques (OWASP Top 10). Ce projet a pour objectif de démontrer les risques liés aux applications web vulnérables et les mesures de protection à mettre en place.</w:t>
      </w:r>
    </w:p>
    <w:p>
      <w:r>
        <w:t xml:space="preserve">Contexte de la sécurité web : </w:t>
      </w:r>
      <w:r>
        <w:rPr>
          <w:i/>
        </w:rPr>
        <w:t>[À compléter: OWASP, SQL Injection, impacts]</w:t>
      </w:r>
    </w:p>
    <w:p>
      <w:r>
        <w:t xml:space="preserve">Objectifs du projet : </w:t>
      </w:r>
      <w:r>
        <w:rPr>
          <w:i/>
        </w:rPr>
        <w:t>[À compléter: démonstration, apprentissage, comparaison]</w:t>
      </w:r>
    </w:p>
    <w:p>
      <w:pPr>
        <w:pStyle w:val="Heading2"/>
      </w:pPr>
      <w:r>
        <w:t>1.2 Périmètre</w:t>
      </w:r>
    </w:p>
    <w:p>
      <w:r>
        <w:t>Deux applications ont été développées : une version intentionnellement vulnérable (projet_tutoré_inf) pour la démonstration des attaques, et une version sécurisée (mon-projet-security) comme référence. Les fonctionnalités couvertes sont : authentification (login), inscription et recherche de produits.</w:t>
      </w:r>
    </w:p>
    <w:p>
      <w:r>
        <w:br w:type="page"/>
      </w:r>
    </w:p>
    <w:p>
      <w:pPr>
        <w:pStyle w:val="Heading1"/>
      </w:pPr>
      <w:r>
        <w:t>2. Analyse des vulnérabilités</w:t>
      </w:r>
    </w:p>
    <w:p>
      <w:pPr>
        <w:pStyle w:val="Heading2"/>
      </w:pPr>
      <w:r>
        <w:t>2.1 Projet vulnérable (projet_tutoré_inf)</w:t>
      </w:r>
    </w:p>
    <w:p>
      <w:r>
        <w:t>Points d'injection identifiés :</w:t>
      </w:r>
    </w:p>
    <w:p>
      <w:pPr>
        <w:pStyle w:val="ListBullet"/>
      </w:pPr>
      <w:r>
        <w:t>Login : concaténation directe dans la requête SQL → bypass possible (admin' --)</w:t>
      </w:r>
    </w:p>
    <w:p>
      <w:pPr>
        <w:pStyle w:val="ListBullet"/>
      </w:pPr>
      <w:r>
        <w:t>Recherche : paramètre q injectable → tautologie, Union-based, time-based</w:t>
      </w:r>
    </w:p>
    <w:p>
      <w:pPr>
        <w:pStyle w:val="ListBullet"/>
      </w:pPr>
      <w:r>
        <w:t>Inscription : username, email, role injectables → élévation de privilèges</w:t>
      </w:r>
    </w:p>
    <w:p>
      <w:pPr>
        <w:pStyle w:val="ListBullet"/>
      </w:pPr>
      <w:r>
        <w:t>Dashboard : user_id et admin_search injectables</w:t>
      </w:r>
    </w:p>
    <w:p>
      <w:r>
        <w:t>Impact : exfiltration des données (users), bypass authentification, suppression de tables possible.</w:t>
      </w:r>
    </w:p>
    <w:p>
      <w:pPr>
        <w:pStyle w:val="Heading2"/>
      </w:pPr>
      <w:r>
        <w:t>2.2 Schéma des attaques</w:t>
      </w:r>
    </w:p>
    <w:p>
      <w:r>
        <w:t>Types d'injections couvertes :</w:t>
      </w:r>
    </w:p>
    <w:p>
      <w:pPr>
        <w:pStyle w:val="ListBullet"/>
      </w:pPr>
      <w:r>
        <w:t>Tautologie (ex: ' OR '1'='1) — Affichage de tous les enregistrements</w:t>
      </w:r>
    </w:p>
    <w:p>
      <w:pPr>
        <w:pStyle w:val="ListBullet"/>
      </w:pPr>
      <w:r>
        <w:t>Union-based — Exfiltration de données via UNION SELECT</w:t>
      </w:r>
    </w:p>
    <w:p>
      <w:pPr>
        <w:pStyle w:val="ListBullet"/>
      </w:pPr>
      <w:r>
        <w:t>Time-based — Détection par délai (SLEEP, BENCHMARK)</w:t>
      </w:r>
    </w:p>
    <w:p>
      <w:pPr>
        <w:pStyle w:val="ListBullet"/>
      </w:pPr>
      <w:r>
        <w:t>Stacked queries — Exécution multiple (DROP TABLE, etc.)</w:t>
      </w:r>
    </w:p>
    <w:p>
      <w:r>
        <w:br w:type="page"/>
      </w:r>
    </w:p>
    <w:p>
      <w:pPr>
        <w:pStyle w:val="Heading1"/>
      </w:pPr>
      <w:r>
        <w:t>3. Solutions de sécurisation</w:t>
      </w:r>
    </w:p>
    <w:p>
      <w:pPr>
        <w:pStyle w:val="Heading2"/>
      </w:pPr>
      <w:r>
        <w:t>3.1 Mesures techniques</w:t>
      </w:r>
    </w:p>
    <w:p>
      <w:pPr>
        <w:pStyle w:val="ListBullet"/>
      </w:pPr>
      <w:r>
        <w:t>Requêtes préparées (PDO) — Paramètres liés, aucune concaténation</w:t>
      </w:r>
    </w:p>
    <w:p>
      <w:pPr>
        <w:pStyle w:val="ListBullet"/>
      </w:pPr>
      <w:r>
        <w:t>Hachage des mots de passe (Argon2ID) — Stockage sécurisé</w:t>
      </w:r>
    </w:p>
    <w:p>
      <w:pPr>
        <w:pStyle w:val="ListBullet"/>
      </w:pPr>
      <w:r>
        <w:t>Validation et sanitisation des entrées — Contrôles stricts</w:t>
      </w:r>
    </w:p>
    <w:p>
      <w:pPr>
        <w:pStyle w:val="ListBullet"/>
      </w:pPr>
      <w:r>
        <w:t>CSRF — Tokens anti-forgery sur les formulaires</w:t>
      </w:r>
    </w:p>
    <w:p>
      <w:pPr>
        <w:pStyle w:val="ListBullet"/>
      </w:pPr>
      <w:r>
        <w:t>Rate limiting — Limitation des tentatives (login, inscription)</w:t>
      </w:r>
    </w:p>
    <w:p>
      <w:pPr>
        <w:pStyle w:val="ListBullet"/>
      </w:pPr>
      <w:r>
        <w:t>Contrôle IP — Liste noire / blanche</w:t>
      </w:r>
    </w:p>
    <w:p>
      <w:pPr>
        <w:pStyle w:val="Heading2"/>
      </w:pPr>
      <w:r>
        <w:t>3.2 Détection des menaces</w:t>
      </w:r>
    </w:p>
    <w:p>
      <w:r>
        <w:t>Le projet sécurisé intègre un détecteur basé sur des patterns (SqlInjectionDetector) et une analyse par IA (API Flask avec modèle ML). Score ≥ 80 → blocage immédiat ; score 30-80 → délégation à l'IA ; risque &gt; 0,75 → blocage.</w:t>
      </w:r>
    </w:p>
    <w:p>
      <w:pPr>
        <w:pStyle w:val="Heading2"/>
      </w:pPr>
      <w:r>
        <w:t>3.3 Architecture sécurisée</w:t>
      </w:r>
    </w:p>
    <w:p>
      <w:r>
        <w:t>SecureDataGateway assure que l'application ne communique pas directement avec la base : requête préparée → DB → filtrage des données sensibles → données nettoyées (jamais de password_hash). Conformité OWASP et approche Zero Trust.</w:t>
      </w:r>
    </w:p>
    <w:p>
      <w:r>
        <w:br w:type="page"/>
      </w:r>
    </w:p>
    <w:p>
      <w:pPr>
        <w:pStyle w:val="Heading1"/>
      </w:pPr>
      <w:r>
        <w:t>4. Démonstration et concordance</w:t>
      </w:r>
    </w:p>
    <w:p>
      <w:pPr>
        <w:pStyle w:val="Heading2"/>
      </w:pPr>
      <w:r>
        <w:t>4.1 Scénario de démonstration</w:t>
      </w:r>
    </w:p>
    <w:p>
      <w:r>
        <w:t>Étape 1 — Projet vulnérable : tester ' OR '1'='1 sur la recherche → tous les produits s'affichent.</w:t>
      </w:r>
    </w:p>
    <w:p>
      <w:r>
        <w:t>Étape 2 — Projet sécurisé : même payload → page 403 « Requête bloquée ».</w:t>
      </w:r>
    </w:p>
    <w:p>
      <w:r>
        <w:t>Voir DEMO_CONCORDANCE.md pour le scénario complet.</w:t>
      </w:r>
    </w:p>
    <w:p>
      <w:pPr>
        <w:pStyle w:val="Heading2"/>
      </w:pPr>
      <w:r>
        <w:t>4.2 Concordance des projets</w:t>
      </w:r>
    </w:p>
    <w:p>
      <w:r>
        <w:t>Les deux projets partagent les mêmes données de test (table products, 8 produits). Parité fonctionnelle : login, inscription, recherche.</w:t>
      </w:r>
    </w:p>
    <w:p>
      <w:r>
        <w:br w:type="page"/>
      </w:r>
    </w:p>
    <w:p>
      <w:pPr>
        <w:pStyle w:val="Heading1"/>
      </w:pPr>
      <w:r>
        <w:t>5. Implémentation technique</w:t>
      </w:r>
    </w:p>
    <w:p>
      <w:pPr>
        <w:pStyle w:val="Heading2"/>
      </w:pPr>
      <w:r>
        <w:t>5.1 Projet vulnérable</w:t>
      </w:r>
    </w:p>
    <w:p>
      <w:r>
        <w:t>Structure : app/ (login, search, inscription, dashboard), config.php, database/seed_products.sql. Bandeau « DÉMO VULNÉRABLE » et testeur de payloads intégré.</w:t>
      </w:r>
    </w:p>
    <w:p>
      <w:pPr>
        <w:pStyle w:val="Heading2"/>
      </w:pPr>
      <w:r>
        <w:t>5.2 Projet sécurisé</w:t>
      </w:r>
    </w:p>
    <w:p>
      <w:r>
        <w:t>Architecture : public/ (point d'entrée), src/App/Security/ (Detector, RateLimiter, SecureDataGateway, etc.), api-ia-flask/ (API Python). Base : mon_projet_securite avec tables users, products, security_incidents, rate_limits.</w:t>
      </w:r>
    </w:p>
    <w:p>
      <w:r>
        <w:br w:type="page"/>
      </w:r>
    </w:p>
    <w:p>
      <w:pPr>
        <w:pStyle w:val="Heading1"/>
      </w:pPr>
      <w:r>
        <w:t>6. Tests et validation</w:t>
      </w:r>
    </w:p>
    <w:p>
      <w:r>
        <w:t>Tests manuels effectués selon DEMO_CHECKLIST.md. Payloads testés : ' OR '1'='1, ' UNION SELECT ... FROM users --, admin' -- (login bypass).</w:t>
      </w:r>
    </w:p>
    <w:p>
      <w:r>
        <w:br w:type="page"/>
      </w:r>
    </w:p>
    <w:p>
      <w:pPr>
        <w:pStyle w:val="Heading1"/>
      </w:pPr>
      <w:r>
        <w:t>7. Synthèse et conclusions</w:t>
      </w:r>
    </w:p>
    <w:p>
      <w:pPr>
        <w:pStyle w:val="Heading2"/>
      </w:pPr>
      <w:r>
        <w:t>7.1 Bilan</w:t>
      </w:r>
    </w:p>
    <w:p>
      <w:r>
        <w:t xml:space="preserve">Objectifs atteints : </w:t>
      </w:r>
      <w:r>
        <w:rPr>
          <w:i/>
        </w:rPr>
        <w:t>[À compléter: rédiger le bilan]</w:t>
      </w:r>
    </w:p>
    <w:p>
      <w:pPr>
        <w:pStyle w:val="Heading2"/>
      </w:pPr>
      <w:r>
        <w:t>7.2 Pistes d'amélioration</w:t>
      </w:r>
    </w:p>
    <w:p>
      <w:r>
        <w:t xml:space="preserve">Évolutions possibles : </w:t>
      </w:r>
      <w:r>
        <w:rPr>
          <w:i/>
        </w:rPr>
        <w:t>[À compléter: logout dédié, MFA, etc.]</w:t>
      </w:r>
    </w:p>
    <w:p>
      <w:pPr>
        <w:pStyle w:val="Heading2"/>
      </w:pPr>
      <w:r>
        <w:t>7.3 Apports personnels</w:t>
      </w:r>
    </w:p>
    <w:p>
      <w:r>
        <w:t xml:space="preserve">Compétences acquises : </w:t>
      </w:r>
      <w:r>
        <w:rPr>
          <w:i/>
        </w:rPr>
        <w:t>[À compléter: sécurité web, OWASP]</w:t>
      </w:r>
    </w:p>
    <w:p>
      <w:r>
        <w:br w:type="page"/>
      </w:r>
    </w:p>
    <w:p>
      <w:pPr>
        <w:pStyle w:val="Heading1"/>
      </w:pPr>
      <w:r>
        <w:t>Annexes</w:t>
      </w:r>
    </w:p>
    <w:p>
      <w:r>
        <w:t>Annexe A — Payloads de test : ' OR '1'='1 | ' UNION SELECT id, username, password FROM users -- | admin' -- | '; DROP TABLE products --</w:t>
      </w:r>
    </w:p>
    <w:p>
      <w:r>
        <w:t>Annexe B — Schéma BDD : voir database/schema.sql et migrations/</w:t>
      </w:r>
    </w:p>
    <w:p>
      <w:r>
        <w:t>Annexe C — Extraits de code : voir COMPTE_RENDU_ANALYSE.md</w:t>
      </w:r>
    </w:p>
    <w:p>
      <w:r>
        <w:t>Annexe D — Captures d'écran : à insérer</w:t>
      </w:r>
    </w:p>
    <w:p>
      <w:r>
        <w:t>Annexe E — OWASP Top 10, PHP PDO, python-docx</w:t>
      </w:r>
    </w:p>
    <w:p>
      <w:pPr>
        <w:pStyle w:val="Heading2"/>
      </w:pPr>
      <w:r>
        <w:t>Bibliographie / Webographie</w:t>
      </w:r>
    </w:p>
    <w:p>
      <w:pPr>
        <w:pStyle w:val="ListBullet"/>
      </w:pPr>
      <w:r>
        <w:t>OWASP Top 10 — https://owasp.org/Top10/</w:t>
      </w:r>
    </w:p>
    <w:p>
      <w:pPr>
        <w:pStyle w:val="ListBullet"/>
      </w:pPr>
      <w:r>
        <w:t>PHP password_hash — https://www.php.net/manual/fr/function.password-hash.php</w:t>
      </w:r>
    </w:p>
    <w:p>
      <w:pPr>
        <w:pStyle w:val="ListBullet"/>
      </w:pPr>
      <w:r>
        <w:t>PDO Prepared Statements — Documentation PHP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