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218" w:rsidRDefault="00B42218" w:rsidP="00B42218">
      <w:pPr>
        <w:pStyle w:val="Heading1"/>
        <w:spacing w:before="210"/>
        <w:ind w:left="3828"/>
      </w:pPr>
      <w:bookmarkStart w:id="0" w:name="Configuration_d’un_VPN_Site-à-Site_avec_"/>
      <w:bookmarkStart w:id="1" w:name="Simulation_d’un_Sprint_Scrum_"/>
      <w:bookmarkStart w:id="2" w:name="Faculté_des_Sciences_et_des_Technologies"/>
      <w:bookmarkEnd w:id="0"/>
      <w:bookmarkEnd w:id="1"/>
      <w:bookmarkEnd w:id="2"/>
      <w:r>
        <w:rPr>
          <w:noProof/>
          <w:lang w:val="en-US"/>
        </w:rPr>
        <w:drawing>
          <wp:anchor distT="0" distB="0" distL="0" distR="0" simplePos="0" relativeHeight="487590400" behindDoc="0" locked="0" layoutInCell="1" allowOverlap="1" wp14:anchorId="7A9BE9FA" wp14:editId="4A6C2025">
            <wp:simplePos x="0" y="0"/>
            <wp:positionH relativeFrom="page">
              <wp:posOffset>556260</wp:posOffset>
            </wp:positionH>
            <wp:positionV relativeFrom="paragraph">
              <wp:posOffset>130857</wp:posOffset>
            </wp:positionV>
            <wp:extent cx="2148840" cy="89212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130" cy="90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</w:rPr>
        <w:t>Faculté des Sciences et Technologie</w:t>
      </w:r>
    </w:p>
    <w:p w:rsidR="00B42218" w:rsidRDefault="00B42218" w:rsidP="00B42218">
      <w:pPr>
        <w:pStyle w:val="BodyText"/>
        <w:spacing w:before="2"/>
        <w:rPr>
          <w:rFonts w:ascii="Calibri"/>
          <w:sz w:val="21"/>
        </w:rPr>
      </w:pPr>
    </w:p>
    <w:p w:rsidR="00B42218" w:rsidRDefault="00B42218" w:rsidP="00B42218">
      <w:pPr>
        <w:ind w:left="4497" w:right="310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:rsidR="00B42218" w:rsidRDefault="00B42218" w:rsidP="00B42218">
      <w:pPr>
        <w:pStyle w:val="Heading1"/>
        <w:ind w:left="4430" w:right="257" w:firstLine="67"/>
        <w:jc w:val="center"/>
      </w:pPr>
      <w:bookmarkStart w:id="3" w:name="Niveau_:_L2-FST"/>
      <w:bookmarkEnd w:id="3"/>
      <w:r>
        <w:t>Niveau : L3-FST</w:t>
      </w:r>
    </w:p>
    <w:p w:rsidR="00B42218" w:rsidRDefault="00B42218" w:rsidP="00B42218">
      <w:pPr>
        <w:pStyle w:val="BodyText"/>
        <w:rPr>
          <w:rFonts w:ascii="Calibri"/>
          <w:sz w:val="28"/>
        </w:rPr>
      </w:pPr>
    </w:p>
    <w:p w:rsidR="00B42218" w:rsidRDefault="00B42218" w:rsidP="00B42218">
      <w:pPr>
        <w:pStyle w:val="BodyText"/>
        <w:rPr>
          <w:rFonts w:ascii="Calibri"/>
          <w:sz w:val="28"/>
        </w:rPr>
      </w:pPr>
    </w:p>
    <w:p w:rsidR="00B42218" w:rsidRDefault="00B42218" w:rsidP="00B42218">
      <w:pPr>
        <w:pStyle w:val="BodyText"/>
        <w:spacing w:before="7"/>
        <w:rPr>
          <w:rFonts w:ascii="Calibri"/>
          <w:sz w:val="41"/>
        </w:rPr>
      </w:pPr>
    </w:p>
    <w:p w:rsidR="00B42218" w:rsidRDefault="00B42218" w:rsidP="00B42218">
      <w:pPr>
        <w:ind w:right="48"/>
        <w:jc w:val="center"/>
        <w:rPr>
          <w:b/>
          <w:sz w:val="24"/>
        </w:rPr>
      </w:pPr>
      <w:bookmarkStart w:id="4" w:name="Devoir_Macro"/>
      <w:bookmarkEnd w:id="4"/>
      <w:r>
        <w:rPr>
          <w:b/>
          <w:sz w:val="24"/>
          <w:u w:val="thick"/>
        </w:rPr>
        <w:t>Cours : Réseaux 2</w:t>
      </w: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rPr>
          <w:b/>
          <w:sz w:val="20"/>
        </w:rPr>
      </w:pPr>
    </w:p>
    <w:p w:rsidR="00B42218" w:rsidRDefault="00B42218" w:rsidP="00B42218">
      <w:pPr>
        <w:pStyle w:val="BodyText"/>
        <w:spacing w:before="3"/>
        <w:rPr>
          <w:b/>
          <w:sz w:val="28"/>
        </w:rPr>
      </w:pPr>
    </w:p>
    <w:p w:rsidR="00B42218" w:rsidRDefault="00B42218" w:rsidP="00B42218">
      <w:pPr>
        <w:spacing w:before="90"/>
        <w:ind w:right="88"/>
        <w:jc w:val="center"/>
        <w:rPr>
          <w:b/>
          <w:sz w:val="24"/>
        </w:rPr>
      </w:pPr>
      <w:r>
        <w:rPr>
          <w:b/>
          <w:sz w:val="24"/>
        </w:rPr>
        <w:t>Soumis au chargé de cours : Ismaël SAINT AMOUR</w:t>
      </w: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spacing w:before="2"/>
        <w:rPr>
          <w:b/>
          <w:sz w:val="36"/>
        </w:rPr>
      </w:pPr>
    </w:p>
    <w:p w:rsidR="00B42218" w:rsidRDefault="00B42218" w:rsidP="00B42218">
      <w:pPr>
        <w:pStyle w:val="Heading2"/>
        <w:spacing w:before="1"/>
        <w:ind w:left="2515" w:right="1943"/>
        <w:jc w:val="center"/>
      </w:pPr>
      <w:bookmarkStart w:id="5" w:name="Préparé_par_:_Jameson_DOMINIQUE"/>
      <w:bookmarkEnd w:id="5"/>
      <w:r>
        <w:t>Préparé par : Jameson DOMINIQUE</w:t>
      </w: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26"/>
        </w:rPr>
      </w:pPr>
    </w:p>
    <w:p w:rsidR="00B42218" w:rsidRDefault="00B42218" w:rsidP="00B42218">
      <w:pPr>
        <w:pStyle w:val="BodyText"/>
        <w:rPr>
          <w:b/>
          <w:sz w:val="30"/>
        </w:rPr>
      </w:pPr>
    </w:p>
    <w:p w:rsidR="00B42218" w:rsidRDefault="00B42218" w:rsidP="00B42218">
      <w:pPr>
        <w:spacing w:before="1"/>
        <w:ind w:left="2521" w:right="1943"/>
        <w:jc w:val="center"/>
        <w:rPr>
          <w:b/>
          <w:sz w:val="24"/>
        </w:rPr>
      </w:pPr>
      <w:r>
        <w:rPr>
          <w:b/>
          <w:sz w:val="24"/>
        </w:rPr>
        <w:t>Date : 18 Mai</w:t>
      </w:r>
      <w:r>
        <w:rPr>
          <w:b/>
          <w:sz w:val="24"/>
        </w:rPr>
        <w:t xml:space="preserve"> 2025</w:t>
      </w:r>
    </w:p>
    <w:p w:rsidR="00B42218" w:rsidRDefault="00B42218" w:rsidP="00B42218">
      <w:pPr>
        <w:pStyle w:val="Title"/>
        <w:rPr>
          <w:color w:val="333333"/>
          <w:w w:val="105"/>
        </w:rPr>
      </w:pPr>
    </w:p>
    <w:p w:rsidR="00B42218" w:rsidRDefault="00B42218" w:rsidP="00B42218">
      <w:pPr>
        <w:pStyle w:val="Title"/>
        <w:rPr>
          <w:color w:val="333333"/>
          <w:w w:val="105"/>
        </w:rPr>
      </w:pPr>
    </w:p>
    <w:p w:rsidR="00B42218" w:rsidRDefault="00B42218" w:rsidP="00B42218">
      <w:pPr>
        <w:pStyle w:val="Title"/>
        <w:rPr>
          <w:color w:val="333333"/>
          <w:w w:val="105"/>
        </w:rPr>
      </w:pPr>
    </w:p>
    <w:p w:rsidR="00B42218" w:rsidRDefault="00B42218" w:rsidP="00B42218">
      <w:pPr>
        <w:pStyle w:val="Title"/>
        <w:rPr>
          <w:color w:val="333333"/>
          <w:w w:val="105"/>
        </w:rPr>
      </w:pPr>
    </w:p>
    <w:p w:rsidR="00B42218" w:rsidRDefault="00B42218" w:rsidP="00B42218">
      <w:pPr>
        <w:pStyle w:val="Title"/>
        <w:rPr>
          <w:color w:val="333333"/>
        </w:rPr>
      </w:pPr>
    </w:p>
    <w:p w:rsidR="00B42218" w:rsidRDefault="00B42218">
      <w:pPr>
        <w:pStyle w:val="Heading1"/>
        <w:spacing w:before="112" w:line="288" w:lineRule="auto"/>
        <w:ind w:right="132"/>
        <w:rPr>
          <w:color w:val="333333"/>
        </w:rPr>
      </w:pPr>
    </w:p>
    <w:p w:rsidR="00B42218" w:rsidRDefault="00B42218">
      <w:pPr>
        <w:pStyle w:val="Heading1"/>
        <w:spacing w:before="112" w:line="288" w:lineRule="auto"/>
        <w:ind w:right="132"/>
        <w:rPr>
          <w:color w:val="333333"/>
        </w:rPr>
      </w:pPr>
    </w:p>
    <w:p w:rsidR="00B42218" w:rsidRDefault="00B42218">
      <w:pPr>
        <w:pStyle w:val="Heading1"/>
        <w:spacing w:before="112" w:line="288" w:lineRule="auto"/>
        <w:ind w:right="132"/>
        <w:rPr>
          <w:color w:val="333333"/>
        </w:rPr>
      </w:pPr>
    </w:p>
    <w:p w:rsidR="00B42218" w:rsidRDefault="00B42218">
      <w:pPr>
        <w:pStyle w:val="Heading1"/>
        <w:spacing w:before="112" w:line="288" w:lineRule="auto"/>
        <w:ind w:right="132"/>
        <w:rPr>
          <w:color w:val="333333"/>
        </w:rPr>
      </w:pPr>
    </w:p>
    <w:p w:rsidR="00B42218" w:rsidRDefault="00B42218">
      <w:pPr>
        <w:pStyle w:val="Heading1"/>
        <w:spacing w:before="112" w:line="288" w:lineRule="auto"/>
        <w:ind w:right="132"/>
        <w:rPr>
          <w:color w:val="333333"/>
        </w:rPr>
      </w:pPr>
    </w:p>
    <w:p w:rsidR="00C37BF4" w:rsidRDefault="00F37E93">
      <w:pPr>
        <w:pStyle w:val="Heading1"/>
        <w:spacing w:before="112" w:line="288" w:lineRule="auto"/>
        <w:ind w:right="132"/>
      </w:pPr>
      <w:r>
        <w:rPr>
          <w:color w:val="333333"/>
        </w:rPr>
        <w:lastRenderedPageBreak/>
        <w:t>Configuration</w:t>
      </w:r>
      <w:r>
        <w:rPr>
          <w:color w:val="333333"/>
          <w:spacing w:val="-34"/>
        </w:rPr>
        <w:t xml:space="preserve"> </w:t>
      </w:r>
      <w:r>
        <w:rPr>
          <w:color w:val="333333"/>
        </w:rPr>
        <w:t>d’un</w:t>
      </w:r>
      <w:r>
        <w:rPr>
          <w:color w:val="333333"/>
          <w:spacing w:val="-34"/>
        </w:rPr>
        <w:t xml:space="preserve"> </w:t>
      </w:r>
      <w:r>
        <w:rPr>
          <w:color w:val="333333"/>
        </w:rPr>
        <w:t>VPN</w:t>
      </w:r>
      <w:r>
        <w:rPr>
          <w:color w:val="333333"/>
          <w:spacing w:val="-33"/>
        </w:rPr>
        <w:t xml:space="preserve"> </w:t>
      </w:r>
      <w:r>
        <w:rPr>
          <w:color w:val="333333"/>
        </w:rPr>
        <w:t>Site-à-Site</w:t>
      </w:r>
      <w:r>
        <w:rPr>
          <w:color w:val="333333"/>
          <w:spacing w:val="-34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33"/>
        </w:rPr>
        <w:t xml:space="preserve"> </w:t>
      </w:r>
      <w:r>
        <w:rPr>
          <w:color w:val="333333"/>
        </w:rPr>
        <w:t>GNS3</w:t>
      </w:r>
      <w:r>
        <w:rPr>
          <w:color w:val="333333"/>
          <w:spacing w:val="-34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IPSec</w:t>
      </w:r>
      <w:proofErr w:type="spellEnd"/>
      <w:r>
        <w:rPr>
          <w:color w:val="333333"/>
        </w:rPr>
        <w:t>)</w:t>
      </w:r>
      <w:r>
        <w:rPr>
          <w:color w:val="333333"/>
          <w:spacing w:val="-33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34"/>
        </w:rPr>
        <w:t xml:space="preserve"> </w:t>
      </w:r>
      <w:r>
        <w:rPr>
          <w:color w:val="333333"/>
        </w:rPr>
        <w:t>VPN</w:t>
      </w:r>
      <w:r>
        <w:rPr>
          <w:color w:val="333333"/>
          <w:spacing w:val="-33"/>
        </w:rPr>
        <w:t xml:space="preserve"> </w:t>
      </w:r>
      <w:r>
        <w:rPr>
          <w:color w:val="333333"/>
        </w:rPr>
        <w:t>GRE</w:t>
      </w:r>
      <w:r>
        <w:rPr>
          <w:color w:val="333333"/>
          <w:spacing w:val="-34"/>
        </w:rPr>
        <w:t xml:space="preserve"> </w:t>
      </w:r>
      <w:r>
        <w:rPr>
          <w:color w:val="333333"/>
          <w:spacing w:val="-4"/>
        </w:rPr>
        <w:t xml:space="preserve">over </w:t>
      </w:r>
      <w:proofErr w:type="spellStart"/>
      <w:r>
        <w:rPr>
          <w:color w:val="333333"/>
        </w:rPr>
        <w:t>IPSec</w:t>
      </w:r>
      <w:proofErr w:type="spellEnd"/>
      <w:r>
        <w:rPr>
          <w:color w:val="333333"/>
        </w:rPr>
        <w:t xml:space="preserve"> avec Routage Dynamique</w:t>
      </w:r>
      <w:r>
        <w:rPr>
          <w:color w:val="333333"/>
          <w:spacing w:val="-46"/>
        </w:rPr>
        <w:t xml:space="preserve"> </w:t>
      </w:r>
      <w:r>
        <w:rPr>
          <w:color w:val="333333"/>
        </w:rPr>
        <w:t>(OSPF)</w:t>
      </w:r>
    </w:p>
    <w:p w:rsidR="00C37BF4" w:rsidRDefault="00F37E93">
      <w:pPr>
        <w:spacing w:before="195"/>
        <w:ind w:left="109"/>
        <w:rPr>
          <w:rFonts w:ascii="Tahoma"/>
          <w:b/>
          <w:sz w:val="29"/>
        </w:rPr>
      </w:pPr>
      <w:bookmarkStart w:id="6" w:name="TD_6"/>
      <w:bookmarkEnd w:id="6"/>
      <w:r>
        <w:rPr>
          <w:rFonts w:ascii="Tahoma"/>
          <w:b/>
          <w:color w:val="333333"/>
          <w:sz w:val="29"/>
        </w:rPr>
        <w:t>TD 6</w:t>
      </w:r>
    </w:p>
    <w:p w:rsidR="00C37BF4" w:rsidRDefault="00B42218">
      <w:pPr>
        <w:pStyle w:val="BodyText"/>
        <w:spacing w:before="4"/>
        <w:rPr>
          <w:rFonts w:ascii="Tahoma"/>
          <w:b/>
          <w:sz w:val="20"/>
        </w:rPr>
      </w:pPr>
      <w:r>
        <w:pict>
          <v:rect id="_x0000_s1093" style="position:absolute;margin-left:46.5pt;margin-top:14.25pt;width:503.25pt;height:1.5pt;z-index:-15728640;mso-wrap-distance-left:0;mso-wrap-distance-right:0;mso-position-horizontal-relative:page" fillcolor="#e7e7e7" stroked="f">
            <w10:wrap type="topAndBottom" anchorx="page"/>
          </v:rect>
        </w:pict>
      </w:r>
    </w:p>
    <w:p w:rsidR="00C37BF4" w:rsidRDefault="00C37BF4">
      <w:pPr>
        <w:pStyle w:val="BodyText"/>
        <w:rPr>
          <w:rFonts w:ascii="Tahoma"/>
          <w:b/>
          <w:sz w:val="20"/>
        </w:rPr>
      </w:pPr>
    </w:p>
    <w:p w:rsidR="00C37BF4" w:rsidRDefault="00C37BF4">
      <w:pPr>
        <w:pStyle w:val="BodyText"/>
        <w:spacing w:before="11"/>
        <w:rPr>
          <w:rFonts w:ascii="Tahoma"/>
          <w:b/>
          <w:sz w:val="27"/>
        </w:rPr>
      </w:pPr>
    </w:p>
    <w:p w:rsidR="00C37BF4" w:rsidRDefault="00B42218">
      <w:pPr>
        <w:pStyle w:val="Heading1"/>
        <w:spacing w:before="122"/>
        <w:ind w:left="559"/>
      </w:pPr>
      <w:r>
        <w:pict>
          <v:shape id="_x0000_s1092" style="position:absolute;left:0;text-align:left;margin-left:57pt;margin-top:15.35pt;width:3.75pt;height:3.75pt;z-index:15730176;mso-position-horizontal-relative:page" coordorigin="1140,307" coordsize="75,75" path="m1182,382r-9,l1168,381r-28,-31l1140,340r33,-33l1182,307r33,38l1215,350r-33,32xe" fillcolor="#333" stroked="f">
            <v:path arrowok="t"/>
            <w10:wrap anchorx="page"/>
          </v:shape>
        </w:pict>
      </w:r>
      <w:r w:rsidR="00F37E93">
        <w:rPr>
          <w:color w:val="333333"/>
        </w:rPr>
        <w:t>Objectifs</w:t>
      </w:r>
    </w:p>
    <w:p w:rsidR="00C37BF4" w:rsidRDefault="00B42218">
      <w:pPr>
        <w:spacing w:before="287"/>
        <w:ind w:left="1009"/>
        <w:rPr>
          <w:rFonts w:ascii="Arial" w:hAnsi="Arial"/>
          <w:sz w:val="19"/>
        </w:rPr>
      </w:pPr>
      <w:r>
        <w:pict>
          <v:shape id="_x0000_s1091" style="position:absolute;left:0;text-align:left;margin-left:79.5pt;margin-top:18pt;width:3.75pt;height:3.75pt;z-index:15730688;mso-position-horizontal-relative:page" coordorigin="1590,360" coordsize="75,75" path="m1665,398r-38,37l1623,435r-33,-32l1590,398r,-5l1591,388r2,-5l1595,379r2,-4l1601,371r3,-3l1609,365r4,-2l1618,361r5,-1l1627,360r5,l1637,361r5,2l1646,365r4,3l1654,371r4,4l1660,379r2,4l1664,388r1,5l1665,398xe" filled="f" strokecolor="#333">
            <v:path arrowok="t"/>
            <w10:wrap anchorx="page"/>
          </v:shape>
        </w:pict>
      </w:r>
      <w:r w:rsidR="00F37E93">
        <w:rPr>
          <w:rFonts w:ascii="Arial" w:hAnsi="Arial"/>
          <w:color w:val="333333"/>
          <w:w w:val="105"/>
          <w:sz w:val="19"/>
        </w:rPr>
        <w:t xml:space="preserve">Créer un VPN </w:t>
      </w:r>
      <w:proofErr w:type="spellStart"/>
      <w:r w:rsidR="00F37E93">
        <w:rPr>
          <w:rFonts w:ascii="Arial" w:hAnsi="Arial"/>
          <w:color w:val="333333"/>
          <w:w w:val="105"/>
          <w:sz w:val="19"/>
        </w:rPr>
        <w:t>IPSec</w:t>
      </w:r>
      <w:proofErr w:type="spellEnd"/>
      <w:r w:rsidR="00F37E93">
        <w:rPr>
          <w:rFonts w:ascii="Arial" w:hAnsi="Arial"/>
          <w:color w:val="333333"/>
          <w:w w:val="105"/>
          <w:sz w:val="19"/>
        </w:rPr>
        <w:t xml:space="preserve"> entre deux routeurs.</w:t>
      </w:r>
    </w:p>
    <w:p w:rsidR="00C37BF4" w:rsidRDefault="00B42218">
      <w:pPr>
        <w:spacing w:before="187" w:line="453" w:lineRule="auto"/>
        <w:ind w:left="1009" w:right="4347"/>
        <w:rPr>
          <w:rFonts w:ascii="Arial" w:hAnsi="Arial"/>
          <w:sz w:val="19"/>
        </w:rPr>
      </w:pPr>
      <w:r>
        <w:pict>
          <v:shape id="_x0000_s1090" style="position:absolute;left:0;text-align:left;margin-left:79.5pt;margin-top:13pt;width:3.75pt;height:3.75pt;z-index:15731200;mso-position-horizontal-relative:page" coordorigin="1590,260" coordsize="75,75" path="m1665,298r-38,37l1623,335r-5,-1l1613,332r-4,-2l1590,303r,-5l1590,293r11,-22l1604,268r5,-3l1613,263r5,-2l1623,260r4,l1632,260r33,33l1665,298xe" filled="f" strokecolor="#333">
            <v:path arrowok="t"/>
            <w10:wrap anchorx="page"/>
          </v:shape>
        </w:pict>
      </w:r>
      <w:r>
        <w:pict>
          <v:shape id="_x0000_s1089" style="position:absolute;left:0;text-align:left;margin-left:79.5pt;margin-top:33.25pt;width:3.75pt;height:3.75pt;z-index:15731712;mso-position-horizontal-relative:page" coordorigin="1590,665" coordsize="75,75" path="m1665,703r-38,37l1623,740r-33,-32l1590,703r,-5l1601,676r3,-3l1609,670r4,-2l1618,666r5,-1l1627,665r5,l1637,666r5,2l1646,670r4,3l1654,676r4,4l1660,684r2,4l1664,693r1,5l1665,703xe" filled="f" strokecolor="#333">
            <v:path arrowok="t"/>
            <w10:wrap anchorx="page"/>
          </v:shape>
        </w:pict>
      </w:r>
      <w:r>
        <w:pict>
          <v:shape id="_x0000_s1088" style="position:absolute;left:0;text-align:left;margin-left:79.5pt;margin-top:54.25pt;width:3.75pt;height:3.75pt;z-index:15732224;mso-position-horizontal-relative:page" coordorigin="1590,1085" coordsize="75,75" path="m1665,1123r-23,34l1637,1159r-5,1l1627,1160r-4,l1618,1159r-5,-2l1609,1155r-19,-27l1590,1123r,-5l1591,1113r2,-5l1595,1104r2,-4l1601,1096r3,-3l1609,1090r4,-2l1618,1086r5,-1l1627,1085r5,l1637,1086r5,2l1646,1090r4,3l1654,1096r4,4l1660,1104r2,4l1664,1113r1,5l1665,1123xe" filled="f" strokecolor="#333">
            <v:path arrowok="t"/>
            <w10:wrap anchorx="page"/>
          </v:shape>
        </w:pict>
      </w:r>
      <w:r w:rsidR="00F37E93">
        <w:rPr>
          <w:rFonts w:ascii="Arial" w:hAnsi="Arial"/>
          <w:color w:val="333333"/>
          <w:w w:val="110"/>
          <w:sz w:val="19"/>
        </w:rPr>
        <w:t>Assurer la confidentialité entre deux réseaux LAN. Vérifier</w:t>
      </w:r>
      <w:r w:rsidR="00F37E93">
        <w:rPr>
          <w:rFonts w:ascii="Arial" w:hAnsi="Arial"/>
          <w:color w:val="333333"/>
          <w:spacing w:val="-2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la</w:t>
      </w:r>
      <w:r w:rsidR="00F37E93">
        <w:rPr>
          <w:rFonts w:ascii="Arial" w:hAnsi="Arial"/>
          <w:color w:val="333333"/>
          <w:spacing w:val="-21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connectivité</w:t>
      </w:r>
      <w:r w:rsidR="00F37E93">
        <w:rPr>
          <w:rFonts w:ascii="Arial" w:hAnsi="Arial"/>
          <w:color w:val="333333"/>
          <w:spacing w:val="-21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et</w:t>
      </w:r>
      <w:r w:rsidR="00F37E93">
        <w:rPr>
          <w:rFonts w:ascii="Arial" w:hAnsi="Arial"/>
          <w:color w:val="333333"/>
          <w:spacing w:val="-21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l’encapsulation</w:t>
      </w:r>
      <w:r w:rsidR="00F37E93">
        <w:rPr>
          <w:rFonts w:ascii="Arial" w:hAnsi="Arial"/>
          <w:color w:val="333333"/>
          <w:spacing w:val="-21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des</w:t>
      </w:r>
      <w:r w:rsidR="00F37E93">
        <w:rPr>
          <w:rFonts w:ascii="Arial" w:hAnsi="Arial"/>
          <w:color w:val="333333"/>
          <w:spacing w:val="-21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données. Créer</w:t>
      </w:r>
      <w:r w:rsidR="00F37E93">
        <w:rPr>
          <w:rFonts w:ascii="Arial" w:hAnsi="Arial"/>
          <w:color w:val="333333"/>
          <w:spacing w:val="-13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un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tunnel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GRE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entre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deux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routeurs</w:t>
      </w:r>
      <w:r w:rsidR="00F37E93">
        <w:rPr>
          <w:rFonts w:ascii="Arial" w:hAnsi="Arial"/>
          <w:color w:val="333333"/>
          <w:spacing w:val="-1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distants.</w:t>
      </w:r>
    </w:p>
    <w:p w:rsidR="00C37BF4" w:rsidRDefault="00B42218">
      <w:pPr>
        <w:spacing w:line="210" w:lineRule="exact"/>
        <w:ind w:left="1009"/>
        <w:rPr>
          <w:rFonts w:ascii="Arial" w:hAnsi="Arial"/>
          <w:sz w:val="19"/>
        </w:rPr>
      </w:pPr>
      <w:r>
        <w:pict>
          <v:shape id="_x0000_s1087" style="position:absolute;left:0;text-align:left;margin-left:79.5pt;margin-top:3.2pt;width:3.75pt;height:3.75pt;z-index:15732736;mso-position-horizontal-relative:page" coordorigin="1590,64" coordsize="75,75" path="m1665,102r,5l1664,112r-2,4l1660,121r-33,18l1623,139r-5,-1l1613,137r-4,-2l1593,116r-2,-4l1590,107r,-5l1590,97r11,-22l1604,72r5,-3l1613,67r5,-2l1623,64r4,l1632,64r33,33l1665,102xe" filled="f" strokecolor="#333">
            <v:path arrowok="t"/>
            <w10:wrap anchorx="page"/>
          </v:shape>
        </w:pict>
      </w:r>
      <w:r w:rsidR="00F37E93">
        <w:rPr>
          <w:rFonts w:ascii="Arial" w:hAnsi="Arial"/>
          <w:color w:val="333333"/>
          <w:w w:val="105"/>
          <w:sz w:val="19"/>
        </w:rPr>
        <w:t xml:space="preserve">Sécuriser le tunnel avec </w:t>
      </w:r>
      <w:proofErr w:type="spellStart"/>
      <w:r w:rsidR="00F37E93">
        <w:rPr>
          <w:rFonts w:ascii="Tahoma" w:hAnsi="Tahoma"/>
          <w:b/>
          <w:color w:val="333333"/>
          <w:w w:val="105"/>
          <w:sz w:val="19"/>
        </w:rPr>
        <w:t>IPSec</w:t>
      </w:r>
      <w:proofErr w:type="spellEnd"/>
      <w:r w:rsidR="00F37E93">
        <w:rPr>
          <w:rFonts w:ascii="Arial" w:hAnsi="Arial"/>
          <w:color w:val="333333"/>
          <w:w w:val="105"/>
          <w:sz w:val="19"/>
        </w:rPr>
        <w:t>.</w:t>
      </w:r>
    </w:p>
    <w:p w:rsidR="00C37BF4" w:rsidRDefault="00B42218">
      <w:pPr>
        <w:spacing w:before="174" w:line="434" w:lineRule="auto"/>
        <w:ind w:left="1009" w:right="3936"/>
        <w:rPr>
          <w:rFonts w:ascii="Arial" w:hAnsi="Arial"/>
          <w:sz w:val="19"/>
        </w:rPr>
      </w:pPr>
      <w:r>
        <w:pict>
          <v:shape id="_x0000_s1086" style="position:absolute;left:0;text-align:left;margin-left:79.5pt;margin-top:12.95pt;width:3.75pt;height:3.75pt;z-index:15733248;mso-position-horizontal-relative:page" coordorigin="1590,259" coordsize="75,75" path="m1665,297r-23,34l1637,333r-5,1l1627,334r-4,l1618,333r-5,-2l1609,329r-19,-27l1590,297r,-5l1601,270r3,-3l1609,264r4,-2l1618,260r5,-1l1627,259r5,l1665,292r,5xe" filled="f" strokecolor="#333">
            <v:path arrowok="t"/>
            <w10:wrap anchorx="page"/>
          </v:shape>
        </w:pict>
      </w:r>
      <w:r>
        <w:pict>
          <v:shape id="_x0000_s1085" style="position:absolute;left:0;text-align:left;margin-left:79.5pt;margin-top:33.2pt;width:3.75pt;height:3.75pt;z-index:15733760;mso-position-horizontal-relative:page" coordorigin="1590,664" coordsize="75,75" path="m1665,702r-38,37l1623,739r-33,-32l1590,702r,-5l1601,675r3,-3l1609,669r4,-2l1618,665r5,-1l1627,664r5,l1637,665r5,2l1646,669r4,3l1654,675r4,4l1660,683r2,4l1664,692r1,5l1665,702xe" filled="f" strokecolor="#333">
            <v:path arrowok="t"/>
            <w10:wrap anchorx="page"/>
          </v:shape>
        </w:pict>
      </w:r>
      <w:r w:rsidR="00F37E93">
        <w:rPr>
          <w:rFonts w:ascii="Arial" w:hAnsi="Arial"/>
          <w:color w:val="333333"/>
          <w:w w:val="110"/>
          <w:sz w:val="19"/>
        </w:rPr>
        <w:t>Utiliser</w:t>
      </w:r>
      <w:r w:rsidR="00F37E93">
        <w:rPr>
          <w:rFonts w:ascii="Arial" w:hAnsi="Arial"/>
          <w:color w:val="333333"/>
          <w:spacing w:val="-19"/>
          <w:w w:val="110"/>
          <w:sz w:val="19"/>
        </w:rPr>
        <w:t xml:space="preserve"> </w:t>
      </w:r>
      <w:r w:rsidR="00F37E93">
        <w:rPr>
          <w:rFonts w:ascii="Tahoma" w:hAnsi="Tahoma"/>
          <w:b/>
          <w:color w:val="333333"/>
          <w:w w:val="110"/>
          <w:sz w:val="19"/>
        </w:rPr>
        <w:t>OSPF</w:t>
      </w:r>
      <w:r w:rsidR="00F37E93">
        <w:rPr>
          <w:rFonts w:ascii="Tahoma" w:hAnsi="Tahoma"/>
          <w:b/>
          <w:color w:val="333333"/>
          <w:spacing w:val="-22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pour</w:t>
      </w:r>
      <w:r w:rsidR="00F37E93">
        <w:rPr>
          <w:rFonts w:ascii="Arial" w:hAnsi="Arial"/>
          <w:color w:val="333333"/>
          <w:spacing w:val="-20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l’échange</w:t>
      </w:r>
      <w:r w:rsidR="00F37E93">
        <w:rPr>
          <w:rFonts w:ascii="Arial" w:hAnsi="Arial"/>
          <w:color w:val="333333"/>
          <w:spacing w:val="-19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des</w:t>
      </w:r>
      <w:r w:rsidR="00F37E93">
        <w:rPr>
          <w:rFonts w:ascii="Arial" w:hAnsi="Arial"/>
          <w:color w:val="333333"/>
          <w:spacing w:val="-20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routes</w:t>
      </w:r>
      <w:r w:rsidR="00F37E93">
        <w:rPr>
          <w:rFonts w:ascii="Arial" w:hAnsi="Arial"/>
          <w:color w:val="333333"/>
          <w:spacing w:val="-19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à</w:t>
      </w:r>
      <w:r w:rsidR="00F37E93">
        <w:rPr>
          <w:rFonts w:ascii="Arial" w:hAnsi="Arial"/>
          <w:color w:val="333333"/>
          <w:spacing w:val="-20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travers</w:t>
      </w:r>
      <w:r w:rsidR="00F37E93">
        <w:rPr>
          <w:rFonts w:ascii="Arial" w:hAnsi="Arial"/>
          <w:color w:val="333333"/>
          <w:spacing w:val="-19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le</w:t>
      </w:r>
      <w:r w:rsidR="00F37E93">
        <w:rPr>
          <w:rFonts w:ascii="Arial" w:hAnsi="Arial"/>
          <w:color w:val="333333"/>
          <w:spacing w:val="-20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tunnel. Vérifier le chiffrement et la communication</w:t>
      </w:r>
      <w:r w:rsidR="00F37E93">
        <w:rPr>
          <w:rFonts w:ascii="Arial" w:hAnsi="Arial"/>
          <w:color w:val="333333"/>
          <w:spacing w:val="-40"/>
          <w:w w:val="110"/>
          <w:sz w:val="19"/>
        </w:rPr>
        <w:t xml:space="preserve"> </w:t>
      </w:r>
      <w:r w:rsidR="00F37E93">
        <w:rPr>
          <w:rFonts w:ascii="Arial" w:hAnsi="Arial"/>
          <w:color w:val="333333"/>
          <w:w w:val="110"/>
          <w:sz w:val="19"/>
        </w:rPr>
        <w:t>inter-sites.</w:t>
      </w:r>
    </w:p>
    <w:p w:rsidR="00C37BF4" w:rsidRDefault="00C37BF4">
      <w:pPr>
        <w:pStyle w:val="BodyText"/>
        <w:rPr>
          <w:rFonts w:ascii="Arial"/>
          <w:sz w:val="20"/>
        </w:rPr>
      </w:pPr>
    </w:p>
    <w:p w:rsidR="00C37BF4" w:rsidRDefault="00B42218">
      <w:pPr>
        <w:pStyle w:val="BodyText"/>
        <w:spacing w:before="11"/>
        <w:rPr>
          <w:rFonts w:ascii="Arial"/>
          <w:sz w:val="26"/>
        </w:rPr>
      </w:pPr>
      <w:r>
        <w:pict>
          <v:rect id="_x0000_s1084" style="position:absolute;margin-left:46.5pt;margin-top:17.45pt;width:503.25pt;height:1.5pt;z-index:-15728128;mso-wrap-distance-left:0;mso-wrap-distance-right:0;mso-position-horizontal-relative:page" fillcolor="#e7e7e7" stroked="f">
            <w10:wrap type="topAndBottom" anchorx="page"/>
          </v:rect>
        </w:pict>
      </w:r>
    </w:p>
    <w:p w:rsidR="00C37BF4" w:rsidRDefault="00C37BF4">
      <w:pPr>
        <w:rPr>
          <w:rFonts w:ascii="Arial"/>
          <w:sz w:val="20"/>
        </w:rPr>
        <w:sectPr w:rsidR="00C37BF4" w:rsidSect="00B42218">
          <w:pgSz w:w="11920" w:h="16860"/>
          <w:pgMar w:top="880" w:right="820" w:bottom="280" w:left="820" w:header="720" w:footer="720" w:gutter="0"/>
          <w:pgBorders w:display="firstPage" w:offsetFrom="page">
            <w:top w:val="thinThickThinMediumGap" w:sz="24" w:space="24" w:color="FF0000"/>
            <w:left w:val="thinThickThinMediumGap" w:sz="24" w:space="24" w:color="FF0000"/>
            <w:bottom w:val="thinThickThinMediumGap" w:sz="24" w:space="24" w:color="FF0000"/>
            <w:right w:val="thinThickThinMediumGap" w:sz="24" w:space="24" w:color="FF0000"/>
          </w:pgBorders>
          <w:cols w:space="720"/>
        </w:sectPr>
      </w:pPr>
    </w:p>
    <w:p w:rsidR="00C37BF4" w:rsidRDefault="00F37E93">
      <w:pPr>
        <w:pStyle w:val="Heading1"/>
      </w:pPr>
      <w:bookmarkStart w:id="7" w:name="Travaux_Dirigés_"/>
      <w:bookmarkEnd w:id="7"/>
      <w:r>
        <w:rPr>
          <w:color w:val="333333"/>
        </w:rPr>
        <w:lastRenderedPageBreak/>
        <w:t>Travaux Dirigés</w:t>
      </w:r>
    </w:p>
    <w:p w:rsidR="00C37BF4" w:rsidRDefault="00F37E93">
      <w:pPr>
        <w:pStyle w:val="ListParagraph"/>
        <w:numPr>
          <w:ilvl w:val="0"/>
          <w:numId w:val="2"/>
        </w:numPr>
        <w:tabs>
          <w:tab w:val="left" w:pos="560"/>
        </w:tabs>
        <w:spacing w:before="287"/>
        <w:rPr>
          <w:sz w:val="19"/>
        </w:rPr>
      </w:pPr>
      <w:r>
        <w:rPr>
          <w:color w:val="333333"/>
          <w:w w:val="105"/>
          <w:sz w:val="19"/>
        </w:rPr>
        <w:t>Reproduisez cette topologie en Configurant d’un VPN</w:t>
      </w:r>
      <w:r>
        <w:rPr>
          <w:color w:val="333333"/>
          <w:spacing w:val="-37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Site-à-Site</w:t>
      </w:r>
    </w:p>
    <w:p w:rsidR="00C37BF4" w:rsidRDefault="00C37BF4">
      <w:pPr>
        <w:pStyle w:val="BodyText"/>
        <w:rPr>
          <w:rFonts w:ascii="Arial"/>
          <w:sz w:val="20"/>
        </w:rPr>
      </w:pPr>
    </w:p>
    <w:p w:rsidR="00C37BF4" w:rsidRDefault="00F37E93">
      <w:pPr>
        <w:pStyle w:val="BodyText"/>
        <w:spacing w:before="7"/>
        <w:rPr>
          <w:rFonts w:ascii="Arial"/>
          <w:sz w:val="12"/>
        </w:rPr>
      </w:pP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31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148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31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407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197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321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359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42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483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479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4" w:rsidRDefault="00C37BF4">
      <w:pPr>
        <w:pStyle w:val="BodyText"/>
        <w:spacing w:before="8"/>
        <w:rPr>
          <w:rFonts w:ascii="Arial"/>
          <w:sz w:val="32"/>
        </w:rPr>
      </w:pPr>
    </w:p>
    <w:p w:rsidR="00C37BF4" w:rsidRDefault="00C37BF4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Default="00F37E93">
      <w:pPr>
        <w:pStyle w:val="BodyText"/>
        <w:rPr>
          <w:rFonts w:ascii="Arial"/>
          <w:sz w:val="20"/>
        </w:rPr>
      </w:pPr>
    </w:p>
    <w:p w:rsidR="00F37E93" w:rsidRPr="00F37E93" w:rsidRDefault="00F37E93" w:rsidP="00F37E93">
      <w:pPr>
        <w:pStyle w:val="ListParagraph"/>
        <w:tabs>
          <w:tab w:val="left" w:pos="560"/>
        </w:tabs>
        <w:spacing w:before="1"/>
        <w:ind w:firstLine="0"/>
        <w:rPr>
          <w:b/>
          <w:sz w:val="19"/>
        </w:rPr>
      </w:pPr>
      <w:r w:rsidRPr="00F37E93">
        <w:rPr>
          <w:b/>
          <w:color w:val="333333"/>
          <w:w w:val="105"/>
          <w:sz w:val="19"/>
        </w:rPr>
        <w:t>2-Reproduisez</w:t>
      </w:r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cette</w:t>
      </w:r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topologie</w:t>
      </w:r>
      <w:r w:rsidRPr="00F37E93">
        <w:rPr>
          <w:b/>
          <w:color w:val="333333"/>
          <w:spacing w:val="-7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en</w:t>
      </w:r>
      <w:r w:rsidRPr="00F37E93">
        <w:rPr>
          <w:b/>
          <w:color w:val="333333"/>
          <w:spacing w:val="41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Configurant</w:t>
      </w:r>
      <w:r w:rsidRPr="00F37E93">
        <w:rPr>
          <w:b/>
          <w:color w:val="333333"/>
          <w:spacing w:val="-7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VPN</w:t>
      </w:r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GRE</w:t>
      </w:r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over</w:t>
      </w:r>
      <w:r w:rsidRPr="00F37E93">
        <w:rPr>
          <w:b/>
          <w:color w:val="333333"/>
          <w:spacing w:val="-7"/>
          <w:w w:val="105"/>
          <w:sz w:val="19"/>
        </w:rPr>
        <w:t xml:space="preserve"> </w:t>
      </w:r>
      <w:proofErr w:type="spellStart"/>
      <w:r w:rsidRPr="00F37E93">
        <w:rPr>
          <w:b/>
          <w:color w:val="333333"/>
          <w:w w:val="105"/>
          <w:sz w:val="19"/>
        </w:rPr>
        <w:t>IPSec</w:t>
      </w:r>
      <w:proofErr w:type="spellEnd"/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avec</w:t>
      </w:r>
      <w:r w:rsidRPr="00F37E93">
        <w:rPr>
          <w:b/>
          <w:color w:val="333333"/>
          <w:spacing w:val="-7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Routage</w:t>
      </w:r>
      <w:r w:rsidRPr="00F37E93">
        <w:rPr>
          <w:b/>
          <w:color w:val="333333"/>
          <w:spacing w:val="-8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Dynamique</w:t>
      </w:r>
      <w:r w:rsidRPr="00F37E93">
        <w:rPr>
          <w:b/>
          <w:color w:val="333333"/>
          <w:spacing w:val="-7"/>
          <w:w w:val="105"/>
          <w:sz w:val="19"/>
        </w:rPr>
        <w:t xml:space="preserve"> </w:t>
      </w:r>
      <w:r w:rsidRPr="00F37E93">
        <w:rPr>
          <w:b/>
          <w:color w:val="333333"/>
          <w:w w:val="105"/>
          <w:sz w:val="19"/>
        </w:rPr>
        <w:t>(OSPF)</w:t>
      </w:r>
    </w:p>
    <w:p w:rsidR="00F37E93" w:rsidRDefault="00F37E93">
      <w:pPr>
        <w:pStyle w:val="BodyText"/>
        <w:rPr>
          <w:rFonts w:ascii="Arial"/>
          <w:sz w:val="20"/>
        </w:rPr>
      </w:pPr>
    </w:p>
    <w:p w:rsidR="00C37BF4" w:rsidRDefault="00F37E93">
      <w:pPr>
        <w:pStyle w:val="BodyText"/>
        <w:spacing w:before="8"/>
        <w:rPr>
          <w:rFonts w:ascii="Arial"/>
          <w:sz w:val="12"/>
        </w:rPr>
      </w:pP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465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416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719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22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35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488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182588" cy="66398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154009" cy="68017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335009" cy="6954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296904" cy="68970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401693" cy="67446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lastRenderedPageBreak/>
        <w:drawing>
          <wp:inline distT="0" distB="0" distL="0" distR="0">
            <wp:extent cx="6527800" cy="3244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noProof/>
          <w:sz w:val="12"/>
          <w:lang w:val="en-US"/>
        </w:rPr>
        <w:drawing>
          <wp:inline distT="0" distB="0" distL="0" distR="0">
            <wp:extent cx="6527800" cy="3525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4" w:rsidRDefault="00C37BF4">
      <w:pPr>
        <w:pStyle w:val="BodyText"/>
        <w:rPr>
          <w:rFonts w:ascii="Arial"/>
          <w:sz w:val="26"/>
        </w:rPr>
      </w:pPr>
    </w:p>
    <w:p w:rsidR="00C37BF4" w:rsidRDefault="00C37BF4">
      <w:pPr>
        <w:pStyle w:val="BodyText"/>
        <w:rPr>
          <w:rFonts w:ascii="Arial"/>
          <w:sz w:val="26"/>
        </w:rPr>
      </w:pPr>
    </w:p>
    <w:p w:rsidR="00C37BF4" w:rsidRDefault="00C37BF4">
      <w:pPr>
        <w:pStyle w:val="BodyText"/>
        <w:spacing w:before="3"/>
        <w:rPr>
          <w:rFonts w:ascii="Arial"/>
          <w:sz w:val="25"/>
        </w:rPr>
      </w:pPr>
    </w:p>
    <w:p w:rsidR="00B42218" w:rsidRDefault="00F37E93" w:rsidP="00F37E93">
      <w:pPr>
        <w:ind w:left="109"/>
        <w:rPr>
          <w:color w:val="333333"/>
          <w:spacing w:val="-20"/>
          <w:w w:val="110"/>
          <w:sz w:val="19"/>
        </w:rPr>
      </w:pPr>
      <w:r>
        <w:rPr>
          <w:rFonts w:ascii="Tahoma"/>
          <w:b/>
          <w:color w:val="333333"/>
          <w:w w:val="105"/>
          <w:sz w:val="19"/>
        </w:rPr>
        <w:t>Conclusion</w:t>
      </w:r>
    </w:p>
    <w:p w:rsidR="00B42218" w:rsidRPr="00B42218" w:rsidRDefault="00B42218" w:rsidP="00B42218">
      <w:pPr>
        <w:rPr>
          <w:sz w:val="19"/>
        </w:rPr>
      </w:pPr>
    </w:p>
    <w:p w:rsidR="00B42218" w:rsidRDefault="00B42218" w:rsidP="00B42218">
      <w:pPr>
        <w:rPr>
          <w:sz w:val="19"/>
        </w:rPr>
      </w:pPr>
    </w:p>
    <w:p w:rsidR="00C37BF4" w:rsidRPr="00B42218" w:rsidRDefault="00B42218" w:rsidP="00B42218">
      <w:pPr>
        <w:spacing w:line="360" w:lineRule="auto"/>
        <w:jc w:val="both"/>
      </w:pPr>
      <w:r w:rsidRPr="00B42218">
        <w:rPr>
          <w:sz w:val="20"/>
        </w:rPr>
        <w:t xml:space="preserve">Ce TD m’a permis de comprendre les différences entre un VPN </w:t>
      </w:r>
      <w:proofErr w:type="spellStart"/>
      <w:r w:rsidRPr="00B42218">
        <w:rPr>
          <w:sz w:val="20"/>
        </w:rPr>
        <w:t>IPSec</w:t>
      </w:r>
      <w:proofErr w:type="spellEnd"/>
      <w:r w:rsidRPr="00B42218">
        <w:rPr>
          <w:sz w:val="20"/>
        </w:rPr>
        <w:t xml:space="preserve"> classique et un tunnel GRE over </w:t>
      </w:r>
      <w:proofErr w:type="spellStart"/>
      <w:r w:rsidRPr="00B42218">
        <w:rPr>
          <w:sz w:val="20"/>
        </w:rPr>
        <w:t>IPSec</w:t>
      </w:r>
      <w:proofErr w:type="spellEnd"/>
      <w:r w:rsidRPr="00B42218">
        <w:rPr>
          <w:sz w:val="20"/>
        </w:rPr>
        <w:t>, ainsi que leur utilité dans des scénarios réels. J’ai appris à sécuriser un réseau étendu (WAN) tout en permettant un routage dynamique via OSPF. Ces compétences sont essentielles pour concevoir des infrastructures réseau sécurisées, notamment dans les entreprises multi-sites ou le télétravail.</w:t>
      </w:r>
      <w:bookmarkStart w:id="8" w:name="_GoBack"/>
      <w:bookmarkEnd w:id="8"/>
      <w:r w:rsidRPr="00B42218">
        <w:t xml:space="preserve"> </w:t>
      </w:r>
    </w:p>
    <w:sectPr w:rsidR="00C37BF4" w:rsidRPr="00B42218">
      <w:pgSz w:w="11920" w:h="16860"/>
      <w:pgMar w:top="1440" w:right="82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218" w:rsidRDefault="00B42218" w:rsidP="00B42218">
      <w:r>
        <w:separator/>
      </w:r>
    </w:p>
  </w:endnote>
  <w:endnote w:type="continuationSeparator" w:id="0">
    <w:p w:rsidR="00B42218" w:rsidRDefault="00B42218" w:rsidP="00B42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218" w:rsidRDefault="00B42218" w:rsidP="00B42218">
      <w:r>
        <w:separator/>
      </w:r>
    </w:p>
  </w:footnote>
  <w:footnote w:type="continuationSeparator" w:id="0">
    <w:p w:rsidR="00B42218" w:rsidRDefault="00B42218" w:rsidP="00B42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30ED2"/>
    <w:multiLevelType w:val="hybridMultilevel"/>
    <w:tmpl w:val="9FD059B0"/>
    <w:lvl w:ilvl="0" w:tplc="317CC418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686C8B96">
      <w:numFmt w:val="bullet"/>
      <w:lvlText w:val="•"/>
      <w:lvlJc w:val="left"/>
      <w:pPr>
        <w:ind w:left="1531" w:hanging="215"/>
      </w:pPr>
      <w:rPr>
        <w:rFonts w:hint="default"/>
        <w:lang w:val="fr-FR" w:eastAsia="en-US" w:bidi="ar-SA"/>
      </w:rPr>
    </w:lvl>
    <w:lvl w:ilvl="2" w:tplc="63447DDE">
      <w:numFmt w:val="bullet"/>
      <w:lvlText w:val="•"/>
      <w:lvlJc w:val="left"/>
      <w:pPr>
        <w:ind w:left="2503" w:hanging="215"/>
      </w:pPr>
      <w:rPr>
        <w:rFonts w:hint="default"/>
        <w:lang w:val="fr-FR" w:eastAsia="en-US" w:bidi="ar-SA"/>
      </w:rPr>
    </w:lvl>
    <w:lvl w:ilvl="3" w:tplc="1646BA76">
      <w:numFmt w:val="bullet"/>
      <w:lvlText w:val="•"/>
      <w:lvlJc w:val="left"/>
      <w:pPr>
        <w:ind w:left="3475" w:hanging="215"/>
      </w:pPr>
      <w:rPr>
        <w:rFonts w:hint="default"/>
        <w:lang w:val="fr-FR" w:eastAsia="en-US" w:bidi="ar-SA"/>
      </w:rPr>
    </w:lvl>
    <w:lvl w:ilvl="4" w:tplc="F58E0AE4">
      <w:numFmt w:val="bullet"/>
      <w:lvlText w:val="•"/>
      <w:lvlJc w:val="left"/>
      <w:pPr>
        <w:ind w:left="4447" w:hanging="215"/>
      </w:pPr>
      <w:rPr>
        <w:rFonts w:hint="default"/>
        <w:lang w:val="fr-FR" w:eastAsia="en-US" w:bidi="ar-SA"/>
      </w:rPr>
    </w:lvl>
    <w:lvl w:ilvl="5" w:tplc="0EF63D18">
      <w:numFmt w:val="bullet"/>
      <w:lvlText w:val="•"/>
      <w:lvlJc w:val="left"/>
      <w:pPr>
        <w:ind w:left="5419" w:hanging="215"/>
      </w:pPr>
      <w:rPr>
        <w:rFonts w:hint="default"/>
        <w:lang w:val="fr-FR" w:eastAsia="en-US" w:bidi="ar-SA"/>
      </w:rPr>
    </w:lvl>
    <w:lvl w:ilvl="6" w:tplc="28CEE4B6">
      <w:numFmt w:val="bullet"/>
      <w:lvlText w:val="•"/>
      <w:lvlJc w:val="left"/>
      <w:pPr>
        <w:ind w:left="6391" w:hanging="215"/>
      </w:pPr>
      <w:rPr>
        <w:rFonts w:hint="default"/>
        <w:lang w:val="fr-FR" w:eastAsia="en-US" w:bidi="ar-SA"/>
      </w:rPr>
    </w:lvl>
    <w:lvl w:ilvl="7" w:tplc="B0B000B0">
      <w:numFmt w:val="bullet"/>
      <w:lvlText w:val="•"/>
      <w:lvlJc w:val="left"/>
      <w:pPr>
        <w:ind w:left="7362" w:hanging="215"/>
      </w:pPr>
      <w:rPr>
        <w:rFonts w:hint="default"/>
        <w:lang w:val="fr-FR" w:eastAsia="en-US" w:bidi="ar-SA"/>
      </w:rPr>
    </w:lvl>
    <w:lvl w:ilvl="8" w:tplc="AA4822B0">
      <w:numFmt w:val="bullet"/>
      <w:lvlText w:val="•"/>
      <w:lvlJc w:val="left"/>
      <w:pPr>
        <w:ind w:left="8334" w:hanging="215"/>
      </w:pPr>
      <w:rPr>
        <w:rFonts w:hint="default"/>
        <w:lang w:val="fr-FR" w:eastAsia="en-US" w:bidi="ar-SA"/>
      </w:rPr>
    </w:lvl>
  </w:abstractNum>
  <w:abstractNum w:abstractNumId="1" w15:restartNumberingAfterBreak="0">
    <w:nsid w:val="6525093A"/>
    <w:multiLevelType w:val="hybridMultilevel"/>
    <w:tmpl w:val="2BBC502E"/>
    <w:lvl w:ilvl="0" w:tplc="4810FED4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B6F41CDA">
      <w:numFmt w:val="bullet"/>
      <w:lvlText w:val="•"/>
      <w:lvlJc w:val="left"/>
      <w:pPr>
        <w:ind w:left="1531" w:hanging="215"/>
      </w:pPr>
      <w:rPr>
        <w:rFonts w:hint="default"/>
        <w:lang w:val="fr-FR" w:eastAsia="en-US" w:bidi="ar-SA"/>
      </w:rPr>
    </w:lvl>
    <w:lvl w:ilvl="2" w:tplc="23749D2E">
      <w:numFmt w:val="bullet"/>
      <w:lvlText w:val="•"/>
      <w:lvlJc w:val="left"/>
      <w:pPr>
        <w:ind w:left="2503" w:hanging="215"/>
      </w:pPr>
      <w:rPr>
        <w:rFonts w:hint="default"/>
        <w:lang w:val="fr-FR" w:eastAsia="en-US" w:bidi="ar-SA"/>
      </w:rPr>
    </w:lvl>
    <w:lvl w:ilvl="3" w:tplc="9BA0D68C">
      <w:numFmt w:val="bullet"/>
      <w:lvlText w:val="•"/>
      <w:lvlJc w:val="left"/>
      <w:pPr>
        <w:ind w:left="3475" w:hanging="215"/>
      </w:pPr>
      <w:rPr>
        <w:rFonts w:hint="default"/>
        <w:lang w:val="fr-FR" w:eastAsia="en-US" w:bidi="ar-SA"/>
      </w:rPr>
    </w:lvl>
    <w:lvl w:ilvl="4" w:tplc="47E6AB7A">
      <w:numFmt w:val="bullet"/>
      <w:lvlText w:val="•"/>
      <w:lvlJc w:val="left"/>
      <w:pPr>
        <w:ind w:left="4447" w:hanging="215"/>
      </w:pPr>
      <w:rPr>
        <w:rFonts w:hint="default"/>
        <w:lang w:val="fr-FR" w:eastAsia="en-US" w:bidi="ar-SA"/>
      </w:rPr>
    </w:lvl>
    <w:lvl w:ilvl="5" w:tplc="DFBCDA1E">
      <w:numFmt w:val="bullet"/>
      <w:lvlText w:val="•"/>
      <w:lvlJc w:val="left"/>
      <w:pPr>
        <w:ind w:left="5419" w:hanging="215"/>
      </w:pPr>
      <w:rPr>
        <w:rFonts w:hint="default"/>
        <w:lang w:val="fr-FR" w:eastAsia="en-US" w:bidi="ar-SA"/>
      </w:rPr>
    </w:lvl>
    <w:lvl w:ilvl="6" w:tplc="4FA26100">
      <w:numFmt w:val="bullet"/>
      <w:lvlText w:val="•"/>
      <w:lvlJc w:val="left"/>
      <w:pPr>
        <w:ind w:left="6391" w:hanging="215"/>
      </w:pPr>
      <w:rPr>
        <w:rFonts w:hint="default"/>
        <w:lang w:val="fr-FR" w:eastAsia="en-US" w:bidi="ar-SA"/>
      </w:rPr>
    </w:lvl>
    <w:lvl w:ilvl="7" w:tplc="99CEDF24">
      <w:numFmt w:val="bullet"/>
      <w:lvlText w:val="•"/>
      <w:lvlJc w:val="left"/>
      <w:pPr>
        <w:ind w:left="7362" w:hanging="215"/>
      </w:pPr>
      <w:rPr>
        <w:rFonts w:hint="default"/>
        <w:lang w:val="fr-FR" w:eastAsia="en-US" w:bidi="ar-SA"/>
      </w:rPr>
    </w:lvl>
    <w:lvl w:ilvl="8" w:tplc="FB044AFC">
      <w:numFmt w:val="bullet"/>
      <w:lvlText w:val="•"/>
      <w:lvlJc w:val="left"/>
      <w:pPr>
        <w:ind w:left="8334" w:hanging="215"/>
      </w:pPr>
      <w:rPr>
        <w:rFonts w:hint="default"/>
        <w:lang w:val="fr-FR" w:eastAsia="en-US" w:bidi="ar-SA"/>
      </w:rPr>
    </w:lvl>
  </w:abstractNum>
  <w:abstractNum w:abstractNumId="2" w15:restartNumberingAfterBreak="0">
    <w:nsid w:val="6EE528A5"/>
    <w:multiLevelType w:val="hybridMultilevel"/>
    <w:tmpl w:val="9FD059B0"/>
    <w:lvl w:ilvl="0" w:tplc="317CC418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686C8B96">
      <w:numFmt w:val="bullet"/>
      <w:lvlText w:val="•"/>
      <w:lvlJc w:val="left"/>
      <w:pPr>
        <w:ind w:left="1531" w:hanging="215"/>
      </w:pPr>
      <w:rPr>
        <w:rFonts w:hint="default"/>
        <w:lang w:val="fr-FR" w:eastAsia="en-US" w:bidi="ar-SA"/>
      </w:rPr>
    </w:lvl>
    <w:lvl w:ilvl="2" w:tplc="63447DDE">
      <w:numFmt w:val="bullet"/>
      <w:lvlText w:val="•"/>
      <w:lvlJc w:val="left"/>
      <w:pPr>
        <w:ind w:left="2503" w:hanging="215"/>
      </w:pPr>
      <w:rPr>
        <w:rFonts w:hint="default"/>
        <w:lang w:val="fr-FR" w:eastAsia="en-US" w:bidi="ar-SA"/>
      </w:rPr>
    </w:lvl>
    <w:lvl w:ilvl="3" w:tplc="1646BA76">
      <w:numFmt w:val="bullet"/>
      <w:lvlText w:val="•"/>
      <w:lvlJc w:val="left"/>
      <w:pPr>
        <w:ind w:left="3475" w:hanging="215"/>
      </w:pPr>
      <w:rPr>
        <w:rFonts w:hint="default"/>
        <w:lang w:val="fr-FR" w:eastAsia="en-US" w:bidi="ar-SA"/>
      </w:rPr>
    </w:lvl>
    <w:lvl w:ilvl="4" w:tplc="F58E0AE4">
      <w:numFmt w:val="bullet"/>
      <w:lvlText w:val="•"/>
      <w:lvlJc w:val="left"/>
      <w:pPr>
        <w:ind w:left="4447" w:hanging="215"/>
      </w:pPr>
      <w:rPr>
        <w:rFonts w:hint="default"/>
        <w:lang w:val="fr-FR" w:eastAsia="en-US" w:bidi="ar-SA"/>
      </w:rPr>
    </w:lvl>
    <w:lvl w:ilvl="5" w:tplc="0EF63D18">
      <w:numFmt w:val="bullet"/>
      <w:lvlText w:val="•"/>
      <w:lvlJc w:val="left"/>
      <w:pPr>
        <w:ind w:left="5419" w:hanging="215"/>
      </w:pPr>
      <w:rPr>
        <w:rFonts w:hint="default"/>
        <w:lang w:val="fr-FR" w:eastAsia="en-US" w:bidi="ar-SA"/>
      </w:rPr>
    </w:lvl>
    <w:lvl w:ilvl="6" w:tplc="28CEE4B6">
      <w:numFmt w:val="bullet"/>
      <w:lvlText w:val="•"/>
      <w:lvlJc w:val="left"/>
      <w:pPr>
        <w:ind w:left="6391" w:hanging="215"/>
      </w:pPr>
      <w:rPr>
        <w:rFonts w:hint="default"/>
        <w:lang w:val="fr-FR" w:eastAsia="en-US" w:bidi="ar-SA"/>
      </w:rPr>
    </w:lvl>
    <w:lvl w:ilvl="7" w:tplc="B0B000B0">
      <w:numFmt w:val="bullet"/>
      <w:lvlText w:val="•"/>
      <w:lvlJc w:val="left"/>
      <w:pPr>
        <w:ind w:left="7362" w:hanging="215"/>
      </w:pPr>
      <w:rPr>
        <w:rFonts w:hint="default"/>
        <w:lang w:val="fr-FR" w:eastAsia="en-US" w:bidi="ar-SA"/>
      </w:rPr>
    </w:lvl>
    <w:lvl w:ilvl="8" w:tplc="AA4822B0">
      <w:numFmt w:val="bullet"/>
      <w:lvlText w:val="•"/>
      <w:lvlJc w:val="left"/>
      <w:pPr>
        <w:ind w:left="8334" w:hanging="215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C37BF4"/>
    <w:rsid w:val="00B42218"/>
    <w:rsid w:val="00C37BF4"/>
    <w:rsid w:val="00F3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,"/>
  <w14:docId w14:val="3119FCE4"/>
  <w15:docId w15:val="{DAC7D840-1763-4C64-9FDA-B43070F76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Lucida Console" w:eastAsia="Lucida Console" w:hAnsi="Lucida Console" w:cs="Lucida Console"/>
      <w:lang w:val="fr-FR"/>
    </w:rPr>
  </w:style>
  <w:style w:type="paragraph" w:styleId="Heading1">
    <w:name w:val="heading 1"/>
    <w:basedOn w:val="Normal"/>
    <w:uiPriority w:val="1"/>
    <w:qFormat/>
    <w:pPr>
      <w:spacing w:before="107"/>
      <w:ind w:left="109"/>
      <w:outlineLvl w:val="0"/>
    </w:pPr>
    <w:rPr>
      <w:rFonts w:ascii="Tahoma" w:eastAsia="Tahoma" w:hAnsi="Tahoma" w:cs="Tahoma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121"/>
      <w:ind w:left="109"/>
      <w:outlineLvl w:val="1"/>
    </w:pPr>
    <w:rPr>
      <w:rFonts w:ascii="Tahoma" w:eastAsia="Tahoma" w:hAnsi="Tahoma" w:cs="Tahoma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109"/>
      <w:outlineLvl w:val="2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  <w:pPr>
      <w:ind w:left="560" w:hanging="21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Title">
    <w:name w:val="Title"/>
    <w:basedOn w:val="Normal"/>
    <w:link w:val="TitleChar"/>
    <w:uiPriority w:val="1"/>
    <w:qFormat/>
    <w:rsid w:val="00B42218"/>
    <w:pPr>
      <w:spacing w:before="19"/>
      <w:ind w:left="109"/>
    </w:pPr>
    <w:rPr>
      <w:rFonts w:ascii="Tahoma" w:eastAsia="Tahoma" w:hAnsi="Tahoma" w:cs="Tahoma"/>
      <w:b/>
      <w:bCs/>
      <w:sz w:val="34"/>
      <w:szCs w:val="34"/>
    </w:rPr>
  </w:style>
  <w:style w:type="character" w:customStyle="1" w:styleId="TitleChar">
    <w:name w:val="Title Char"/>
    <w:basedOn w:val="DefaultParagraphFont"/>
    <w:link w:val="Title"/>
    <w:uiPriority w:val="1"/>
    <w:rsid w:val="00B42218"/>
    <w:rPr>
      <w:rFonts w:ascii="Tahoma" w:eastAsia="Tahoma" w:hAnsi="Tahoma" w:cs="Tahoma"/>
      <w:b/>
      <w:bCs/>
      <w:sz w:val="34"/>
      <w:szCs w:val="3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B422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218"/>
    <w:rPr>
      <w:rFonts w:ascii="Lucida Console" w:eastAsia="Lucida Console" w:hAnsi="Lucida Console" w:cs="Lucida Console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B422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218"/>
    <w:rPr>
      <w:rFonts w:ascii="Lucida Console" w:eastAsia="Lucida Console" w:hAnsi="Lucida Console" w:cs="Lucida Console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207</Words>
  <Characters>1134</Characters>
  <Application>Microsoft Office Word</Application>
  <DocSecurity>0</DocSecurity>
  <Lines>162</Lines>
  <Paragraphs>23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DOUDA</cp:lastModifiedBy>
  <cp:revision>3</cp:revision>
  <dcterms:created xsi:type="dcterms:W3CDTF">2025-06-07T21:43:00Z</dcterms:created>
  <dcterms:modified xsi:type="dcterms:W3CDTF">2025-06-07T22:18:00Z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2025-04-05T00:00:00Z</vt:filetime>
  </property>
  <property fmtid="{D5CDD505-2E9C-101B-9397-08002B2CF9AE}" pid="3" name="Creator">
    <vt:lpwstr>Typora</vt:lpwstr>
  </property>
  <property fmtid="{D5CDD505-2E9C-101B-9397-08002B2CF9AE}" pid="4" name="LastSaved">
    <vt:filetime>2025-06-07T00:00:00Z</vt:filetime>
  </property>
</Properties>
</file>