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2B85" w14:textId="6EB49C66" w:rsidR="00AC5F35" w:rsidRPr="00C838C8" w:rsidRDefault="004E1C6E">
      <w:pPr>
        <w:rPr>
          <w:rFonts w:ascii="Tahoma" w:hAnsi="Tahoma" w:cs="Tahoma"/>
          <w:b/>
          <w:bCs/>
          <w:sz w:val="32"/>
          <w:szCs w:val="32"/>
        </w:rPr>
      </w:pPr>
      <w:r w:rsidRPr="00C838C8">
        <w:rPr>
          <w:rFonts w:ascii="Tahoma" w:hAnsi="Tahoma" w:cs="Tahoma"/>
          <w:b/>
          <w:bCs/>
          <w:sz w:val="32"/>
          <w:szCs w:val="32"/>
        </w:rPr>
        <w:t xml:space="preserve">Hotelaria – TOTVS Hotelaria - </w:t>
      </w:r>
      <w:r w:rsidRPr="00C838C8">
        <w:rPr>
          <w:rFonts w:ascii="Tahoma" w:hAnsi="Tahoma" w:cs="Tahoma"/>
          <w:b/>
          <w:bCs/>
          <w:sz w:val="32"/>
          <w:szCs w:val="32"/>
        </w:rPr>
        <w:t>Consultando um</w:t>
      </w:r>
      <w:r w:rsidR="00C838C8">
        <w:rPr>
          <w:rFonts w:ascii="Tahoma" w:hAnsi="Tahoma" w:cs="Tahoma"/>
          <w:b/>
          <w:bCs/>
          <w:sz w:val="32"/>
          <w:szCs w:val="32"/>
        </w:rPr>
        <w:t xml:space="preserve"> Endereço através do</w:t>
      </w:r>
      <w:r w:rsidRPr="00C838C8">
        <w:rPr>
          <w:rFonts w:ascii="Tahoma" w:hAnsi="Tahoma" w:cs="Tahoma"/>
          <w:b/>
          <w:bCs/>
          <w:sz w:val="32"/>
          <w:szCs w:val="32"/>
        </w:rPr>
        <w:t xml:space="preserve"> CEP no cadastro de Hóspedes</w:t>
      </w:r>
    </w:p>
    <w:p w14:paraId="38C7BB1E" w14:textId="77777777" w:rsidR="004E1C6E" w:rsidRDefault="004E1C6E">
      <w:pPr>
        <w:rPr>
          <w:rFonts w:ascii="Tahoma" w:hAnsi="Tahoma" w:cs="Tahoma"/>
        </w:rPr>
      </w:pPr>
    </w:p>
    <w:p w14:paraId="182C12F1" w14:textId="66A925B4" w:rsidR="004E1C6E" w:rsidRPr="004E1C6E" w:rsidRDefault="004E1C6E" w:rsidP="004E1C6E">
      <w:pPr>
        <w:rPr>
          <w:rFonts w:ascii="Tahoma" w:hAnsi="Tahoma" w:cs="Tahoma"/>
        </w:rPr>
      </w:pPr>
      <w:r>
        <w:rPr>
          <w:rFonts w:ascii="Tahoma" w:hAnsi="Tahoma" w:cs="Tahoma"/>
        </w:rPr>
        <w:t>13</w:t>
      </w:r>
      <w:r w:rsidRPr="004E1C6E">
        <w:rPr>
          <w:rFonts w:ascii="Tahoma" w:hAnsi="Tahoma" w:cs="Tahoma"/>
        </w:rPr>
        <w:t xml:space="preserve"> de </w:t>
      </w:r>
      <w:r>
        <w:rPr>
          <w:rFonts w:ascii="Tahoma" w:hAnsi="Tahoma" w:cs="Tahoma"/>
        </w:rPr>
        <w:t>fevereiro</w:t>
      </w:r>
      <w:r w:rsidRPr="004E1C6E">
        <w:rPr>
          <w:rFonts w:ascii="Tahoma" w:hAnsi="Tahoma" w:cs="Tahoma"/>
        </w:rPr>
        <w:t xml:space="preserve"> de 202</w:t>
      </w:r>
      <w:r>
        <w:rPr>
          <w:rFonts w:ascii="Tahoma" w:hAnsi="Tahoma" w:cs="Tahoma"/>
        </w:rPr>
        <w:t>6</w:t>
      </w:r>
      <w:r w:rsidRPr="004E1C6E">
        <w:rPr>
          <w:rFonts w:ascii="Tahoma" w:hAnsi="Tahoma" w:cs="Tahoma"/>
        </w:rPr>
        <w:t xml:space="preserve"> às 1</w:t>
      </w:r>
      <w:r>
        <w:rPr>
          <w:rFonts w:ascii="Tahoma" w:hAnsi="Tahoma" w:cs="Tahoma"/>
        </w:rPr>
        <w:t>4</w:t>
      </w:r>
      <w:r w:rsidRPr="004E1C6E">
        <w:rPr>
          <w:rFonts w:ascii="Tahoma" w:hAnsi="Tahoma" w:cs="Tahoma"/>
        </w:rPr>
        <w:t>:</w:t>
      </w:r>
      <w:r>
        <w:rPr>
          <w:rFonts w:ascii="Tahoma" w:hAnsi="Tahoma" w:cs="Tahoma"/>
        </w:rPr>
        <w:t>56</w:t>
      </w:r>
    </w:p>
    <w:p w14:paraId="6DDF576D" w14:textId="56691111" w:rsidR="004E1C6E" w:rsidRPr="004E1C6E" w:rsidRDefault="004E1C6E" w:rsidP="004E1C6E">
      <w:pPr>
        <w:rPr>
          <w:rFonts w:ascii="Tahoma" w:hAnsi="Tahoma" w:cs="Tahoma"/>
        </w:rPr>
      </w:pPr>
      <w:r w:rsidRPr="004E1C6E">
        <w:rPr>
          <w:rFonts w:ascii="Tahoma" w:hAnsi="Tahoma" w:cs="Tahoma"/>
        </w:rPr>
        <w:t xml:space="preserve">Tempo aproximado para leitura: </w:t>
      </w:r>
      <w:r w:rsidRPr="00C838C8">
        <w:rPr>
          <w:rFonts w:ascii="Tahoma" w:hAnsi="Tahoma" w:cs="Tahoma"/>
          <w:b/>
          <w:bCs/>
        </w:rPr>
        <w:t>0</w:t>
      </w:r>
      <w:r w:rsidRPr="00C838C8">
        <w:rPr>
          <w:rFonts w:ascii="Tahoma" w:hAnsi="Tahoma" w:cs="Tahoma"/>
          <w:b/>
          <w:bCs/>
        </w:rPr>
        <w:t>2</w:t>
      </w:r>
      <w:r w:rsidRPr="00C838C8">
        <w:rPr>
          <w:rFonts w:ascii="Tahoma" w:hAnsi="Tahoma" w:cs="Tahoma"/>
          <w:b/>
          <w:bCs/>
        </w:rPr>
        <w:t>:00 min</w:t>
      </w:r>
    </w:p>
    <w:p w14:paraId="2C29F36D" w14:textId="77777777" w:rsidR="004E1C6E" w:rsidRPr="004E1C6E" w:rsidRDefault="004E1C6E" w:rsidP="004E1C6E">
      <w:pPr>
        <w:rPr>
          <w:rFonts w:ascii="Tahoma" w:hAnsi="Tahoma" w:cs="Tahoma"/>
        </w:rPr>
      </w:pPr>
    </w:p>
    <w:p w14:paraId="606C55C4" w14:textId="77777777" w:rsidR="004E1C6E" w:rsidRPr="00C838C8" w:rsidRDefault="004E1C6E" w:rsidP="004E1C6E">
      <w:pPr>
        <w:rPr>
          <w:rFonts w:ascii="Tahoma" w:hAnsi="Tahoma" w:cs="Tahoma"/>
          <w:b/>
          <w:bCs/>
        </w:rPr>
      </w:pPr>
      <w:r w:rsidRPr="00C838C8">
        <w:rPr>
          <w:rFonts w:ascii="Tahoma" w:hAnsi="Tahoma" w:cs="Tahoma"/>
          <w:b/>
          <w:bCs/>
        </w:rPr>
        <w:t>Dúvida</w:t>
      </w:r>
    </w:p>
    <w:p w14:paraId="372330BF" w14:textId="54D869B5" w:rsidR="004E1C6E" w:rsidRPr="004E1C6E" w:rsidRDefault="004E1C6E" w:rsidP="004E1C6E">
      <w:pPr>
        <w:rPr>
          <w:rFonts w:ascii="Tahoma" w:hAnsi="Tahoma" w:cs="Tahoma"/>
        </w:rPr>
      </w:pPr>
      <w:r w:rsidRPr="004E1C6E">
        <w:rPr>
          <w:rFonts w:ascii="Tahoma" w:hAnsi="Tahoma" w:cs="Tahoma"/>
        </w:rPr>
        <w:t xml:space="preserve">Como </w:t>
      </w:r>
      <w:r>
        <w:rPr>
          <w:rFonts w:ascii="Tahoma" w:hAnsi="Tahoma" w:cs="Tahoma"/>
        </w:rPr>
        <w:t>obter a confirmação do endereço do cliente que pretende se hospedar</w:t>
      </w:r>
      <w:r w:rsidRPr="004E1C6E">
        <w:rPr>
          <w:rFonts w:ascii="Tahoma" w:hAnsi="Tahoma" w:cs="Tahoma"/>
        </w:rPr>
        <w:t>?</w:t>
      </w:r>
    </w:p>
    <w:p w14:paraId="5C11E27B" w14:textId="77777777" w:rsidR="004E1C6E" w:rsidRPr="004E1C6E" w:rsidRDefault="004E1C6E" w:rsidP="004E1C6E">
      <w:pPr>
        <w:rPr>
          <w:rFonts w:ascii="Tahoma" w:hAnsi="Tahoma" w:cs="Tahoma"/>
        </w:rPr>
      </w:pPr>
    </w:p>
    <w:p w14:paraId="352A7362" w14:textId="77777777" w:rsidR="004E1C6E" w:rsidRPr="00C838C8" w:rsidRDefault="004E1C6E" w:rsidP="004E1C6E">
      <w:pPr>
        <w:rPr>
          <w:rFonts w:ascii="Tahoma" w:hAnsi="Tahoma" w:cs="Tahoma"/>
          <w:b/>
          <w:bCs/>
        </w:rPr>
      </w:pPr>
      <w:r w:rsidRPr="00C838C8">
        <w:rPr>
          <w:rFonts w:ascii="Tahoma" w:hAnsi="Tahoma" w:cs="Tahoma"/>
          <w:b/>
          <w:bCs/>
        </w:rPr>
        <w:t>Ambiente</w:t>
      </w:r>
    </w:p>
    <w:p w14:paraId="38994341" w14:textId="2184851A" w:rsidR="004E1C6E" w:rsidRPr="004E1C6E" w:rsidRDefault="004E1C6E" w:rsidP="004E1C6E">
      <w:pPr>
        <w:rPr>
          <w:rFonts w:ascii="Tahoma" w:hAnsi="Tahoma" w:cs="Tahoma"/>
        </w:rPr>
      </w:pPr>
      <w:r w:rsidRPr="004E1C6E">
        <w:rPr>
          <w:rFonts w:ascii="Tahoma" w:hAnsi="Tahoma" w:cs="Tahoma"/>
        </w:rPr>
        <w:t>Hotelaria - TOTVS Hotelaria</w:t>
      </w:r>
    </w:p>
    <w:p w14:paraId="6AB5E77B" w14:textId="77777777" w:rsidR="004E1C6E" w:rsidRPr="004E1C6E" w:rsidRDefault="004E1C6E" w:rsidP="004E1C6E">
      <w:pPr>
        <w:rPr>
          <w:rFonts w:ascii="Tahoma" w:hAnsi="Tahoma" w:cs="Tahoma"/>
        </w:rPr>
      </w:pPr>
    </w:p>
    <w:p w14:paraId="5F7E55D7" w14:textId="77777777" w:rsidR="004E1C6E" w:rsidRPr="00C838C8" w:rsidRDefault="004E1C6E" w:rsidP="004E1C6E">
      <w:pPr>
        <w:rPr>
          <w:rFonts w:ascii="Tahoma" w:hAnsi="Tahoma" w:cs="Tahoma"/>
          <w:b/>
          <w:bCs/>
        </w:rPr>
      </w:pPr>
      <w:r w:rsidRPr="00C838C8">
        <w:rPr>
          <w:rFonts w:ascii="Tahoma" w:hAnsi="Tahoma" w:cs="Tahoma"/>
          <w:b/>
          <w:bCs/>
        </w:rPr>
        <w:t>Solução</w:t>
      </w:r>
    </w:p>
    <w:p w14:paraId="49900DAB" w14:textId="0CAFF220" w:rsidR="004E1C6E" w:rsidRPr="004E1C6E" w:rsidRDefault="004E1C6E" w:rsidP="004E1C6E">
      <w:pPr>
        <w:rPr>
          <w:rFonts w:ascii="Tahoma" w:hAnsi="Tahoma" w:cs="Tahoma"/>
        </w:rPr>
      </w:pPr>
      <w:r w:rsidRPr="004E1C6E">
        <w:rPr>
          <w:rFonts w:ascii="Tahoma" w:hAnsi="Tahoma" w:cs="Tahoma"/>
        </w:rPr>
        <w:t>Para solucionar essa dúvida, realize os seguintes passos:</w:t>
      </w:r>
    </w:p>
    <w:p w14:paraId="0F70117A" w14:textId="77777777" w:rsidR="004E1C6E" w:rsidRDefault="004E1C6E">
      <w:pPr>
        <w:rPr>
          <w:rFonts w:ascii="Tahoma" w:hAnsi="Tahoma" w:cs="Tahoma"/>
        </w:rPr>
      </w:pPr>
    </w:p>
    <w:p w14:paraId="49D98AD6" w14:textId="324F2CCD" w:rsidR="004E1C6E" w:rsidRDefault="004E1C6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1 - No cadastro de Hóspedes na aba Endereço selecione “Consultar”; </w:t>
      </w:r>
    </w:p>
    <w:p w14:paraId="35CECC4F" w14:textId="77777777" w:rsidR="004E1C6E" w:rsidRDefault="004E1C6E">
      <w:pPr>
        <w:rPr>
          <w:rFonts w:ascii="Tahoma" w:hAnsi="Tahoma" w:cs="Tahoma"/>
        </w:rPr>
      </w:pPr>
    </w:p>
    <w:p w14:paraId="3C64A51E" w14:textId="4B061317" w:rsidR="004E1C6E" w:rsidRDefault="004E1C6E">
      <w:pPr>
        <w:rPr>
          <w:rFonts w:ascii="Tahoma" w:hAnsi="Tahoma" w:cs="Tahoma"/>
        </w:rPr>
      </w:pPr>
      <w:r>
        <w:rPr>
          <w:rFonts w:ascii="Tahoma" w:hAnsi="Tahoma" w:cs="Tahoma"/>
        </w:rPr>
        <w:t>2 – Na tela de consulta digite o CEP informado pelo Hóspede e clique na lupa de consulta;</w:t>
      </w:r>
    </w:p>
    <w:p w14:paraId="5DB93E6F" w14:textId="77777777" w:rsidR="004E1C6E" w:rsidRDefault="004E1C6E">
      <w:pPr>
        <w:rPr>
          <w:rFonts w:ascii="Tahoma" w:hAnsi="Tahoma" w:cs="Tahoma"/>
        </w:rPr>
      </w:pPr>
    </w:p>
    <w:p w14:paraId="69F1BADF" w14:textId="25A9A37E" w:rsidR="004E1C6E" w:rsidRDefault="004E1C6E" w:rsidP="004E1C6E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 wp14:anchorId="77F1EC77" wp14:editId="402E4D52">
            <wp:extent cx="3252285" cy="2462542"/>
            <wp:effectExtent l="0" t="0" r="5715" b="0"/>
            <wp:docPr id="14630061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06121" name="Imagem 14630061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398" cy="24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0E53" w14:textId="77777777" w:rsidR="004E1C6E" w:rsidRDefault="004E1C6E">
      <w:pPr>
        <w:rPr>
          <w:rFonts w:ascii="Tahoma" w:hAnsi="Tahoma" w:cs="Tahoma"/>
        </w:rPr>
      </w:pPr>
    </w:p>
    <w:p w14:paraId="3BA90166" w14:textId="77777777" w:rsidR="004E1C6E" w:rsidRDefault="004E1C6E">
      <w:pPr>
        <w:rPr>
          <w:rFonts w:ascii="Tahoma" w:hAnsi="Tahoma" w:cs="Tahoma"/>
        </w:rPr>
      </w:pPr>
    </w:p>
    <w:p w14:paraId="7BBA5EB1" w14:textId="3FD4C2A2" w:rsidR="004E1C6E" w:rsidRDefault="004E1C6E">
      <w:pPr>
        <w:rPr>
          <w:rFonts w:ascii="Tahoma" w:hAnsi="Tahoma" w:cs="Tahoma"/>
        </w:rPr>
      </w:pPr>
      <w:r>
        <w:rPr>
          <w:rFonts w:ascii="Tahoma" w:hAnsi="Tahoma" w:cs="Tahoma"/>
        </w:rPr>
        <w:t>3 – Após clicar no botão de Consulta o resultado da pesquisa será exibido nos campos da tela;</w:t>
      </w:r>
    </w:p>
    <w:p w14:paraId="691A9070" w14:textId="77777777" w:rsidR="004E1C6E" w:rsidRDefault="004E1C6E">
      <w:pPr>
        <w:rPr>
          <w:rFonts w:ascii="Tahoma" w:hAnsi="Tahoma" w:cs="Tahoma"/>
        </w:rPr>
      </w:pPr>
    </w:p>
    <w:p w14:paraId="6F2CDEEB" w14:textId="5E87DD93" w:rsidR="004E1C6E" w:rsidRDefault="004E1C6E" w:rsidP="004E1C6E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 wp14:anchorId="5F3F4BAD" wp14:editId="3095FE44">
            <wp:extent cx="3247054" cy="2462400"/>
            <wp:effectExtent l="0" t="0" r="0" b="0"/>
            <wp:docPr id="92689680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6800" name="Imagem 926896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054" cy="24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2659" w14:textId="77777777" w:rsidR="004E1C6E" w:rsidRDefault="004E1C6E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57868421" w14:textId="4DBFDE07" w:rsidR="004E1C6E" w:rsidRDefault="004F6090" w:rsidP="004F6090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 – Caso o CEP digitado seja inválido o sistema emitirá uma mensagem de aviso;</w:t>
      </w:r>
    </w:p>
    <w:p w14:paraId="247BFCB0" w14:textId="77777777" w:rsidR="00993D65" w:rsidRDefault="00993D65" w:rsidP="004F6090">
      <w:pPr>
        <w:rPr>
          <w:rFonts w:ascii="Tahoma" w:hAnsi="Tahoma" w:cs="Tahoma"/>
        </w:rPr>
      </w:pPr>
    </w:p>
    <w:p w14:paraId="52E5E823" w14:textId="35B4F898" w:rsidR="004F6090" w:rsidRDefault="004F6090" w:rsidP="00993D65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 wp14:anchorId="7AB1B083" wp14:editId="671F4AC9">
            <wp:extent cx="3231021" cy="2462400"/>
            <wp:effectExtent l="0" t="0" r="7620" b="0"/>
            <wp:docPr id="16323168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16820" name="Imagem 1632316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021" cy="24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387C" w14:textId="77777777" w:rsidR="004F6090" w:rsidRDefault="004F6090" w:rsidP="004F6090">
      <w:pPr>
        <w:rPr>
          <w:rFonts w:ascii="Tahoma" w:hAnsi="Tahoma" w:cs="Tahoma"/>
        </w:rPr>
      </w:pPr>
    </w:p>
    <w:p w14:paraId="2794EF98" w14:textId="77777777" w:rsidR="004F6090" w:rsidRDefault="004F6090" w:rsidP="004F6090">
      <w:pPr>
        <w:rPr>
          <w:rFonts w:ascii="Tahoma" w:hAnsi="Tahoma" w:cs="Tahoma"/>
        </w:rPr>
      </w:pPr>
    </w:p>
    <w:p w14:paraId="150231E8" w14:textId="7BD6907D" w:rsidR="004F6090" w:rsidRDefault="00993D65" w:rsidP="004F6090">
      <w:pPr>
        <w:rPr>
          <w:rFonts w:ascii="Tahoma" w:hAnsi="Tahoma" w:cs="Tahoma"/>
        </w:rPr>
      </w:pPr>
      <w:r>
        <w:rPr>
          <w:rFonts w:ascii="Tahoma" w:hAnsi="Tahoma" w:cs="Tahoma"/>
        </w:rPr>
        <w:t>5 – Caso o CEP digitado não seja localizado pelo sistema uma mensagem discreta será exibida no rodapé da tela de pesquisa;</w:t>
      </w:r>
    </w:p>
    <w:p w14:paraId="3D90AAAA" w14:textId="77777777" w:rsidR="00993D65" w:rsidRDefault="00993D65" w:rsidP="004F6090">
      <w:pPr>
        <w:rPr>
          <w:rFonts w:ascii="Tahoma" w:hAnsi="Tahoma" w:cs="Tahoma"/>
        </w:rPr>
      </w:pPr>
    </w:p>
    <w:p w14:paraId="21A4A9D3" w14:textId="25C90096" w:rsidR="00993D65" w:rsidRDefault="00993D65" w:rsidP="00993D65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 wp14:anchorId="2B283E4E" wp14:editId="705D5C64">
            <wp:extent cx="3248565" cy="2462400"/>
            <wp:effectExtent l="0" t="0" r="0" b="0"/>
            <wp:docPr id="12756214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1447" name="Imagem 1275621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565" cy="24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AC4C" w14:textId="77777777" w:rsidR="00993D65" w:rsidRDefault="00993D65" w:rsidP="00993D65">
      <w:pPr>
        <w:rPr>
          <w:rFonts w:ascii="Tahoma" w:hAnsi="Tahoma" w:cs="Tahoma"/>
        </w:rPr>
      </w:pPr>
    </w:p>
    <w:p w14:paraId="1456E319" w14:textId="46432B98" w:rsidR="00993D65" w:rsidRDefault="004C3DBF" w:rsidP="00993D65">
      <w:pPr>
        <w:rPr>
          <w:rFonts w:ascii="Tahoma" w:hAnsi="Tahoma" w:cs="Tahoma"/>
        </w:rPr>
      </w:pPr>
      <w:r>
        <w:rPr>
          <w:rFonts w:ascii="Tahoma" w:hAnsi="Tahoma" w:cs="Tahoma"/>
        </w:rPr>
        <w:t>6 – Em c</w:t>
      </w:r>
      <w:r w:rsidRPr="004C3DBF">
        <w:rPr>
          <w:rFonts w:ascii="Tahoma" w:hAnsi="Tahoma" w:cs="Tahoma"/>
        </w:rPr>
        <w:t xml:space="preserve">aso </w:t>
      </w:r>
      <w:r>
        <w:rPr>
          <w:rFonts w:ascii="Tahoma" w:hAnsi="Tahoma" w:cs="Tahoma"/>
        </w:rPr>
        <w:t xml:space="preserve">de </w:t>
      </w:r>
      <w:r w:rsidRPr="004C3DBF">
        <w:rPr>
          <w:rFonts w:ascii="Tahoma" w:hAnsi="Tahoma" w:cs="Tahoma"/>
        </w:rPr>
        <w:t>erro, entre em contato com o suporte do módulo de hospitalidade que está tentando utilizar para uma análise mais detalhada.</w:t>
      </w:r>
    </w:p>
    <w:p w14:paraId="1850E664" w14:textId="77777777" w:rsidR="004C3DBF" w:rsidRDefault="004C3DBF" w:rsidP="00993D65">
      <w:pPr>
        <w:rPr>
          <w:rFonts w:ascii="Tahoma" w:hAnsi="Tahoma" w:cs="Tahoma"/>
        </w:rPr>
      </w:pPr>
    </w:p>
    <w:p w14:paraId="5759F102" w14:textId="77777777" w:rsidR="004C3DBF" w:rsidRDefault="004C3DBF" w:rsidP="004C3DBF">
      <w:pPr>
        <w:jc w:val="left"/>
        <w:rPr>
          <w:rFonts w:ascii="Arial" w:eastAsia="Times New Roman" w:hAnsi="Arial" w:cs="Arial"/>
          <w:color w:val="5E5E5E"/>
          <w:kern w:val="0"/>
          <w:sz w:val="24"/>
          <w:szCs w:val="24"/>
          <w:shd w:val="clear" w:color="auto" w:fill="FFFFFF"/>
          <w:lang w:eastAsia="pt-BR"/>
          <w14:ligatures w14:val="none"/>
        </w:rPr>
      </w:pPr>
    </w:p>
    <w:p w14:paraId="281D5F5D" w14:textId="45E7594E" w:rsidR="004C3DBF" w:rsidRPr="004C3DBF" w:rsidRDefault="004C3DBF" w:rsidP="004C3DBF">
      <w:pPr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C3DBF">
        <w:rPr>
          <w:rFonts w:ascii="Arial" w:eastAsia="Times New Roman" w:hAnsi="Arial" w:cs="Arial"/>
          <w:color w:val="5E5E5E"/>
          <w:kern w:val="0"/>
          <w:sz w:val="24"/>
          <w:szCs w:val="24"/>
          <w:shd w:val="clear" w:color="auto" w:fill="FFFFFF"/>
          <w:lang w:eastAsia="pt-BR"/>
          <w14:ligatures w14:val="none"/>
        </w:rPr>
        <w:t>Esse artigo foi útil?</w:t>
      </w:r>
      <w:r w:rsidRPr="004C3DBF">
        <w:rPr>
          <w:rFonts w:ascii="Arial" w:eastAsia="Times New Roman" w:hAnsi="Arial" w:cs="Arial"/>
          <w:color w:val="5E5E5E"/>
          <w:kern w:val="0"/>
          <w:sz w:val="24"/>
          <w:szCs w:val="24"/>
          <w:lang w:eastAsia="pt-BR"/>
          <w14:ligatures w14:val="none"/>
        </w:rPr>
        <w:t> </w:t>
      </w:r>
    </w:p>
    <w:p w14:paraId="7BF134B8" w14:textId="77777777" w:rsidR="004C3DBF" w:rsidRPr="004E1C6E" w:rsidRDefault="004C3DBF" w:rsidP="00993D65">
      <w:pPr>
        <w:rPr>
          <w:rFonts w:ascii="Tahoma" w:hAnsi="Tahoma" w:cs="Tahoma"/>
        </w:rPr>
      </w:pPr>
    </w:p>
    <w:sectPr w:rsidR="004C3DBF" w:rsidRPr="004E1C6E" w:rsidSect="004E1C6E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DC"/>
    <w:rsid w:val="00005322"/>
    <w:rsid w:val="000A0B38"/>
    <w:rsid w:val="00220CDC"/>
    <w:rsid w:val="004C3DBF"/>
    <w:rsid w:val="004E1C6E"/>
    <w:rsid w:val="004F6090"/>
    <w:rsid w:val="00544930"/>
    <w:rsid w:val="008B6D3A"/>
    <w:rsid w:val="00993D65"/>
    <w:rsid w:val="00AC5F35"/>
    <w:rsid w:val="00C167FA"/>
    <w:rsid w:val="00C8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E9E8"/>
  <w15:chartTrackingRefBased/>
  <w15:docId w15:val="{2EA13898-DD5A-4020-A0DD-239D07AD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C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C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C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C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C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C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C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C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C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C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C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C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C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C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155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Delate Bitencourt</dc:creator>
  <cp:keywords/>
  <dc:description/>
  <cp:lastModifiedBy>Douglas Delate Bitencourt</cp:lastModifiedBy>
  <cp:revision>5</cp:revision>
  <dcterms:created xsi:type="dcterms:W3CDTF">2026-02-13T17:54:00Z</dcterms:created>
  <dcterms:modified xsi:type="dcterms:W3CDTF">2026-02-13T18:08:00Z</dcterms:modified>
</cp:coreProperties>
</file>