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left="0"/>
        <w:jc w:val="left"/>
        <w:rPr/>
      </w:pPr>
      <w:r>
        <w:rPr/>
        <w:t>RELAYER commands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RELAYER specific commands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GMAC     get mac address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Response: MAC=xx:xx:xx:xx:xx:xx (the mac address for this node)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SYSI     get All Node and Device Info from all nodes.)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 xml:space="preserve">This is done by issuing a 'GNOI' and 'GDEI' command to all known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nodes (see GNDI and GDEI below for each node's repsonse);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GVER     Get the version of a specific device.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NODE specific commands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SNNA|&lt;name&gt; Set the node 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GNOI        get Node info</w:t>
      </w:r>
    </w:p>
    <w:p>
      <w:pPr>
        <w:pStyle w:val="PreformattedText"/>
        <w:bidi w:val="0"/>
        <w:spacing w:before="0" w:after="0"/>
        <w:jc w:val="left"/>
        <w:rPr/>
      </w:pPr>
      <w:r>
        <w:rPr/>
        <w:t>GDEI        get Device Info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PING        &lt;respond to relayer with PONG&gt;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BLIN        Blink the LED 10 times </w:t>
      </w:r>
    </w:p>
    <w:p>
      <w:pPr>
        <w:pStyle w:val="PreformattedText"/>
        <w:bidi w:val="0"/>
        <w:spacing w:before="0" w:after="0"/>
        <w:jc w:val="left"/>
        <w:rPr/>
      </w:pPr>
      <w:r>
        <w:rPr/>
        <w:t>RSET        Reset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DEVICE specific commands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GDNA        Get device 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SDNA        Set device 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ENIP        Enable immediate processing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DIPP        Disable immediate processing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DOIP        Do immediate one time processing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ENPP        Enalble periodic processing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DIPP        Disable periodic processing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DOPP        DO periodic processing (one time)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GRAT        Get periodic processing rate ( calls per hour)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SRAT        Set periodic processing rate ( calls per hour)</w:t>
      </w:r>
    </w:p>
    <w:p>
      <w:pPr>
        <w:pStyle w:val="PreformattedText"/>
        <w:bidi w:val="0"/>
        <w:spacing w:before="0" w:after="0"/>
        <w:jc w:val="left"/>
        <w:rPr/>
      </w:pPr>
      <w:r>
        <w:rPr/>
        <w:t>// GDVR        Get Version (of driver)</w:t>
      </w:r>
    </w:p>
    <w:sectPr>
      <w:headerReference w:type="default" r:id="rId2"/>
      <w:type w:val="nextPage"/>
      <w:pgSz w:w="11906" w:h="16838"/>
      <w:pgMar w:left="1134" w:right="1134" w:gutter="0" w:header="1134" w:top="183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SMAC Built-in commands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164</Words>
  <Characters>815</Characters>
  <CharactersWithSpaces>1104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2025-10-21T00:03:26Z</dcterms:modified>
  <cp:revision>2</cp:revision>
  <dc:subject/>
  <dc:title/>
</cp:coreProperties>
</file>