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 410 Project Two</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Douglas Few</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18th, 2022</w:t>
      </w: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Importance</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 Lifecycle Plans exist for the purpose of improving data processing efficiency and security while simultaneously reducing costs for an organization (Spirion, 2020).  This is done by making the data in the lifecycle plan more visible.  When the data that an organization uses is made easily accessible to those in the organization that use said data, it creates a method by which data-driven processes can be performed much more efficiently.  On top of this, improvements to the processes can be made much more easily because all relevant information is unobscured and information-based decisions can be made.</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creating a data lifecycle plan can have a number of negative impacts on an organization.  One purpose of a data lifecycle plan is to extend the lifecycle of data throughout an organization, thereby making it more effective and efficient.  Without a lifecycle plan in place, it will be increasingly more difficult to maximize the effectiveness of the information that an organization uses on a daily basis.  On top of this, data lifecycle plans provide server and network administrators a resource which assists them in making decisions in regards to data storage (Iron Mountain, 2022).  Storage space is far from infinite, and not all data is meant to be stored indefinitely.  Data lifecycle plans exist to establish a specified amount of time that data is meant to expire.  After that specified amount of time, the expired data can either be renewed and the expiration date reset or the data will be deleted.</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 lifecycle plans add value to an organization by assisting in controlling costs within that organization.  This is done by assessing how vital a certain set of data is to the organization and deciding where, or even if, to store that data.  The data lifecycle plan will help make these decisions and can lead to saving organizations money that would have otherwise been spent on extra or more costly storage devices.  Once a set of data has run its course, the data lifecycle plan might potentially help determine to sanction that data set to an older hard-drive so space can be cleared up for more relevant data on a new solid-state drive.  It may even help determine that a data set is no longer worth storing, ending the need for the extra storage space in the first place.</w:t>
      </w: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0">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Iron Mountain. (2022, June 22). </w:t>
      </w:r>
      <w:r w:rsidDel="00000000" w:rsidR="00000000" w:rsidRPr="00000000">
        <w:rPr>
          <w:rFonts w:ascii="Times New Roman" w:cs="Times New Roman" w:eastAsia="Times New Roman" w:hAnsi="Times New Roman"/>
          <w:i w:val="1"/>
          <w:sz w:val="24"/>
          <w:szCs w:val="24"/>
          <w:rtl w:val="0"/>
        </w:rPr>
        <w:t xml:space="preserve">Top 4 reasons to adopt data lifecycle management</w:t>
      </w:r>
      <w:r w:rsidDel="00000000" w:rsidR="00000000" w:rsidRPr="00000000">
        <w:rPr>
          <w:rFonts w:ascii="Times New Roman" w:cs="Times New Roman" w:eastAsia="Times New Roman" w:hAnsi="Times New Roman"/>
          <w:sz w:val="24"/>
          <w:szCs w:val="24"/>
          <w:rtl w:val="0"/>
        </w:rPr>
        <w:t xml:space="preserve">. Iron Mountain. Retrieved August 20, 2022, from https://www.ironmountain.com/resources/whitepapers/t/top-4-reasons-to-adopt-data-lifecycle-management#:~:text=Without%20a%20coherent%20and%20comprehensive,respond%20to%20e-discovery%20demands.</w:t>
      </w:r>
    </w:p>
    <w:p w:rsidR="00000000" w:rsidDel="00000000" w:rsidP="00000000" w:rsidRDefault="00000000" w:rsidRPr="00000000" w14:paraId="00000011">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Spirion. (2020, June 29). </w:t>
      </w:r>
      <w:r w:rsidDel="00000000" w:rsidR="00000000" w:rsidRPr="00000000">
        <w:rPr>
          <w:rFonts w:ascii="Times New Roman" w:cs="Times New Roman" w:eastAsia="Times New Roman" w:hAnsi="Times New Roman"/>
          <w:i w:val="1"/>
          <w:sz w:val="24"/>
          <w:szCs w:val="24"/>
          <w:rtl w:val="0"/>
        </w:rPr>
        <w:t xml:space="preserve">Data Lifecycle Management Tools</w:t>
      </w:r>
      <w:r w:rsidDel="00000000" w:rsidR="00000000" w:rsidRPr="00000000">
        <w:rPr>
          <w:rFonts w:ascii="Times New Roman" w:cs="Times New Roman" w:eastAsia="Times New Roman" w:hAnsi="Times New Roman"/>
          <w:sz w:val="24"/>
          <w:szCs w:val="24"/>
          <w:rtl w:val="0"/>
        </w:rPr>
        <w:t xml:space="preserve">. Spirion. Retrieved August 20, 2022, from https://www.spirion.com/data-lifecycle-management/ </w:t>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