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3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fldChar w:fldCharType="begin"/>
      </w:r>
      <w:r>
        <w:instrText xml:space="preserve">ADDIN ZOTERO_PREF {"dataVersion":"4","storeReferences":true,"automaticJournalAbbreviations":true,"noteType":0,"style":{"styleID":"http://www.zotero.org/styles/vancouver","bibliographyStyleHasBeenSet":true},"prefs":{"fieldType":"Fields"}}</w:instrText>
      </w:r>
      <w:r>
        <w:fldChar w:fldCharType="separate"/>
      </w:r>
      <w:r>
        <w:t/>
      </w:r>
      <w:r>
        <w:fldChar w:fldCharType="end"/>
      </w:r>
      <w:r>
        <w:t xml:space="preserve">Prediction Model Protocol Fixture</w:t>
      </w:r>
    </w:p>
    <w:p>
      <w:pPr>
        <w:pStyle w:val="Author"/>
      </w:pPr>
      <w:r>
        <w:t xml:space="preserve">Researcher One</w:t>
      </w:r>
    </w:p>
    <w:p>
      <w:pPr>
        <w:pStyle w:val="Author"/>
      </w:pPr>
      <w:r>
        <w:t xml:space="preserve">Researcher Two</w:t>
      </w:r>
    </w:p>
    <w:p>
      <w:pPr>
        <w:pStyle w:val="Date"/>
      </w:pPr>
      <w:r>
        <w:t xml:space="preserve">2026-07-13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pPr>
            <w:suppressLineNumbers/>
          </w:pPr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Protocol version 0.1</w:t>
      </w:r>
    </w:p>
    <w:p>
      <w:pPr>
        <w:suppressLineNumbers/>
      </w:pPr>
      <w:r>
        <w:fldChar w:fldCharType="begin"/>
      </w:r>
      <w:r>
        <w:instrText xml:space="preserve"> ADDIN DOCSTYLE {"type":"div","version":3,"name":"abstract"} </w:instrText>
      </w:r>
      <w:r>
        <w:fldChar w:fldCharType="separate"/>
      </w:r>
    </w:p>
    <w:p xmlns:w="http://schemas.openxmlformats.org/wordprocessingml/2006/main">
      <w:pPr>
        <w:pStyle w:val="AbstractTitle"/>
      </w:pPr>
      <w:r>
        <w:t xml:space="preserve">Abstract</w:t>
      </w:r>
    </w:p>
    <w:p xmlns:w="http://schemas.openxmlformats.org/wordprocessingml/2006/main">
      <w:pPr>
        <w:pStyle w:val="Abstract"/>
      </w:pPr>
      <w:r>
        <w:rPr>
          <w:b/>
          <w:bCs/>
        </w:rPr>
        <w:t xml:space="preserve">Background:</w:t>
      </w:r>
      <w:r>
        <w:t xml:space="preserve"> </w:t>
      </w:r>
      <w:r>
        <w:t xml:space="preserve">This synthetic protocol represents a prediction study.</w:t>
      </w:r>
    </w:p>
    <w:p xmlns:w="http://schemas.openxmlformats.org/wordprocessingml/2006/main">
      <w:pPr>
        <w:pStyle w:val="Abstract"/>
      </w:pPr>
      <w:r>
        <w:rPr>
          <w:b/>
          <w:bCs/>
        </w:rPr>
        <w:t xml:space="preserve">Methods:</w:t>
      </w:r>
      <w:r>
        <w:t xml:space="preserve"> </w:t>
      </w:r>
      <w:r>
        <w:t xml:space="preserve">The fixture exercises metadata, tables and section geometry.</w:t>
      </w:r>
    </w:p>
    <w:p>
      <w:pPr>
        <w:suppressLineNumbers/>
      </w:pPr>
      <w:r>
        <w:fldChar w:fldCharType="end"/>
      </w:r>
    </w:p>
    <w:bookmarkStart w:id="18" w:name="background"/>
    <w:p>
      <w:pPr>
        <w:pStyle w:val="Heading1"/>
      </w:pPr>
      <w:r>
        <w:t xml:space="preserve">1. Background</w:t>
      </w:r>
    </w:p>
    <w:p>
      <w:pPr>
        <w:pStyle w:val="FirstParagraph"/>
      </w:pPr>
      <w:r>
        <w:t xml:space="preserve">The study develops a prediction model using reproducible methods</w:t>
      </w:r>
      <w:r>
        <w:t xml:space="preserve"> </w:t>
      </w:r>
      <w:r>
        <w:t xml:space="preserve">[1]</w:t>
      </w:r>
      <w:r>
        <w:t xml:space="preserve">.</w:t>
      </w:r>
    </w:p>
    <w:bookmarkEnd w:id="18"/>
    <w:bookmarkStart w:id="20" w:name="methods"/>
    <w:p>
      <w:pPr>
        <w:pStyle w:val="Heading1"/>
      </w:pPr>
      <w:r>
        <w:t xml:space="preserve">2. Methods</w:t>
      </w:r>
    </w:p>
    <w:p>
      <w:pPr>
        <w:pStyle w:val="FirstParagraph"/>
      </w:pPr>
      <w:r>
        <w:t xml:space="preserve">The analysis includes:</w:t>
      </w:r>
    </w:p>
    <w:p>
      <w:pPr>
        <w:pStyle w:val="Compact"/>
        <w:numPr>
          <w:ilvl w:val="0"/>
          <w:numId w:val="1001"/>
        </w:numPr>
      </w:pPr>
      <w:r>
        <w:t xml:space="preserve">prespecified predictors;</w:t>
      </w:r>
    </w:p>
    <w:p>
      <w:pPr>
        <w:pStyle w:val="Compact"/>
        <w:numPr>
          <w:ilvl w:val="0"/>
          <w:numId w:val="1001"/>
        </w:numPr>
      </w:pPr>
      <w:r>
        <w:t xml:space="preserve">internal validation; and</w:t>
      </w:r>
    </w:p>
    <w:p>
      <w:pPr>
        <w:pStyle w:val="Compact"/>
        <w:numPr>
          <w:ilvl w:val="0"/>
          <w:numId w:val="1001"/>
        </w:numPr>
        <w:sectPr>
          <w:footerReference w:type="default" r:id="rId22"/>
          <w:type w:val="continuous"/>
          <w:pgSz w:w="15840" w:h="12240"/>
          <w:pgMar w:top="864" w:right="864" w:bottom="864" w:left="864" w:header="720" w:footer="720" w:gutter="0"/>
          <w:cols w:space="720"/>
          <w:docGrid w:linePitch="360"/>
        </w:sectPr>
      </w:pPr>
      <w:r>
        <w:t xml:space="preserve">calibration assessment.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Construct</w:t>
            </w:r>
          </w:p>
        </w:tc>
        <w:tc>
          <w:tcPr/>
          <w:p>
            <w:pPr>
              <w:pStyle w:val="Compac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</w:pPr>
            <w:r>
              <w:t xml:space="preserve">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Continuous</w:t>
            </w:r>
          </w:p>
        </w:tc>
        <w:tc>
          <w:tcPr/>
          <w:p>
            <w:pPr>
              <w:pStyle w:val="Compact"/>
            </w:pPr>
            <w:r>
              <w:t xml:space="preserve">Authored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Time to event</w:t>
            </w:r>
          </w:p>
        </w:tc>
        <w:tc>
          <w:tcPr/>
          <w:p>
            <w:pPr>
              <w:pStyle w:val="Compact"/>
            </w:pPr>
            <w:r>
              <w:t xml:space="preserve">Authored</w:t>
            </w:r>
          </w:p>
        </w:tc>
      </w:tr>
    </w:tbl>
    <w:bookmarkStart w:id="19" w:name="wide-analysis-table"/>
    <w:p>
      <w:pPr>
        <w:pStyle w:val="Heading2"/>
        <w:sectPr>
          <w:footerReference w:type="default" r:id="rId22"/>
          <w:type w:val="continuous"/>
          <w:pgSz w:w="12240" w:h="15840"/>
          <w:pgMar w:top="1224" w:right="1224" w:bottom="1224" w:left="1224" w:header="720" w:footer="720" w:gutter="0"/>
          <w:cols w:space="720"/>
          <w:docGrid w:linePitch="360"/>
        </w:sectPr>
      </w:pPr>
      <w:r xmlns:w="http://schemas.openxmlformats.org/wordprocessingml/2006/main">
        <w:fldChar w:fldCharType="begin"/>
      </w:r>
      <w:r xmlns:w="http://schemas.openxmlformats.org/wordprocessingml/2006/main">
        <w:instrText xml:space="preserve"> ADDIN DOCSTYLE {"type":"section","version":3,"class":"section-landscape"} </w:instrText>
      </w:r>
      <w:r xmlns:w="http://schemas.openxmlformats.org/wordprocessingml/2006/main">
        <w:fldChar w:fldCharType="separate"/>
      </w:r>
      <w:r xmlns:w="http://schemas.openxmlformats.org/wordprocessingml/2006/main">
        <w:t/>
      </w:r>
      <w:r xmlns:w="http://schemas.openxmlformats.org/wordprocessingml/2006/main">
        <w:fldChar w:fldCharType="end"/>
      </w:r>
      <w:r>
        <w:t xml:space="preserve">2.1 Wide analysis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Calibration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</w:t>
            </w:r>
          </w:p>
        </w:tc>
        <w:tc>
          <w:tcPr/>
          <w:p>
            <w:pPr>
              <w:pStyle w:val="Compact"/>
            </w:pPr>
            <w:r>
              <w:t xml:space="preserve">Full cohort</w:t>
            </w:r>
          </w:p>
        </w:tc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Flexible curve</w:t>
            </w:r>
          </w:p>
        </w:tc>
        <w:tc>
          <w:tcPr/>
          <w:p>
            <w:pPr>
              <w:pStyle w:val="Compact"/>
            </w:pPr>
            <w:r>
              <w:t xml:space="preserve">Full equation</w:t>
            </w:r>
          </w:p>
        </w:tc>
      </w:tr>
    </w:tbl>
    <w:bookmarkEnd w:id="19"/>
    <w:bookmarkEnd w:id="20"/>
    <w:bookmarkStart w:id="24" w:name="references"/>
    <w:p>
      <w:pPr>
        <w:pStyle w:val="Heading1"/>
      </w:pPr>
      <w:r xmlns:w="http://schemas.openxmlformats.org/wordprocessingml/2006/main">
        <w:fldChar w:fldCharType="begin"/>
      </w:r>
      <w:r xmlns:w="http://schemas.openxmlformats.org/wordprocessingml/2006/main">
        <w:instrText xml:space="preserve"> ADDIN DOCSTYLE {"type":"section","version":3,"class":"section-default"} </w:instrText>
      </w:r>
      <w:r xmlns:w="http://schemas.openxmlformats.org/wordprocessingml/2006/main">
        <w:fldChar w:fldCharType="separate"/>
      </w:r>
      <w:r xmlns:w="http://schemas.openxmlformats.org/wordprocessingml/2006/main">
        <w:t/>
      </w:r>
      <w:r xmlns:w="http://schemas.openxmlformats.org/wordprocessingml/2006/main">
        <w:fldChar w:fldCharType="end"/>
      </w:r>
      <w:r>
        <w:t xml:space="preserve">3. References</w:t>
      </w:r>
    </w:p>
    <w:bookmarkStart w:id="23" w:name="refs"/>
    <w:bookmarkStart w:id="22" w:name="ref-fixture2024"/>
    <w:p>
      <w:pPr>
        <w:pStyle w:val="Bibliography"/>
      </w:pPr>
      <w:r>
        <w:t xml:space="preserve">1. A Researcher, M Partner.</w:t>
      </w:r>
      <w:r>
        <w:t xml:space="preserve"> </w:t>
      </w:r>
      <w:hyperlink r:id="rId21">
        <w:r>
          <w:rPr>
            <w:rStyle w:val="Hyperlink"/>
          </w:rPr>
          <w:t xml:space="preserve">A synthetic reference for document testing</w:t>
        </w:r>
      </w:hyperlink>
      <w:r>
        <w:t xml:space="preserve">. 2024.</w:t>
      </w:r>
    </w:p>
    <w:bookmarkEnd w:id="22"/>
    <w:bookmarkEnd w:id="23"/>
    <w:bookmarkEnd w:id="24"/>
    <w:sectPr>
      <w:footerReference w:type="default" r:id="rId22"/>
      <w:type w:val="continuous"/>
      <w:pgSz w:h="15840" w:w="12240"/>
      <w:pgMar w:bottom="1224" w:footer="720" w:gutter="0" w:header="720" w:left="1224" w:right="1224" w:top="122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/>
</file>

<file path=word/footer3.xml><?xml version="1.0" encoding="utf-8"?>
<w:ftr xmlns:w="http://schemas.openxmlformats.org/wordprocessingml/2006/main" xmlns:r="http://schemas.openxmlformats.org/officeDocument/2006/relationships">
  <w:p>
    <w:pPr>
      <w:tabs>
        <w:tab w:val="center" w:pos="7056"/>
        <w:tab w:val="right" w:pos="14112"/>
      </w:tabs>
    </w:pPr>
    <w:r>
      <w:tab/>
    </w:r>
    <w:r>
      <w:tab/>
    </w:r>
    <w:r>
      <w:t xml:space="preserve">Page </w:t>
    </w:r>
    <w:r>
      <w:rPr>
        <w:noProof/>
      </w:rPr>
      <w:fldChar w:fldCharType="begin"/>
    </w:r>
    <w:r>
      <w:instrText> PAGE </w:instrText>
    </w:r>
    <w:r>
      <w:rPr>
        <w:noProof/>
      </w:rPr>
      <w:fldChar w:fldCharType="separate"/>
    </w:r>
    <w:r>
      <w:rPr>
        <w:noProof/>
      </w:rPr>
      <w:t>#</w:t>
    </w:r>
    <w:r>
      <w:rPr>
        <w:noProof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zoom w:percent="100"/>
  <w:embedSystemFonts/>
  <w:proofState w:grammar="clean" w:spelling="clean"/>
  <w:stylePaneFormatFilter w:val="0004"/>
  <w:doNotTrackMoves/>
  <w:defaultTabStop w:val="720"/>
  <w:hyphenationZone w:val="360"/>
  <w:evenAndOddHeaders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sz w:val="20"/>
      <w:szCs w:val="20"/>
      <w:color w:val="111111"/>
    </w:rPr>
    <w:pPr>
      <w:spacing w:line="300" w:lineRule="auto"/>
    </w:pPr>
  </w:style>
  <w:style w:styleId="BodyText" w:type="paragraph">
    <w:name w:val="Body Text"/>
    <w:basedOn w:val="Normal"/>
    <w:link w:val="BodyTextChar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FirstParagraph" w:type="paragraph">
    <w:name w:val="First Paragraph"/>
    <w:basedOn w:val="BodyText"/>
    <w:next w:val="BodyText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Compact" w:type="paragraph">
    <w:name w:val="Compact"/>
    <w:basedOn w:val="BodyText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Title" w:type="paragraph">
    <w:name w:val="Title"/>
    <w:basedOn w:val="Normal"/>
    <w:next w:val="BodyText"/>
    <w:qFormat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Subtitle" w:type="paragraph">
    <w:name w:val="Subtitle"/>
    <w:basedOn w:val="Title"/>
    <w:next w:val="BodyText"/>
    <w:qFormat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Author" w:type="paragraph">
    <w:name w:val="Author"/>
    <w:next w:val="BodyText"/>
    <w:qFormat/>
    <w:pPr>
      <w:keepNext/>
      <w:keepLines/>
    </w:pPr>
  </w:style>
  <w:style w:styleId="Date" w:type="paragraph">
    <w:name w:val="Date"/>
    <w:next w:val="BodyText"/>
    <w:qFormat/>
    <w:pPr>
      <w:keepNext/>
      <w:keepLines/>
    </w:pPr>
  </w:style>
  <w:style w:customStyle="1" w:styleId="AbstractTitle" w:type="paragraph">
    <w:name w:val="Abstract Title"/>
    <w:basedOn w:val="Normal"/>
    <w:next w:val="Abstract"/>
    <w:qFormat/>
    <w:pPr>
      <w:keepNext/>
      <w:keepLines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/>
    </w:pPr>
    <w:rPr>
      <w:sz w:val="18"/>
      <w:szCs w:val="18"/>
    </w:rPr>
  </w:style>
  <w:style w:styleId="Bibliography" w:type="paragraph">
    <w:name w:val="Bibliography"/>
    <w:basedOn w:val="Normal"/>
    <w:next w:val="Bibliography"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outlineLvl w:val="0"/>
    </w:pPr>
    <w:rPr>
      <w:rFonts w:ascii="Arial" w:cs="Arial" w:hAnsi="Arial"/>
      <w:sz w:val="30"/>
      <w:szCs w:val="30"/>
      <w:color w:val="1F4E79"/>
      <w:b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outlineLvl w:val="1"/>
    </w:pPr>
    <w:rPr>
      <w:rFonts w:ascii="Arial" w:cs="Arial" w:hAnsi="Arial"/>
      <w:sz w:val="24"/>
      <w:szCs w:val="24"/>
      <w:color w:val="1F4E79"/>
      <w:b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outlineLvl w:val="2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outlineLvl w:val="3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outlineLvl w:val="4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outlineLvl w:val="5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outlineLvl w:val="6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outlineLvl w:val="7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outlineLvl w:val="8"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Caption" w:type="paragraph">
    <w:name w:val="Caption"/>
    <w:basedOn w:val="Normal"/>
    <w:link w:val="BodyTextChar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TableCaption" w:type="paragraph">
    <w:name w:val="Table Caption"/>
    <w:basedOn w:val="Caption"/>
    <w:pPr>
      <w:keepNext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ImageCaption" w:type="paragraph">
    <w:name w:val="Image Caption"/>
    <w:basedOn w:val="Caption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DefinitionTerm" w:type="paragraph">
    <w:name w:val="Definition Term"/>
    <w:basedOn w:val="Normal"/>
    <w:next w:val="Definition"/>
    <w:pPr>
      <w:keepNext/>
      <w:keepLines/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customStyle="1" w:styleId="Definition" w:type="paragraph">
    <w:name w:val="Definition"/>
    <w:basedOn w:val="Normal"/>
    <w:pPr>
      <w:spacing xmlns:w="http://schemas.openxmlformats.org/wordprocessingml/2006/main" w:after="0" w:before="0" w:line="300" w:lineRule="auto"/>
    </w:pPr>
    <w:rPr>
      <w:rFonts xmlns:w="http://schemas.openxmlformats.org/wordprocessingml/2006/main" w:ascii="Arial" w:cs="Arial" w:hAnsi="Arial"/>
      <w:sz xmlns:w="http://schemas.openxmlformats.org/wordprocessingml/2006/main" w:val="20"/>
      <w:szCs xmlns:w="http://schemas.openxmlformats.org/wordprocessingml/2006/main" w:val="20"/>
      <w:color xmlns:w="http://schemas.openxmlformats.org/wordprocessingml/2006/main" w:val="111111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default="1" w:styleId="DefaultParagraphFont" w:type="character">
    <w:name w:val="Default Paragraph Font"/>
    <w:semiHidden/>
    <w:unhideWhenUsed/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</w:style>
  <w:style w:default="1" w:styleId="TableNormal" w:type="table">
    <w:name w:val="Normal Table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</w:styles>
</file>

<file path=word/webSettings.xml><?xml version="1.0" encoding="utf-8"?>
<w:webSettings xmlns:w="http://schemas.openxmlformats.org/wordprocessingml/2006/main">
  <w:allowPNG/>
</w:webSettings>
</file>

<file path=word/_rels/document.xml.rels><?xml version="1.0" encoding="UTF-8"?>
<Relationships xmlns="http://schemas.openxmlformats.org/package/2006/relationships">
  <Relationship Type="http://schemas.openxmlformats.org/officeDocument/2006/relationships/numbering" Id="rId17" Target="numbering.xml"/>
  <Relationship Type="http://schemas.openxmlformats.org/officeDocument/2006/relationships/styles" Id="rId16" Target="styles.xml"/>
  <Relationship Type="http://schemas.openxmlformats.org/officeDocument/2006/relationships/settings" Id="rId15" Target="settings.xml"/>
  <Relationship Type="http://schemas.openxmlformats.org/officeDocument/2006/relationships/webSettings" Id="rId14" Target="webSettings.xml"/>
  <Relationship Type="http://schemas.openxmlformats.org/officeDocument/2006/relationships/fontTable" Id="rId13" Target="fontTable.xml"/>
  <Relationship Type="http://schemas.openxmlformats.org/officeDocument/2006/relationships/theme" Id="rId12" Target="theme/theme1.xml"/>
  <Relationship Type="http://schemas.openxmlformats.org/officeDocument/2006/relationships/footnotes" Id="rId11" Target="footnotes.xml"/>
  <Relationship Type="http://schemas.openxmlformats.org/officeDocument/2006/relationships/comments" Id="rId10" Target="comments.xml"/>
  <Relationship Type="http://schemas.openxmlformats.org/officeDocument/2006/relationships/hyperlink" Id="rId21" Target="https://doi.org/10.5555/docstyle.fixture.2024" TargetMode="External"/>
  <Relationship Id="rId22" Type="http://schemas.openxmlformats.org/officeDocument/2006/relationships/footer" Target="footer3.xml"/>
</Relationships>
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doi.org/10.5555/docstyle.fixture.2024" TargetMode="External" /></Relationships>
</file>

<file path=word/theme/theme1.xml><?xml version="1.0" encoding="utf-8"?>
<!-- Minimal theme: explicit Calibri fonts (no theme indirection), standard Office colours -->
<a:theme xmlns:a="http://schemas.openxmlformats.org/drawingml/2006/main" name="docstyl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ocstyle">
      <a:majorFont>
        <a:latin typeface="Calibri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docstyle</Application>
  <AppVersion>1.0000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 Model Protocol Fixture</dc:title>
  <dc:creator>Researcher One; Researcher Two</dc:creator>
  <cp:keywords>prediction, protocol, reproducibility</cp:keywords>
  <dcterms:created xsi:type="dcterms:W3CDTF">2026-07-13T10:54:46Z</dcterms:created>
  <dcterms:modified xsi:type="dcterms:W3CDTF">2026-07-13T10:54:46Z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Background: This synthetic protocol represents a prediction study.Methods: The fixture exercises metadata, tables and section geometry.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sl">
    <vt:lpwstr>assets/fixture.csl</vt:lpwstr>
  </property>
  <property fmtid="{D5CDD505-2E9C-101B-9397-08002B2CF9AE}" pid="10" name="date">
    <vt:lpwstr>2026-07-13</vt:lpwstr>
  </property>
  <property fmtid="{D5CDD505-2E9C-101B-9397-08002B2CF9AE}" pid="11" name="docstyle">
    <vt:lpwstr/>
  </property>
  <property fmtid="{D5CDD505-2E9C-101B-9397-08002B2CF9AE}" pid="12" name="engines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revealjs-plugins">
    <vt:lpwstr/>
  </property>
  <property fmtid="{D5CDD505-2E9C-101B-9397-08002B2CF9AE}" pid="18" name="short-title">
    <vt:lpwstr>Prediction protocol</vt:lpwstr>
  </property>
  <property fmtid="{D5CDD505-2E9C-101B-9397-08002B2CF9AE}" pid="19" name="title-block-style">
    <vt:lpwstr>none</vt:lpwstr>
  </property>
  <property fmtid="{D5CDD505-2E9C-101B-9397-08002B2CF9AE}" pid="20" name="toc-title">
    <vt:lpwstr>Table of contents</vt:lpwstr>
  </property>
  <property fmtid="{D5CDD505-2E9C-101B-9397-08002B2CF9AE}" pid="21" name="version">
    <vt:lpwstr>0.1</vt:lpwstr>
  </property>
</Properties>
</file>