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DE083" w14:textId="77777777" w:rsidR="002257D5" w:rsidRDefault="00000000">
      <w:pPr>
        <w:pStyle w:val="MdHeading1"/>
      </w:pPr>
      <w:r>
        <w:t>Documentação Técnica: Monitor de Temperatura com Alerta Visual</w:t>
      </w:r>
    </w:p>
    <w:p w14:paraId="0A7AFB94" w14:textId="77777777" w:rsidR="002257D5" w:rsidRDefault="00000000">
      <w:pPr>
        <w:pStyle w:val="MdHeading2"/>
      </w:pPr>
      <w:r>
        <w:t>1. Visão Geral do Projeto</w:t>
      </w:r>
    </w:p>
    <w:p w14:paraId="2B120527" w14:textId="77777777" w:rsidR="002257D5" w:rsidRDefault="00000000">
      <w:pPr>
        <w:pStyle w:val="MdParagraph"/>
      </w:pPr>
      <w:r>
        <w:t>Este projeto consiste em um sistema de monitoramento de temperatura ambiente utilizando um sensor DHT11 e uma placa Arduino. O sistema utiliza três LEDs (Verde, Amarelo e Vermelho) para fornecer um alerta visual rápido sobre a condição da temperatura, classificando-a em três faixas predefinidas.</w:t>
      </w:r>
    </w:p>
    <w:p w14:paraId="6D5C7F55" w14:textId="77777777" w:rsidR="002257D5" w:rsidRDefault="002257D5">
      <w:pPr>
        <w:pStyle w:val="MdSpace"/>
        <w:spacing w:after="60"/>
      </w:pPr>
    </w:p>
    <w:p w14:paraId="108DDBBD" w14:textId="77777777" w:rsidR="002257D5" w:rsidRDefault="00000000">
      <w:pPr>
        <w:pStyle w:val="MdParagraph"/>
      </w:pPr>
      <w:r>
        <w:t>O código foi desenvolvido para ser robusto, incluindo tratamento de erros na leitura do sensor e uma lógica de controle de LEDs com faixas de temperatura bem definidas.</w:t>
      </w:r>
    </w:p>
    <w:p w14:paraId="2D339EE1" w14:textId="77777777" w:rsidR="002257D5" w:rsidRDefault="002257D5">
      <w:pPr>
        <w:pStyle w:val="MdSpace"/>
        <w:spacing w:after="60"/>
      </w:pPr>
    </w:p>
    <w:p w14:paraId="3062E093" w14:textId="77777777" w:rsidR="002257D5" w:rsidRDefault="00000000">
      <w:pPr>
        <w:pStyle w:val="MdHeading2"/>
      </w:pPr>
      <w:r>
        <w:t>2. Componentes Necessários (BOM)</w:t>
      </w:r>
    </w:p>
    <w:tbl>
      <w:tblPr>
        <w:tblW w:w="5000" w:type="pct"/>
        <w:tblBorders>
          <w:top w:val="single" w:sz="4" w:space="0" w:color="E1E4E8"/>
          <w:bottom w:val="single" w:sz="4" w:space="0" w:color="E1E4E8"/>
          <w:insideH w:val="single" w:sz="2" w:space="0" w:color="E1E4E8"/>
          <w:insideV w:val="single" w:sz="2" w:space="0" w:color="F6F8FA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56"/>
        <w:gridCol w:w="1594"/>
        <w:gridCol w:w="3876"/>
      </w:tblGrid>
      <w:tr w:rsidR="002257D5" w14:paraId="1C5AB43F" w14:textId="77777777">
        <w:tblPrEx>
          <w:tblCellMar>
            <w:top w:w="0" w:type="dxa"/>
            <w:bottom w:w="0" w:type="dxa"/>
          </w:tblCellMar>
        </w:tblPrEx>
        <w:trPr>
          <w:cantSplit/>
          <w:trHeight w:val="720"/>
          <w:tblHeader/>
        </w:trPr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C4E4224" w14:textId="77777777" w:rsidR="002257D5" w:rsidRDefault="00000000">
            <w:pPr>
              <w:pStyle w:val="MdTableHeader"/>
            </w:pPr>
            <w:r>
              <w:t>Componente</w:t>
            </w:r>
          </w:p>
        </w:tc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14C37A5" w14:textId="77777777" w:rsidR="002257D5" w:rsidRDefault="00000000">
            <w:pPr>
              <w:pStyle w:val="MdTableHeader"/>
            </w:pPr>
            <w:r>
              <w:t>Quantidade</w:t>
            </w:r>
          </w:p>
        </w:tc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3FF833E" w14:textId="77777777" w:rsidR="002257D5" w:rsidRDefault="00000000">
            <w:pPr>
              <w:pStyle w:val="MdTableHeader"/>
            </w:pPr>
            <w:r>
              <w:t>Observações</w:t>
            </w:r>
          </w:p>
        </w:tc>
      </w:tr>
      <w:tr w:rsidR="002257D5" w14:paraId="2439C492" w14:textId="77777777">
        <w:tblPrEx>
          <w:tblCellMar>
            <w:top w:w="0" w:type="dxa"/>
            <w:bottom w:w="0" w:type="dxa"/>
          </w:tblCellMar>
        </w:tblPrEx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5EC19CBE" w14:textId="77777777" w:rsidR="002257D5" w:rsidRDefault="00000000">
            <w:pPr>
              <w:pStyle w:val="MdTableCell"/>
            </w:pPr>
            <w:r>
              <w:t>Placa Arduino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44A70648" w14:textId="77777777" w:rsidR="002257D5" w:rsidRDefault="00000000">
            <w:pPr>
              <w:pStyle w:val="MdTableCell"/>
            </w:pPr>
            <w:r>
              <w:t>1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56A8C927" w14:textId="77777777" w:rsidR="002257D5" w:rsidRDefault="00000000">
            <w:pPr>
              <w:pStyle w:val="MdTableCell"/>
            </w:pPr>
            <w:r>
              <w:t>Arduino Uno, Nano ou compatível</w:t>
            </w:r>
          </w:p>
        </w:tc>
      </w:tr>
      <w:tr w:rsidR="002257D5" w14:paraId="2D0CCB32" w14:textId="77777777">
        <w:tblPrEx>
          <w:tblCellMar>
            <w:top w:w="0" w:type="dxa"/>
            <w:bottom w:w="0" w:type="dxa"/>
          </w:tblCellMar>
        </w:tblPrEx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5736E1FD" w14:textId="77777777" w:rsidR="002257D5" w:rsidRDefault="00000000">
            <w:pPr>
              <w:pStyle w:val="MdTableCell"/>
            </w:pPr>
            <w:r>
              <w:t>Sensor de Temperatura e Umidade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6F8895A7" w14:textId="77777777" w:rsidR="002257D5" w:rsidRDefault="00000000">
            <w:pPr>
              <w:pStyle w:val="MdTableCell"/>
            </w:pPr>
            <w:r>
              <w:t>1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65E21357" w14:textId="77777777" w:rsidR="002257D5" w:rsidRDefault="00000000">
            <w:pPr>
              <w:pStyle w:val="MdTableCell"/>
            </w:pPr>
            <w:r>
              <w:t>Modelo DHT11</w:t>
            </w:r>
          </w:p>
        </w:tc>
      </w:tr>
      <w:tr w:rsidR="002257D5" w14:paraId="06C1DD76" w14:textId="77777777">
        <w:tblPrEx>
          <w:tblCellMar>
            <w:top w:w="0" w:type="dxa"/>
            <w:bottom w:w="0" w:type="dxa"/>
          </w:tblCellMar>
        </w:tblPrEx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5EDC07CB" w14:textId="77777777" w:rsidR="002257D5" w:rsidRDefault="00000000">
            <w:pPr>
              <w:pStyle w:val="MdTableCell"/>
            </w:pPr>
            <w:r>
              <w:t>LED Verde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3A23CD4A" w14:textId="77777777" w:rsidR="002257D5" w:rsidRDefault="00000000">
            <w:pPr>
              <w:pStyle w:val="MdTableCell"/>
            </w:pPr>
            <w:r>
              <w:t>1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0A8761DC" w14:textId="77777777" w:rsidR="002257D5" w:rsidRDefault="00000000">
            <w:pPr>
              <w:pStyle w:val="MdTableCell"/>
            </w:pPr>
            <w:r>
              <w:t>Indicador de Temperatura Baixa/Ideal</w:t>
            </w:r>
          </w:p>
        </w:tc>
      </w:tr>
      <w:tr w:rsidR="002257D5" w14:paraId="31294019" w14:textId="77777777">
        <w:tblPrEx>
          <w:tblCellMar>
            <w:top w:w="0" w:type="dxa"/>
            <w:bottom w:w="0" w:type="dxa"/>
          </w:tblCellMar>
        </w:tblPrEx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5659B59B" w14:textId="77777777" w:rsidR="002257D5" w:rsidRDefault="00000000">
            <w:pPr>
              <w:pStyle w:val="MdTableCell"/>
            </w:pPr>
            <w:r>
              <w:t>LED Amarelo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4A98EEEC" w14:textId="77777777" w:rsidR="002257D5" w:rsidRDefault="00000000">
            <w:pPr>
              <w:pStyle w:val="MdTableCell"/>
            </w:pPr>
            <w:r>
              <w:t>1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6812B7FC" w14:textId="77777777" w:rsidR="002257D5" w:rsidRDefault="00000000">
            <w:pPr>
              <w:pStyle w:val="MdTableCell"/>
            </w:pPr>
            <w:r>
              <w:t>Indicador de Temperatura de Atenção</w:t>
            </w:r>
          </w:p>
        </w:tc>
      </w:tr>
      <w:tr w:rsidR="002257D5" w14:paraId="0A8EEE18" w14:textId="77777777">
        <w:tblPrEx>
          <w:tblCellMar>
            <w:top w:w="0" w:type="dxa"/>
            <w:bottom w:w="0" w:type="dxa"/>
          </w:tblCellMar>
        </w:tblPrEx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168CDB19" w14:textId="77777777" w:rsidR="002257D5" w:rsidRDefault="00000000">
            <w:pPr>
              <w:pStyle w:val="MdTableCell"/>
            </w:pPr>
            <w:r>
              <w:t>LED Vermelho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34BE03A8" w14:textId="77777777" w:rsidR="002257D5" w:rsidRDefault="00000000">
            <w:pPr>
              <w:pStyle w:val="MdTableCell"/>
            </w:pPr>
            <w:r>
              <w:t>1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789F18FF" w14:textId="77777777" w:rsidR="002257D5" w:rsidRDefault="00000000">
            <w:pPr>
              <w:pStyle w:val="MdTableCell"/>
            </w:pPr>
            <w:r>
              <w:t>Indicador de Temperatura Elevada</w:t>
            </w:r>
          </w:p>
        </w:tc>
      </w:tr>
      <w:tr w:rsidR="002257D5" w14:paraId="7081B3BC" w14:textId="77777777">
        <w:tblPrEx>
          <w:tblCellMar>
            <w:top w:w="0" w:type="dxa"/>
            <w:bottom w:w="0" w:type="dxa"/>
          </w:tblCellMar>
        </w:tblPrEx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2850C126" w14:textId="77777777" w:rsidR="002257D5" w:rsidRDefault="00000000">
            <w:pPr>
              <w:pStyle w:val="MdTableCell"/>
            </w:pPr>
            <w:r>
              <w:t>Resistor (220 Ω)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3D0E8BA6" w14:textId="77777777" w:rsidR="002257D5" w:rsidRDefault="00000000">
            <w:pPr>
              <w:pStyle w:val="MdTableCell"/>
            </w:pPr>
            <w:r>
              <w:t>3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721025A9" w14:textId="77777777" w:rsidR="002257D5" w:rsidRDefault="00000000">
            <w:pPr>
              <w:pStyle w:val="MdTableCell"/>
            </w:pPr>
            <w:r>
              <w:t>Para proteção dos LEDs</w:t>
            </w:r>
          </w:p>
        </w:tc>
      </w:tr>
      <w:tr w:rsidR="002257D5" w14:paraId="09811EE2" w14:textId="77777777">
        <w:tblPrEx>
          <w:tblCellMar>
            <w:top w:w="0" w:type="dxa"/>
            <w:bottom w:w="0" w:type="dxa"/>
          </w:tblCellMar>
        </w:tblPrEx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3AD93081" w14:textId="77777777" w:rsidR="002257D5" w:rsidRDefault="00000000">
            <w:pPr>
              <w:pStyle w:val="MdTableCell"/>
            </w:pPr>
            <w:r>
              <w:t>Protoboard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39268C6C" w14:textId="77777777" w:rsidR="002257D5" w:rsidRDefault="00000000">
            <w:pPr>
              <w:pStyle w:val="MdTableCell"/>
            </w:pPr>
            <w:r>
              <w:t>1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16E5D09F" w14:textId="77777777" w:rsidR="002257D5" w:rsidRDefault="00000000">
            <w:pPr>
              <w:pStyle w:val="MdTableCell"/>
            </w:pPr>
            <w:r>
              <w:t>Para montagem do circuito</w:t>
            </w:r>
          </w:p>
        </w:tc>
      </w:tr>
      <w:tr w:rsidR="002257D5" w14:paraId="3547A223" w14:textId="77777777">
        <w:tblPrEx>
          <w:tblCellMar>
            <w:top w:w="0" w:type="dxa"/>
            <w:bottom w:w="0" w:type="dxa"/>
          </w:tblCellMar>
        </w:tblPrEx>
        <w:trPr>
          <w:cantSplit/>
          <w:trHeight w:val="576"/>
        </w:trPr>
        <w:tc>
          <w:tcPr>
            <w:tcW w:w="0" w:type="auto"/>
            <w:tcBorders>
              <w:bottom w:val="single" w:sz="4" w:space="0" w:color="E1E4E8"/>
            </w:tcBorders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398A83A4" w14:textId="77777777" w:rsidR="002257D5" w:rsidRDefault="00000000">
            <w:pPr>
              <w:pStyle w:val="MdTableCell"/>
            </w:pPr>
            <w:r>
              <w:t>Fios Jumper</w:t>
            </w:r>
          </w:p>
        </w:tc>
        <w:tc>
          <w:tcPr>
            <w:tcW w:w="0" w:type="auto"/>
            <w:tcBorders>
              <w:bottom w:val="single" w:sz="4" w:space="0" w:color="E1E4E8"/>
            </w:tcBorders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11E9059E" w14:textId="77777777" w:rsidR="002257D5" w:rsidRDefault="00000000">
            <w:pPr>
              <w:pStyle w:val="MdTableCell"/>
            </w:pPr>
            <w:r>
              <w:t>Variável</w:t>
            </w:r>
          </w:p>
        </w:tc>
        <w:tc>
          <w:tcPr>
            <w:tcW w:w="0" w:type="auto"/>
            <w:tcBorders>
              <w:bottom w:val="single" w:sz="4" w:space="0" w:color="E1E4E8"/>
            </w:tcBorders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33894C7A" w14:textId="77777777" w:rsidR="002257D5" w:rsidRDefault="00000000">
            <w:pPr>
              <w:pStyle w:val="MdTableCell"/>
            </w:pPr>
            <w:r>
              <w:t>Para conexões</w:t>
            </w:r>
          </w:p>
        </w:tc>
      </w:tr>
    </w:tbl>
    <w:p w14:paraId="1823ECF0" w14:textId="77777777" w:rsidR="002257D5" w:rsidRDefault="00000000">
      <w:pPr>
        <w:pStyle w:val="MdHeading2"/>
      </w:pPr>
      <w:r>
        <w:t>3. Diagrama de Conexão (Esquema Físico)</w:t>
      </w:r>
    </w:p>
    <w:p w14:paraId="35456CF5" w14:textId="77777777" w:rsidR="002257D5" w:rsidRDefault="00000000">
      <w:pPr>
        <w:pStyle w:val="MdParagraph"/>
      </w:pPr>
      <w:r>
        <w:t>O circuito deve ser montado conforme as seguintes conexões:</w:t>
      </w:r>
    </w:p>
    <w:p w14:paraId="4371CE91" w14:textId="77777777" w:rsidR="002257D5" w:rsidRDefault="002257D5">
      <w:pPr>
        <w:pStyle w:val="MdSpace"/>
        <w:spacing w:after="60"/>
      </w:pPr>
    </w:p>
    <w:tbl>
      <w:tblPr>
        <w:tblW w:w="5000" w:type="pct"/>
        <w:tblBorders>
          <w:top w:val="single" w:sz="4" w:space="0" w:color="E1E4E8"/>
          <w:bottom w:val="single" w:sz="4" w:space="0" w:color="E1E4E8"/>
          <w:insideH w:val="single" w:sz="2" w:space="0" w:color="E1E4E8"/>
          <w:insideV w:val="single" w:sz="2" w:space="0" w:color="F6F8FA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44"/>
        <w:gridCol w:w="2659"/>
        <w:gridCol w:w="4223"/>
      </w:tblGrid>
      <w:tr w:rsidR="002257D5" w14:paraId="591ADA2A" w14:textId="77777777">
        <w:tblPrEx>
          <w:tblCellMar>
            <w:top w:w="0" w:type="dxa"/>
            <w:bottom w:w="0" w:type="dxa"/>
          </w:tblCellMar>
        </w:tblPrEx>
        <w:trPr>
          <w:cantSplit/>
          <w:trHeight w:val="720"/>
          <w:tblHeader/>
        </w:trPr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00E692C" w14:textId="77777777" w:rsidR="002257D5" w:rsidRDefault="00000000">
            <w:pPr>
              <w:pStyle w:val="MdTableHeader"/>
            </w:pPr>
            <w:r>
              <w:lastRenderedPageBreak/>
              <w:t>Componente</w:t>
            </w:r>
          </w:p>
        </w:tc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3E55DF4" w14:textId="77777777" w:rsidR="002257D5" w:rsidRDefault="00000000">
            <w:pPr>
              <w:pStyle w:val="MdTableHeader"/>
            </w:pPr>
            <w:r>
              <w:t>Pino/Saída</w:t>
            </w:r>
          </w:p>
        </w:tc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152307C" w14:textId="77777777" w:rsidR="002257D5" w:rsidRDefault="00000000">
            <w:pPr>
              <w:pStyle w:val="MdTableHeader"/>
            </w:pPr>
            <w:r>
              <w:t>Conexão na Placa Arduino</w:t>
            </w:r>
          </w:p>
        </w:tc>
      </w:tr>
      <w:tr w:rsidR="002257D5" w14:paraId="23425A85" w14:textId="77777777">
        <w:tblPrEx>
          <w:tblCellMar>
            <w:top w:w="0" w:type="dxa"/>
            <w:bottom w:w="0" w:type="dxa"/>
          </w:tblCellMar>
        </w:tblPrEx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76306448" w14:textId="77777777" w:rsidR="002257D5" w:rsidRDefault="00000000">
            <w:pPr>
              <w:pStyle w:val="MdTableCell"/>
            </w:pPr>
            <w:r>
              <w:rPr>
                <w:rStyle w:val="MdStrong"/>
              </w:rPr>
              <w:t>Sensor DHT11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398414FE" w14:textId="77777777" w:rsidR="002257D5" w:rsidRDefault="00000000">
            <w:pPr>
              <w:pStyle w:val="MdTableCell"/>
            </w:pPr>
            <w:r>
              <w:t>Pino de Dados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1B263169" w14:textId="77777777" w:rsidR="002257D5" w:rsidRDefault="00000000">
            <w:pPr>
              <w:pStyle w:val="MdTableCell"/>
            </w:pPr>
            <w:r>
              <w:t>Digital Pin 2 (</w:t>
            </w:r>
            <w:r>
              <w:rPr>
                <w:u w:val="single"/>
              </w:rPr>
              <w:t>DHTPIN</w:t>
            </w:r>
            <w:r>
              <w:t>)</w:t>
            </w:r>
          </w:p>
        </w:tc>
      </w:tr>
      <w:tr w:rsidR="002257D5" w14:paraId="2FDB71BD" w14:textId="77777777">
        <w:tblPrEx>
          <w:tblCellMar>
            <w:top w:w="0" w:type="dxa"/>
            <w:bottom w:w="0" w:type="dxa"/>
          </w:tblCellMar>
        </w:tblPrEx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43975DD5" w14:textId="77777777" w:rsidR="002257D5" w:rsidRDefault="00000000">
            <w:pPr>
              <w:pStyle w:val="MdTableCell"/>
            </w:pPr>
            <w:r>
              <w:rPr>
                <w:rStyle w:val="MdStrong"/>
              </w:rPr>
              <w:t>LED Verde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20F79317" w14:textId="77777777" w:rsidR="002257D5" w:rsidRDefault="00000000">
            <w:pPr>
              <w:pStyle w:val="MdTableCell"/>
            </w:pPr>
            <w:r>
              <w:t>Ânodo (via Resistor)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54D2A39C" w14:textId="77777777" w:rsidR="002257D5" w:rsidRDefault="00000000">
            <w:pPr>
              <w:pStyle w:val="MdTableCell"/>
            </w:pPr>
            <w:r>
              <w:t>Digital Pin 6 (</w:t>
            </w:r>
            <w:r>
              <w:rPr>
                <w:u w:val="single"/>
              </w:rPr>
              <w:t>LED_VERDE</w:t>
            </w:r>
            <w:r>
              <w:t>)</w:t>
            </w:r>
          </w:p>
        </w:tc>
      </w:tr>
      <w:tr w:rsidR="002257D5" w14:paraId="4AEA35D4" w14:textId="77777777">
        <w:tblPrEx>
          <w:tblCellMar>
            <w:top w:w="0" w:type="dxa"/>
            <w:bottom w:w="0" w:type="dxa"/>
          </w:tblCellMar>
        </w:tblPrEx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10A71FE0" w14:textId="77777777" w:rsidR="002257D5" w:rsidRDefault="00000000">
            <w:pPr>
              <w:pStyle w:val="MdTableCell"/>
            </w:pPr>
            <w:r>
              <w:rPr>
                <w:rStyle w:val="MdStrong"/>
              </w:rPr>
              <w:t>LED Amarelo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767EA166" w14:textId="77777777" w:rsidR="002257D5" w:rsidRDefault="00000000">
            <w:pPr>
              <w:pStyle w:val="MdTableCell"/>
            </w:pPr>
            <w:r>
              <w:t>Ânodo (via Resistor)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7302BBC4" w14:textId="77777777" w:rsidR="002257D5" w:rsidRDefault="00000000">
            <w:pPr>
              <w:pStyle w:val="MdTableCell"/>
            </w:pPr>
            <w:r>
              <w:t>Digital Pin 4 (</w:t>
            </w:r>
            <w:r>
              <w:rPr>
                <w:u w:val="single"/>
              </w:rPr>
              <w:t>LED_AMARELO</w:t>
            </w:r>
            <w:r>
              <w:t>)</w:t>
            </w:r>
          </w:p>
        </w:tc>
      </w:tr>
      <w:tr w:rsidR="002257D5" w14:paraId="556288C6" w14:textId="77777777">
        <w:tblPrEx>
          <w:tblCellMar>
            <w:top w:w="0" w:type="dxa"/>
            <w:bottom w:w="0" w:type="dxa"/>
          </w:tblCellMar>
        </w:tblPrEx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161FE7F3" w14:textId="77777777" w:rsidR="002257D5" w:rsidRDefault="00000000">
            <w:pPr>
              <w:pStyle w:val="MdTableCell"/>
            </w:pPr>
            <w:r>
              <w:rPr>
                <w:rStyle w:val="MdStrong"/>
              </w:rPr>
              <w:t>LED Vermelho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61121843" w14:textId="77777777" w:rsidR="002257D5" w:rsidRDefault="00000000">
            <w:pPr>
              <w:pStyle w:val="MdTableCell"/>
            </w:pPr>
            <w:r>
              <w:t>Ânodo (via Resistor)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0E39AB05" w14:textId="77777777" w:rsidR="002257D5" w:rsidRDefault="00000000">
            <w:pPr>
              <w:pStyle w:val="MdTableCell"/>
            </w:pPr>
            <w:r>
              <w:t>Digital Pin 3 (</w:t>
            </w:r>
            <w:r>
              <w:rPr>
                <w:u w:val="single"/>
              </w:rPr>
              <w:t>LED_VERMELHO</w:t>
            </w:r>
            <w:r>
              <w:t>)</w:t>
            </w:r>
          </w:p>
        </w:tc>
      </w:tr>
      <w:tr w:rsidR="002257D5" w14:paraId="2BBF1311" w14:textId="77777777">
        <w:tblPrEx>
          <w:tblCellMar>
            <w:top w:w="0" w:type="dxa"/>
            <w:bottom w:w="0" w:type="dxa"/>
          </w:tblCellMar>
        </w:tblPrEx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40260958" w14:textId="77777777" w:rsidR="002257D5" w:rsidRDefault="00000000">
            <w:pPr>
              <w:pStyle w:val="MdTableCell"/>
            </w:pPr>
            <w:r>
              <w:rPr>
                <w:rStyle w:val="MdStrong"/>
              </w:rPr>
              <w:t>Todos os LEDs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0E4140A6" w14:textId="77777777" w:rsidR="002257D5" w:rsidRDefault="00000000">
            <w:pPr>
              <w:pStyle w:val="MdTableCell"/>
            </w:pPr>
            <w:r>
              <w:t>Cátodo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7859E54F" w14:textId="77777777" w:rsidR="002257D5" w:rsidRDefault="00000000">
            <w:pPr>
              <w:pStyle w:val="MdTableCell"/>
            </w:pPr>
            <w:r>
              <w:t>GND (Terra)</w:t>
            </w:r>
          </w:p>
        </w:tc>
      </w:tr>
      <w:tr w:rsidR="002257D5" w14:paraId="27750D45" w14:textId="77777777">
        <w:tblPrEx>
          <w:tblCellMar>
            <w:top w:w="0" w:type="dxa"/>
            <w:bottom w:w="0" w:type="dxa"/>
          </w:tblCellMar>
        </w:tblPrEx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5C4B4752" w14:textId="77777777" w:rsidR="002257D5" w:rsidRDefault="00000000">
            <w:pPr>
              <w:pStyle w:val="MdTableCell"/>
            </w:pPr>
            <w:r>
              <w:rPr>
                <w:rStyle w:val="MdStrong"/>
              </w:rPr>
              <w:t>Sensor DHT11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4EFBEDF4" w14:textId="77777777" w:rsidR="002257D5" w:rsidRDefault="00000000">
            <w:pPr>
              <w:pStyle w:val="MdTableCell"/>
            </w:pPr>
            <w:r>
              <w:t>VCC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31E48953" w14:textId="77777777" w:rsidR="002257D5" w:rsidRDefault="00000000">
            <w:pPr>
              <w:pStyle w:val="MdTableCell"/>
            </w:pPr>
            <w:r>
              <w:t>5V</w:t>
            </w:r>
          </w:p>
        </w:tc>
      </w:tr>
      <w:tr w:rsidR="002257D5" w14:paraId="063A64A8" w14:textId="77777777">
        <w:tblPrEx>
          <w:tblCellMar>
            <w:top w:w="0" w:type="dxa"/>
            <w:bottom w:w="0" w:type="dxa"/>
          </w:tblCellMar>
        </w:tblPrEx>
        <w:trPr>
          <w:cantSplit/>
          <w:trHeight w:val="576"/>
        </w:trPr>
        <w:tc>
          <w:tcPr>
            <w:tcW w:w="0" w:type="auto"/>
            <w:tcBorders>
              <w:bottom w:val="single" w:sz="4" w:space="0" w:color="E1E4E8"/>
            </w:tcBorders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508ADAEB" w14:textId="77777777" w:rsidR="002257D5" w:rsidRDefault="00000000">
            <w:pPr>
              <w:pStyle w:val="MdTableCell"/>
            </w:pPr>
            <w:r>
              <w:rPr>
                <w:rStyle w:val="MdStrong"/>
              </w:rPr>
              <w:t>Sensor DHT11</w:t>
            </w:r>
          </w:p>
        </w:tc>
        <w:tc>
          <w:tcPr>
            <w:tcW w:w="0" w:type="auto"/>
            <w:tcBorders>
              <w:bottom w:val="single" w:sz="4" w:space="0" w:color="E1E4E8"/>
            </w:tcBorders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79FD54D1" w14:textId="77777777" w:rsidR="002257D5" w:rsidRDefault="00000000">
            <w:pPr>
              <w:pStyle w:val="MdTableCell"/>
            </w:pPr>
            <w:r>
              <w:t>GND</w:t>
            </w:r>
          </w:p>
        </w:tc>
        <w:tc>
          <w:tcPr>
            <w:tcW w:w="0" w:type="auto"/>
            <w:tcBorders>
              <w:bottom w:val="single" w:sz="4" w:space="0" w:color="E1E4E8"/>
            </w:tcBorders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06ABC1E7" w14:textId="77777777" w:rsidR="002257D5" w:rsidRDefault="00000000">
            <w:pPr>
              <w:pStyle w:val="MdTableCell"/>
            </w:pPr>
            <w:r>
              <w:t>GND (Terra)</w:t>
            </w:r>
          </w:p>
        </w:tc>
      </w:tr>
    </w:tbl>
    <w:p w14:paraId="09343B2E" w14:textId="77777777" w:rsidR="002257D5" w:rsidRDefault="00000000">
      <w:pPr>
        <w:pStyle w:val="MdHeading2"/>
      </w:pPr>
      <w:r>
        <w:t>4. Código-Fonte (Sketch Arduino)</w:t>
      </w:r>
    </w:p>
    <w:p w14:paraId="33CF0564" w14:textId="77777777" w:rsidR="002257D5" w:rsidRDefault="00000000">
      <w:pPr>
        <w:pStyle w:val="MdParagraph"/>
      </w:pPr>
      <w:r>
        <w:t xml:space="preserve">O código abaixo é o </w:t>
      </w:r>
      <w:r>
        <w:rPr>
          <w:rStyle w:val="MdEm"/>
        </w:rPr>
        <w:t>sketch</w:t>
      </w:r>
      <w:r>
        <w:t xml:space="preserve"> completo para o projeto. Ele requer a instalação da biblioteca </w:t>
      </w:r>
      <w:r>
        <w:rPr>
          <w:rStyle w:val="MdStrong"/>
        </w:rPr>
        <w:t>DHT Sensor Library</w:t>
      </w:r>
      <w:r>
        <w:t xml:space="preserve"> de </w:t>
      </w:r>
      <w:proofErr w:type="spellStart"/>
      <w:r>
        <w:t>Adafruit</w:t>
      </w:r>
      <w:proofErr w:type="spellEnd"/>
      <w:r>
        <w:t>.</w:t>
      </w:r>
    </w:p>
    <w:p w14:paraId="280E9137" w14:textId="77777777" w:rsidR="002257D5" w:rsidRDefault="002257D5">
      <w:pPr>
        <w:pStyle w:val="MdSpace"/>
        <w:spacing w:after="60"/>
      </w:pPr>
    </w:p>
    <w:p w14:paraId="51E5B42F" w14:textId="77777777" w:rsidR="002257D5" w:rsidRDefault="00000000">
      <w:pPr>
        <w:pStyle w:val="MdCode"/>
        <w:pBdr>
          <w:top w:val="single" w:sz="1" w:space="8" w:color="E1E4E8"/>
          <w:left w:val="single" w:sz="1" w:space="8" w:color="E1E4E8"/>
          <w:right w:val="single" w:sz="1" w:space="8" w:color="E1E4E8"/>
        </w:pBdr>
        <w:shd w:val="clear" w:color="auto" w:fill="F6F8FA"/>
        <w:spacing w:before="12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D73A49"/>
          <w:sz w:val="20"/>
          <w:szCs w:val="20"/>
        </w:rPr>
        <w:t>#include</w:t>
      </w: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 </w:t>
      </w:r>
      <w:r>
        <w:rPr>
          <w:rFonts w:ascii="Cascadia Code, Consolas, Courie" w:eastAsia="Cascadia Code, Consolas, Courie" w:hAnsi="Cascadia Code, Consolas, Courie" w:cs="Cascadia Code, Consolas, Courie"/>
          <w:color w:val="032F62"/>
          <w:sz w:val="20"/>
          <w:szCs w:val="20"/>
        </w:rPr>
        <w:t>&lt;</w:t>
      </w:r>
      <w:proofErr w:type="spellStart"/>
      <w:r>
        <w:rPr>
          <w:rFonts w:ascii="Cascadia Code, Consolas, Courie" w:eastAsia="Cascadia Code, Consolas, Courie" w:hAnsi="Cascadia Code, Consolas, Courie" w:cs="Cascadia Code, Consolas, Courie"/>
          <w:color w:val="032F62"/>
          <w:sz w:val="20"/>
          <w:szCs w:val="20"/>
        </w:rPr>
        <w:t>DHT.h</w:t>
      </w:r>
      <w:proofErr w:type="spellEnd"/>
      <w:r>
        <w:rPr>
          <w:rFonts w:ascii="Cascadia Code, Consolas, Courie" w:eastAsia="Cascadia Code, Consolas, Courie" w:hAnsi="Cascadia Code, Consolas, Courie" w:cs="Cascadia Code, Consolas, Courie"/>
          <w:color w:val="032F62"/>
          <w:sz w:val="20"/>
          <w:szCs w:val="20"/>
        </w:rPr>
        <w:t>&gt;</w:t>
      </w:r>
    </w:p>
    <w:p w14:paraId="743E5AAB" w14:textId="77777777" w:rsidR="002257D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sz w:val="20"/>
          <w:szCs w:val="20"/>
        </w:rPr>
        <w:t xml:space="preserve"> </w:t>
      </w:r>
    </w:p>
    <w:p w14:paraId="17294C08" w14:textId="77777777" w:rsidR="002257D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6A737D"/>
          <w:sz w:val="20"/>
          <w:szCs w:val="20"/>
        </w:rPr>
        <w:t>// Definição dos pinos e tipo de sensor</w:t>
      </w:r>
    </w:p>
    <w:p w14:paraId="265696C4" w14:textId="77777777" w:rsidR="002257D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D73A49"/>
          <w:sz w:val="20"/>
          <w:szCs w:val="20"/>
        </w:rPr>
        <w:t>#define</w:t>
      </w: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 </w:t>
      </w:r>
      <w:r>
        <w:rPr>
          <w:rFonts w:ascii="Cascadia Code, Consolas, Courie" w:eastAsia="Cascadia Code, Consolas, Courie" w:hAnsi="Cascadia Code, Consolas, Courie" w:cs="Cascadia Code, Consolas, Courie"/>
          <w:color w:val="6F42C1"/>
          <w:sz w:val="20"/>
          <w:szCs w:val="20"/>
        </w:rPr>
        <w:t>DHTPIN</w:t>
      </w: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 </w:t>
      </w:r>
      <w:r>
        <w:rPr>
          <w:rFonts w:ascii="Cascadia Code, Consolas, Courie" w:eastAsia="Cascadia Code, Consolas, Courie" w:hAnsi="Cascadia Code, Consolas, Courie" w:cs="Cascadia Code, Consolas, Courie"/>
          <w:color w:val="005CC5"/>
          <w:sz w:val="20"/>
          <w:szCs w:val="20"/>
        </w:rPr>
        <w:t>2</w:t>
      </w:r>
    </w:p>
    <w:p w14:paraId="62E29818" w14:textId="77777777" w:rsidR="002257D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D73A49"/>
          <w:sz w:val="20"/>
          <w:szCs w:val="20"/>
        </w:rPr>
        <w:t>#define</w:t>
      </w: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 </w:t>
      </w:r>
      <w:r>
        <w:rPr>
          <w:rFonts w:ascii="Cascadia Code, Consolas, Courie" w:eastAsia="Cascadia Code, Consolas, Courie" w:hAnsi="Cascadia Code, Consolas, Courie" w:cs="Cascadia Code, Consolas, Courie"/>
          <w:color w:val="6F42C1"/>
          <w:sz w:val="20"/>
          <w:szCs w:val="20"/>
        </w:rPr>
        <w:t>DHTTYPE</w:t>
      </w: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 DHT11</w:t>
      </w:r>
    </w:p>
    <w:p w14:paraId="29F1C815" w14:textId="77777777" w:rsidR="002257D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sz w:val="20"/>
          <w:szCs w:val="20"/>
        </w:rPr>
        <w:t xml:space="preserve"> </w:t>
      </w:r>
    </w:p>
    <w:p w14:paraId="3B958EAB" w14:textId="77777777" w:rsidR="002257D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6A737D"/>
          <w:sz w:val="20"/>
          <w:szCs w:val="20"/>
        </w:rPr>
        <w:t>// Definição dos pinos dos LEDs</w:t>
      </w:r>
    </w:p>
    <w:p w14:paraId="738F0312" w14:textId="77777777" w:rsidR="002257D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D73A49"/>
          <w:sz w:val="20"/>
          <w:szCs w:val="20"/>
        </w:rPr>
        <w:t>#define</w:t>
      </w: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 </w:t>
      </w:r>
      <w:r>
        <w:rPr>
          <w:rFonts w:ascii="Cascadia Code, Consolas, Courie" w:eastAsia="Cascadia Code, Consolas, Courie" w:hAnsi="Cascadia Code, Consolas, Courie" w:cs="Cascadia Code, Consolas, Courie"/>
          <w:color w:val="6F42C1"/>
          <w:sz w:val="20"/>
          <w:szCs w:val="20"/>
        </w:rPr>
        <w:t>LED_VERDE</w:t>
      </w: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 </w:t>
      </w:r>
      <w:r>
        <w:rPr>
          <w:rFonts w:ascii="Cascadia Code, Consolas, Courie" w:eastAsia="Cascadia Code, Consolas, Courie" w:hAnsi="Cascadia Code, Consolas, Courie" w:cs="Cascadia Code, Consolas, Courie"/>
          <w:color w:val="005CC5"/>
          <w:sz w:val="20"/>
          <w:szCs w:val="20"/>
        </w:rPr>
        <w:t>6</w:t>
      </w:r>
    </w:p>
    <w:p w14:paraId="5075B848" w14:textId="77777777" w:rsidR="002257D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D73A49"/>
          <w:sz w:val="20"/>
          <w:szCs w:val="20"/>
        </w:rPr>
        <w:t>#define</w:t>
      </w: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 </w:t>
      </w:r>
      <w:r>
        <w:rPr>
          <w:rFonts w:ascii="Cascadia Code, Consolas, Courie" w:eastAsia="Cascadia Code, Consolas, Courie" w:hAnsi="Cascadia Code, Consolas, Courie" w:cs="Cascadia Code, Consolas, Courie"/>
          <w:color w:val="6F42C1"/>
          <w:sz w:val="20"/>
          <w:szCs w:val="20"/>
        </w:rPr>
        <w:t>LED_AMARELO</w:t>
      </w: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 </w:t>
      </w:r>
      <w:r>
        <w:rPr>
          <w:rFonts w:ascii="Cascadia Code, Consolas, Courie" w:eastAsia="Cascadia Code, Consolas, Courie" w:hAnsi="Cascadia Code, Consolas, Courie" w:cs="Cascadia Code, Consolas, Courie"/>
          <w:color w:val="005CC5"/>
          <w:sz w:val="20"/>
          <w:szCs w:val="20"/>
        </w:rPr>
        <w:t>4</w:t>
      </w:r>
    </w:p>
    <w:p w14:paraId="4F2B8DFA" w14:textId="77777777" w:rsidR="002257D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D73A49"/>
          <w:sz w:val="20"/>
          <w:szCs w:val="20"/>
        </w:rPr>
        <w:t>#define</w:t>
      </w: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 </w:t>
      </w:r>
      <w:r>
        <w:rPr>
          <w:rFonts w:ascii="Cascadia Code, Consolas, Courie" w:eastAsia="Cascadia Code, Consolas, Courie" w:hAnsi="Cascadia Code, Consolas, Courie" w:cs="Cascadia Code, Consolas, Courie"/>
          <w:color w:val="6F42C1"/>
          <w:sz w:val="20"/>
          <w:szCs w:val="20"/>
        </w:rPr>
        <w:t>LED_VERMELHO</w:t>
      </w: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 </w:t>
      </w:r>
      <w:r>
        <w:rPr>
          <w:rFonts w:ascii="Cascadia Code, Consolas, Courie" w:eastAsia="Cascadia Code, Consolas, Courie" w:hAnsi="Cascadia Code, Consolas, Courie" w:cs="Cascadia Code, Consolas, Courie"/>
          <w:color w:val="005CC5"/>
          <w:sz w:val="20"/>
          <w:szCs w:val="20"/>
        </w:rPr>
        <w:t>3</w:t>
      </w:r>
    </w:p>
    <w:p w14:paraId="54F29845" w14:textId="77777777" w:rsidR="002257D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sz w:val="20"/>
          <w:szCs w:val="20"/>
        </w:rPr>
        <w:t xml:space="preserve"> </w:t>
      </w:r>
    </w:p>
    <w:p w14:paraId="79C870D8" w14:textId="77777777" w:rsidR="002257D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6A737D"/>
          <w:sz w:val="20"/>
          <w:szCs w:val="20"/>
        </w:rPr>
        <w:t>// Inicialização do objeto DHT</w:t>
      </w:r>
    </w:p>
    <w:p w14:paraId="199E103F" w14:textId="77777777" w:rsidR="002257D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6F42C1"/>
          <w:sz w:val="20"/>
          <w:szCs w:val="20"/>
        </w:rPr>
        <w:t>DHT</w:t>
      </w: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Fonts w:ascii="Cascadia Code, Consolas, Courie" w:eastAsia="Cascadia Code, Consolas, Courie" w:hAnsi="Cascadia Code, Consolas, Courie" w:cs="Cascadia Code, Consolas, Courie"/>
          <w:color w:val="6F42C1"/>
          <w:sz w:val="20"/>
          <w:szCs w:val="20"/>
        </w:rPr>
        <w:t>dht</w:t>
      </w:r>
      <w:proofErr w:type="spellEnd"/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(</w:t>
      </w:r>
      <w:proofErr w:type="gramEnd"/>
      <w:r>
        <w:rPr>
          <w:rFonts w:ascii="Cascadia Code, Consolas, Courie" w:eastAsia="Cascadia Code, Consolas, Courie" w:hAnsi="Cascadia Code, Consolas, Courie" w:cs="Cascadia Code, Consolas, Courie"/>
          <w:color w:val="6F42C1"/>
          <w:sz w:val="20"/>
          <w:szCs w:val="20"/>
        </w:rPr>
        <w:t>DHTPIN</w:t>
      </w: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, </w:t>
      </w:r>
      <w:r>
        <w:rPr>
          <w:rFonts w:ascii="Cascadia Code, Consolas, Courie" w:eastAsia="Cascadia Code, Consolas, Courie" w:hAnsi="Cascadia Code, Consolas, Courie" w:cs="Cascadia Code, Consolas, Courie"/>
          <w:color w:val="6F42C1"/>
          <w:sz w:val="20"/>
          <w:szCs w:val="20"/>
        </w:rPr>
        <w:t>DHTTYPE</w:t>
      </w: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);</w:t>
      </w:r>
    </w:p>
    <w:p w14:paraId="5FE20B70" w14:textId="77777777" w:rsidR="002257D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sz w:val="20"/>
          <w:szCs w:val="20"/>
        </w:rPr>
        <w:t xml:space="preserve"> </w:t>
      </w:r>
    </w:p>
    <w:p w14:paraId="7DDDBD9F" w14:textId="77777777" w:rsidR="002257D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proofErr w:type="spellStart"/>
      <w:r>
        <w:rPr>
          <w:rFonts w:ascii="Cascadia Code, Consolas, Courie" w:eastAsia="Cascadia Code, Consolas, Courie" w:hAnsi="Cascadia Code, Consolas, Courie" w:cs="Cascadia Code, Consolas, Courie"/>
          <w:color w:val="D73A49"/>
          <w:sz w:val="20"/>
          <w:szCs w:val="20"/>
        </w:rPr>
        <w:t>void</w:t>
      </w:r>
      <w:proofErr w:type="spellEnd"/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 </w:t>
      </w:r>
      <w:proofErr w:type="gramStart"/>
      <w:r>
        <w:rPr>
          <w:rFonts w:ascii="Cascadia Code, Consolas, Courie" w:eastAsia="Cascadia Code, Consolas, Courie" w:hAnsi="Cascadia Code, Consolas, Courie" w:cs="Cascadia Code, Consolas, Courie"/>
          <w:color w:val="6F42C1"/>
          <w:sz w:val="20"/>
          <w:szCs w:val="20"/>
        </w:rPr>
        <w:t>setup</w:t>
      </w: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(</w:t>
      </w:r>
      <w:proofErr w:type="gramEnd"/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) {</w:t>
      </w:r>
    </w:p>
    <w:p w14:paraId="3EC07938" w14:textId="77777777" w:rsidR="002257D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6A737D"/>
          <w:sz w:val="20"/>
          <w:szCs w:val="20"/>
        </w:rPr>
        <w:t xml:space="preserve">  // Inicializa a comunicação serial para debug</w:t>
      </w:r>
    </w:p>
    <w:p w14:paraId="78F727F1" w14:textId="77777777" w:rsidR="002257D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  </w:t>
      </w:r>
      <w:proofErr w:type="spellStart"/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Serial.</w:t>
      </w:r>
      <w:r>
        <w:rPr>
          <w:rFonts w:ascii="Cascadia Code, Consolas, Courie" w:eastAsia="Cascadia Code, Consolas, Courie" w:hAnsi="Cascadia Code, Consolas, Courie" w:cs="Cascadia Code, Consolas, Courie"/>
          <w:color w:val="6F42C1"/>
          <w:sz w:val="20"/>
          <w:szCs w:val="20"/>
        </w:rPr>
        <w:t>begin</w:t>
      </w:r>
      <w:proofErr w:type="spellEnd"/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(</w:t>
      </w:r>
      <w:r>
        <w:rPr>
          <w:rFonts w:ascii="Cascadia Code, Consolas, Courie" w:eastAsia="Cascadia Code, Consolas, Courie" w:hAnsi="Cascadia Code, Consolas, Courie" w:cs="Cascadia Code, Consolas, Courie"/>
          <w:color w:val="005CC5"/>
          <w:sz w:val="20"/>
          <w:szCs w:val="20"/>
        </w:rPr>
        <w:t>9600</w:t>
      </w: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);</w:t>
      </w:r>
    </w:p>
    <w:p w14:paraId="3CC43725" w14:textId="77777777" w:rsidR="002257D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6A737D"/>
          <w:sz w:val="20"/>
          <w:szCs w:val="20"/>
        </w:rPr>
        <w:t xml:space="preserve">  // Inicializa o sensor DHT</w:t>
      </w:r>
    </w:p>
    <w:p w14:paraId="4E84642D" w14:textId="77777777" w:rsidR="002257D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dht.</w:t>
      </w:r>
      <w:r>
        <w:rPr>
          <w:rFonts w:ascii="Cascadia Code, Consolas, Courie" w:eastAsia="Cascadia Code, Consolas, Courie" w:hAnsi="Cascadia Code, Consolas, Courie" w:cs="Cascadia Code, Consolas, Courie"/>
          <w:color w:val="6F42C1"/>
          <w:sz w:val="20"/>
          <w:szCs w:val="20"/>
        </w:rPr>
        <w:t>begin</w:t>
      </w:r>
      <w:proofErr w:type="spellEnd"/>
      <w:proofErr w:type="gramEnd"/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();</w:t>
      </w:r>
    </w:p>
    <w:p w14:paraId="4803F51A" w14:textId="77777777" w:rsidR="002257D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sz w:val="20"/>
          <w:szCs w:val="20"/>
        </w:rPr>
        <w:t xml:space="preserve"> </w:t>
      </w:r>
    </w:p>
    <w:p w14:paraId="5ADECFB8" w14:textId="77777777" w:rsidR="002257D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6A737D"/>
          <w:sz w:val="20"/>
          <w:szCs w:val="20"/>
        </w:rPr>
        <w:lastRenderedPageBreak/>
        <w:t xml:space="preserve">  // Configura os pinos dos LEDs como SAÍDA</w:t>
      </w:r>
    </w:p>
    <w:p w14:paraId="30D3A78D" w14:textId="77777777" w:rsidR="002257D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Fonts w:ascii="Cascadia Code, Consolas, Courie" w:eastAsia="Cascadia Code, Consolas, Courie" w:hAnsi="Cascadia Code, Consolas, Courie" w:cs="Cascadia Code, Consolas, Courie"/>
          <w:color w:val="6F42C1"/>
          <w:sz w:val="20"/>
          <w:szCs w:val="20"/>
        </w:rPr>
        <w:t>pinMode</w:t>
      </w:r>
      <w:proofErr w:type="spellEnd"/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(</w:t>
      </w:r>
      <w:proofErr w:type="gramEnd"/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LED_VERDE, OUTPUT);</w:t>
      </w:r>
    </w:p>
    <w:p w14:paraId="42CFA0AB" w14:textId="77777777" w:rsidR="002257D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Fonts w:ascii="Cascadia Code, Consolas, Courie" w:eastAsia="Cascadia Code, Consolas, Courie" w:hAnsi="Cascadia Code, Consolas, Courie" w:cs="Cascadia Code, Consolas, Courie"/>
          <w:color w:val="6F42C1"/>
          <w:sz w:val="20"/>
          <w:szCs w:val="20"/>
        </w:rPr>
        <w:t>pinMode</w:t>
      </w:r>
      <w:proofErr w:type="spellEnd"/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(</w:t>
      </w:r>
      <w:proofErr w:type="gramEnd"/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LED_AMARELO, OUTPUT);</w:t>
      </w:r>
    </w:p>
    <w:p w14:paraId="32538ECC" w14:textId="77777777" w:rsidR="002257D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Fonts w:ascii="Cascadia Code, Consolas, Courie" w:eastAsia="Cascadia Code, Consolas, Courie" w:hAnsi="Cascadia Code, Consolas, Courie" w:cs="Cascadia Code, Consolas, Courie"/>
          <w:color w:val="6F42C1"/>
          <w:sz w:val="20"/>
          <w:szCs w:val="20"/>
        </w:rPr>
        <w:t>pinMode</w:t>
      </w:r>
      <w:proofErr w:type="spellEnd"/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(</w:t>
      </w:r>
      <w:proofErr w:type="gramEnd"/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LED_VERMELHO, OUTPUT);</w:t>
      </w:r>
    </w:p>
    <w:p w14:paraId="4A99F74F" w14:textId="77777777" w:rsidR="002257D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sz w:val="20"/>
          <w:szCs w:val="20"/>
        </w:rPr>
        <w:t xml:space="preserve"> </w:t>
      </w:r>
    </w:p>
    <w:p w14:paraId="0FB16B51" w14:textId="77777777" w:rsidR="002257D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  </w:t>
      </w:r>
      <w:proofErr w:type="spellStart"/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Serial.</w:t>
      </w:r>
      <w:r>
        <w:rPr>
          <w:rFonts w:ascii="Cascadia Code, Consolas, Courie" w:eastAsia="Cascadia Code, Consolas, Courie" w:hAnsi="Cascadia Code, Consolas, Courie" w:cs="Cascadia Code, Consolas, Courie"/>
          <w:color w:val="6F42C1"/>
          <w:sz w:val="20"/>
          <w:szCs w:val="20"/>
        </w:rPr>
        <w:t>println</w:t>
      </w:r>
      <w:proofErr w:type="spellEnd"/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(</w:t>
      </w:r>
      <w:r>
        <w:rPr>
          <w:rFonts w:ascii="Cascadia Code, Consolas, Courie" w:eastAsia="Cascadia Code, Consolas, Courie" w:hAnsi="Cascadia Code, Consolas, Courie" w:cs="Cascadia Code, Consolas, Courie"/>
          <w:color w:val="032F62"/>
          <w:sz w:val="20"/>
          <w:szCs w:val="20"/>
        </w:rPr>
        <w:t>"Monitor de Temperatura - Diagnóstico"</w:t>
      </w: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);</w:t>
      </w:r>
    </w:p>
    <w:p w14:paraId="246EBF32" w14:textId="77777777" w:rsidR="002257D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}</w:t>
      </w:r>
    </w:p>
    <w:p w14:paraId="47A9A08E" w14:textId="77777777" w:rsidR="002257D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sz w:val="20"/>
          <w:szCs w:val="20"/>
        </w:rPr>
        <w:t xml:space="preserve"> </w:t>
      </w:r>
    </w:p>
    <w:p w14:paraId="518134B0" w14:textId="77777777" w:rsidR="002257D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proofErr w:type="spellStart"/>
      <w:r>
        <w:rPr>
          <w:rFonts w:ascii="Cascadia Code, Consolas, Courie" w:eastAsia="Cascadia Code, Consolas, Courie" w:hAnsi="Cascadia Code, Consolas, Courie" w:cs="Cascadia Code, Consolas, Courie"/>
          <w:color w:val="D73A49"/>
          <w:sz w:val="20"/>
          <w:szCs w:val="20"/>
        </w:rPr>
        <w:t>void</w:t>
      </w:r>
      <w:proofErr w:type="spellEnd"/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 </w:t>
      </w:r>
      <w:proofErr w:type="gramStart"/>
      <w:r>
        <w:rPr>
          <w:rFonts w:ascii="Cascadia Code, Consolas, Courie" w:eastAsia="Cascadia Code, Consolas, Courie" w:hAnsi="Cascadia Code, Consolas, Courie" w:cs="Cascadia Code, Consolas, Courie"/>
          <w:color w:val="6F42C1"/>
          <w:sz w:val="20"/>
          <w:szCs w:val="20"/>
        </w:rPr>
        <w:t>loop</w:t>
      </w: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(</w:t>
      </w:r>
      <w:proofErr w:type="gramEnd"/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) {</w:t>
      </w:r>
    </w:p>
    <w:p w14:paraId="64CF1A41" w14:textId="77777777" w:rsidR="002257D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6A737D"/>
          <w:sz w:val="20"/>
          <w:szCs w:val="20"/>
        </w:rPr>
        <w:t xml:space="preserve">  // Lê a temperatura em Celsius</w:t>
      </w:r>
    </w:p>
    <w:p w14:paraId="782F130A" w14:textId="77777777" w:rsidR="002257D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  </w:t>
      </w:r>
      <w:proofErr w:type="spellStart"/>
      <w:r>
        <w:rPr>
          <w:rFonts w:ascii="Cascadia Code, Consolas, Courie" w:eastAsia="Cascadia Code, Consolas, Courie" w:hAnsi="Cascadia Code, Consolas, Courie" w:cs="Cascadia Code, Consolas, Courie"/>
          <w:color w:val="D73A49"/>
          <w:sz w:val="20"/>
          <w:szCs w:val="20"/>
        </w:rPr>
        <w:t>float</w:t>
      </w:r>
      <w:proofErr w:type="spellEnd"/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 temperatura </w:t>
      </w:r>
      <w:r>
        <w:rPr>
          <w:rFonts w:ascii="Cascadia Code, Consolas, Courie" w:eastAsia="Cascadia Code, Consolas, Courie" w:hAnsi="Cascadia Code, Consolas, Courie" w:cs="Cascadia Code, Consolas, Courie"/>
          <w:color w:val="D73A49"/>
          <w:sz w:val="20"/>
          <w:szCs w:val="20"/>
        </w:rPr>
        <w:t>=</w:t>
      </w: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dht.</w:t>
      </w:r>
      <w:r>
        <w:rPr>
          <w:rFonts w:ascii="Cascadia Code, Consolas, Courie" w:eastAsia="Cascadia Code, Consolas, Courie" w:hAnsi="Cascadia Code, Consolas, Courie" w:cs="Cascadia Code, Consolas, Courie"/>
          <w:color w:val="6F42C1"/>
          <w:sz w:val="20"/>
          <w:szCs w:val="20"/>
        </w:rPr>
        <w:t>readTemperature</w:t>
      </w:r>
      <w:proofErr w:type="spellEnd"/>
      <w:proofErr w:type="gramEnd"/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();</w:t>
      </w:r>
    </w:p>
    <w:p w14:paraId="40FA6842" w14:textId="77777777" w:rsidR="002257D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sz w:val="20"/>
          <w:szCs w:val="20"/>
        </w:rPr>
        <w:t xml:space="preserve"> </w:t>
      </w:r>
    </w:p>
    <w:p w14:paraId="617E8F1B" w14:textId="77777777" w:rsidR="002257D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6A737D"/>
          <w:sz w:val="20"/>
          <w:szCs w:val="20"/>
        </w:rPr>
        <w:t xml:space="preserve">  // Tratamento de Erro: Verifica se a leitura foi bem-sucedida</w:t>
      </w:r>
    </w:p>
    <w:p w14:paraId="4F44E490" w14:textId="77777777" w:rsidR="002257D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  </w:t>
      </w:r>
      <w:proofErr w:type="spellStart"/>
      <w:r>
        <w:rPr>
          <w:rFonts w:ascii="Cascadia Code, Consolas, Courie" w:eastAsia="Cascadia Code, Consolas, Courie" w:hAnsi="Cascadia Code, Consolas, Courie" w:cs="Cascadia Code, Consolas, Courie"/>
          <w:color w:val="D73A49"/>
          <w:sz w:val="20"/>
          <w:szCs w:val="20"/>
        </w:rPr>
        <w:t>if</w:t>
      </w:r>
      <w:proofErr w:type="spellEnd"/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 (</w:t>
      </w:r>
      <w:proofErr w:type="spellStart"/>
      <w:r>
        <w:rPr>
          <w:rFonts w:ascii="Cascadia Code, Consolas, Courie" w:eastAsia="Cascadia Code, Consolas, Courie" w:hAnsi="Cascadia Code, Consolas, Courie" w:cs="Cascadia Code, Consolas, Courie"/>
          <w:color w:val="6F42C1"/>
          <w:sz w:val="20"/>
          <w:szCs w:val="20"/>
        </w:rPr>
        <w:t>isnan</w:t>
      </w:r>
      <w:proofErr w:type="spellEnd"/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(temperatura)) {</w:t>
      </w:r>
    </w:p>
    <w:p w14:paraId="2101356A" w14:textId="77777777" w:rsidR="002257D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    </w:t>
      </w:r>
      <w:proofErr w:type="spellStart"/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Serial.</w:t>
      </w:r>
      <w:r>
        <w:rPr>
          <w:rFonts w:ascii="Cascadia Code, Consolas, Courie" w:eastAsia="Cascadia Code, Consolas, Courie" w:hAnsi="Cascadia Code, Consolas, Courie" w:cs="Cascadia Code, Consolas, Courie"/>
          <w:color w:val="6F42C1"/>
          <w:sz w:val="20"/>
          <w:szCs w:val="20"/>
        </w:rPr>
        <w:t>println</w:t>
      </w:r>
      <w:proofErr w:type="spellEnd"/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(</w:t>
      </w:r>
      <w:r>
        <w:rPr>
          <w:rFonts w:ascii="Cascadia Code, Consolas, Courie" w:eastAsia="Cascadia Code, Consolas, Courie" w:hAnsi="Cascadia Code, Consolas, Courie" w:cs="Cascadia Code, Consolas, Courie"/>
          <w:color w:val="032F62"/>
          <w:sz w:val="20"/>
          <w:szCs w:val="20"/>
        </w:rPr>
        <w:t>"Erro ao ler o sensor!"</w:t>
      </w: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);</w:t>
      </w:r>
    </w:p>
    <w:p w14:paraId="466AF9D3" w14:textId="77777777" w:rsidR="002257D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    </w:t>
      </w:r>
      <w:proofErr w:type="gramStart"/>
      <w:r>
        <w:rPr>
          <w:rFonts w:ascii="Cascadia Code, Consolas, Courie" w:eastAsia="Cascadia Code, Consolas, Courie" w:hAnsi="Cascadia Code, Consolas, Courie" w:cs="Cascadia Code, Consolas, Courie"/>
          <w:color w:val="6F42C1"/>
          <w:sz w:val="20"/>
          <w:szCs w:val="20"/>
        </w:rPr>
        <w:t>delay</w:t>
      </w: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(</w:t>
      </w:r>
      <w:proofErr w:type="gramEnd"/>
      <w:r>
        <w:rPr>
          <w:rFonts w:ascii="Cascadia Code, Consolas, Courie" w:eastAsia="Cascadia Code, Consolas, Courie" w:hAnsi="Cascadia Code, Consolas, Courie" w:cs="Cascadia Code, Consolas, Courie"/>
          <w:color w:val="005CC5"/>
          <w:sz w:val="20"/>
          <w:szCs w:val="20"/>
        </w:rPr>
        <w:t>1000</w:t>
      </w: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);</w:t>
      </w:r>
    </w:p>
    <w:p w14:paraId="10FEF716" w14:textId="77777777" w:rsidR="002257D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    </w:t>
      </w:r>
      <w:proofErr w:type="spellStart"/>
      <w:r>
        <w:rPr>
          <w:rFonts w:ascii="Cascadia Code, Consolas, Courie" w:eastAsia="Cascadia Code, Consolas, Courie" w:hAnsi="Cascadia Code, Consolas, Courie" w:cs="Cascadia Code, Consolas, Courie"/>
          <w:color w:val="D73A49"/>
          <w:sz w:val="20"/>
          <w:szCs w:val="20"/>
        </w:rPr>
        <w:t>return</w:t>
      </w:r>
      <w:proofErr w:type="spellEnd"/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;</w:t>
      </w:r>
      <w:r>
        <w:rPr>
          <w:rFonts w:ascii="Cascadia Code, Consolas, Courie" w:eastAsia="Cascadia Code, Consolas, Courie" w:hAnsi="Cascadia Code, Consolas, Courie" w:cs="Cascadia Code, Consolas, Courie"/>
          <w:color w:val="6A737D"/>
          <w:sz w:val="20"/>
          <w:szCs w:val="20"/>
        </w:rPr>
        <w:t xml:space="preserve"> // </w:t>
      </w:r>
      <w:proofErr w:type="gramStart"/>
      <w:r>
        <w:rPr>
          <w:rFonts w:ascii="Cascadia Code, Consolas, Courie" w:eastAsia="Cascadia Code, Consolas, Courie" w:hAnsi="Cascadia Code, Consolas, Courie" w:cs="Cascadia Code, Consolas, Courie"/>
          <w:color w:val="6A737D"/>
          <w:sz w:val="20"/>
          <w:szCs w:val="20"/>
        </w:rPr>
        <w:t>Sai</w:t>
      </w:r>
      <w:proofErr w:type="gramEnd"/>
      <w:r>
        <w:rPr>
          <w:rFonts w:ascii="Cascadia Code, Consolas, Courie" w:eastAsia="Cascadia Code, Consolas, Courie" w:hAnsi="Cascadia Code, Consolas, Courie" w:cs="Cascadia Code, Consolas, Courie"/>
          <w:color w:val="6A737D"/>
          <w:sz w:val="20"/>
          <w:szCs w:val="20"/>
        </w:rPr>
        <w:t xml:space="preserve"> do loop e tenta novamente</w:t>
      </w:r>
    </w:p>
    <w:p w14:paraId="2059BBE5" w14:textId="77777777" w:rsidR="002257D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  }</w:t>
      </w:r>
    </w:p>
    <w:p w14:paraId="2D89FCCF" w14:textId="77777777" w:rsidR="002257D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sz w:val="20"/>
          <w:szCs w:val="20"/>
        </w:rPr>
        <w:t xml:space="preserve"> </w:t>
      </w:r>
    </w:p>
    <w:p w14:paraId="21B46904" w14:textId="77777777" w:rsidR="002257D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6A737D"/>
          <w:sz w:val="20"/>
          <w:szCs w:val="20"/>
        </w:rPr>
        <w:t xml:space="preserve">  // Imprime a temperatura no Monitor Serial</w:t>
      </w:r>
    </w:p>
    <w:p w14:paraId="212D93CC" w14:textId="77777777" w:rsidR="002257D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  </w:t>
      </w:r>
      <w:proofErr w:type="spellStart"/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Serial.</w:t>
      </w:r>
      <w:r>
        <w:rPr>
          <w:rFonts w:ascii="Cascadia Code, Consolas, Courie" w:eastAsia="Cascadia Code, Consolas, Courie" w:hAnsi="Cascadia Code, Consolas, Courie" w:cs="Cascadia Code, Consolas, Courie"/>
          <w:color w:val="6F42C1"/>
          <w:sz w:val="20"/>
          <w:szCs w:val="20"/>
        </w:rPr>
        <w:t>print</w:t>
      </w:r>
      <w:proofErr w:type="spellEnd"/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(</w:t>
      </w:r>
      <w:r>
        <w:rPr>
          <w:rFonts w:ascii="Cascadia Code, Consolas, Courie" w:eastAsia="Cascadia Code, Consolas, Courie" w:hAnsi="Cascadia Code, Consolas, Courie" w:cs="Cascadia Code, Consolas, Courie"/>
          <w:color w:val="032F62"/>
          <w:sz w:val="20"/>
          <w:szCs w:val="20"/>
        </w:rPr>
        <w:t>"Temperatura: "</w:t>
      </w: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);</w:t>
      </w:r>
    </w:p>
    <w:p w14:paraId="6C8BCEAD" w14:textId="77777777" w:rsidR="002257D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  </w:t>
      </w:r>
      <w:proofErr w:type="spellStart"/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Serial.</w:t>
      </w:r>
      <w:r>
        <w:rPr>
          <w:rFonts w:ascii="Cascadia Code, Consolas, Courie" w:eastAsia="Cascadia Code, Consolas, Courie" w:hAnsi="Cascadia Code, Consolas, Courie" w:cs="Cascadia Code, Consolas, Courie"/>
          <w:color w:val="6F42C1"/>
          <w:sz w:val="20"/>
          <w:szCs w:val="20"/>
        </w:rPr>
        <w:t>print</w:t>
      </w:r>
      <w:proofErr w:type="spellEnd"/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(temperatura);</w:t>
      </w:r>
    </w:p>
    <w:p w14:paraId="4A84AD52" w14:textId="77777777" w:rsidR="002257D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  </w:t>
      </w:r>
      <w:proofErr w:type="spellStart"/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Serial.</w:t>
      </w:r>
      <w:r>
        <w:rPr>
          <w:rFonts w:ascii="Cascadia Code, Consolas, Courie" w:eastAsia="Cascadia Code, Consolas, Courie" w:hAnsi="Cascadia Code, Consolas, Courie" w:cs="Cascadia Code, Consolas, Courie"/>
          <w:color w:val="6F42C1"/>
          <w:sz w:val="20"/>
          <w:szCs w:val="20"/>
        </w:rPr>
        <w:t>println</w:t>
      </w:r>
      <w:proofErr w:type="spellEnd"/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(</w:t>
      </w:r>
      <w:r>
        <w:rPr>
          <w:rFonts w:ascii="Cascadia Code, Consolas, Courie" w:eastAsia="Cascadia Code, Consolas, Courie" w:hAnsi="Cascadia Code, Consolas, Courie" w:cs="Cascadia Code, Consolas, Courie"/>
          <w:color w:val="032F62"/>
          <w:sz w:val="20"/>
          <w:szCs w:val="20"/>
        </w:rPr>
        <w:t>" °C"</w:t>
      </w: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);</w:t>
      </w:r>
    </w:p>
    <w:p w14:paraId="5EFA00F9" w14:textId="77777777" w:rsidR="002257D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sz w:val="20"/>
          <w:szCs w:val="20"/>
        </w:rPr>
        <w:t xml:space="preserve"> </w:t>
      </w:r>
    </w:p>
    <w:p w14:paraId="380436A9" w14:textId="77777777" w:rsidR="002257D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6A737D"/>
          <w:sz w:val="20"/>
          <w:szCs w:val="20"/>
        </w:rPr>
        <w:t xml:space="preserve">  // Lógica de Controle dos LEDs</w:t>
      </w:r>
    </w:p>
    <w:p w14:paraId="14B1C1F2" w14:textId="77777777" w:rsidR="002257D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6A737D"/>
          <w:sz w:val="20"/>
          <w:szCs w:val="20"/>
        </w:rPr>
        <w:t xml:space="preserve">  // A lógica é baseada em faixas de temperatura para acionamento de um único LED por vez.</w:t>
      </w:r>
    </w:p>
    <w:p w14:paraId="026A1E82" w14:textId="77777777" w:rsidR="002257D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  </w:t>
      </w:r>
    </w:p>
    <w:p w14:paraId="3C21208B" w14:textId="77777777" w:rsidR="002257D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  </w:t>
      </w:r>
      <w:proofErr w:type="spellStart"/>
      <w:r>
        <w:rPr>
          <w:rFonts w:ascii="Cascadia Code, Consolas, Courie" w:eastAsia="Cascadia Code, Consolas, Courie" w:hAnsi="Cascadia Code, Consolas, Courie" w:cs="Cascadia Code, Consolas, Courie"/>
          <w:color w:val="D73A49"/>
          <w:sz w:val="20"/>
          <w:szCs w:val="20"/>
        </w:rPr>
        <w:t>if</w:t>
      </w:r>
      <w:proofErr w:type="spellEnd"/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 (temperatura </w:t>
      </w:r>
      <w:r>
        <w:rPr>
          <w:rFonts w:ascii="Cascadia Code, Consolas, Courie" w:eastAsia="Cascadia Code, Consolas, Courie" w:hAnsi="Cascadia Code, Consolas, Courie" w:cs="Cascadia Code, Consolas, Courie"/>
          <w:color w:val="D73A49"/>
          <w:sz w:val="20"/>
          <w:szCs w:val="20"/>
        </w:rPr>
        <w:t>&lt;</w:t>
      </w: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 </w:t>
      </w:r>
      <w:r>
        <w:rPr>
          <w:rFonts w:ascii="Cascadia Code, Consolas, Courie" w:eastAsia="Cascadia Code, Consolas, Courie" w:hAnsi="Cascadia Code, Consolas, Courie" w:cs="Cascadia Code, Consolas, Courie"/>
          <w:color w:val="005CC5"/>
          <w:sz w:val="20"/>
          <w:szCs w:val="20"/>
        </w:rPr>
        <w:t>25.7</w:t>
      </w: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) {</w:t>
      </w:r>
    </w:p>
    <w:p w14:paraId="5DEA3AA1" w14:textId="77777777" w:rsidR="002257D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6A737D"/>
          <w:sz w:val="20"/>
          <w:szCs w:val="20"/>
        </w:rPr>
        <w:t xml:space="preserve">    // LED VERDE: Temperatura Baixa/Ideal (abaixo de 25.7°C)</w:t>
      </w:r>
    </w:p>
    <w:p w14:paraId="7DD823ED" w14:textId="77777777" w:rsidR="002257D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    </w:t>
      </w:r>
      <w:proofErr w:type="spellStart"/>
      <w:proofErr w:type="gramStart"/>
      <w:r>
        <w:rPr>
          <w:rFonts w:ascii="Cascadia Code, Consolas, Courie" w:eastAsia="Cascadia Code, Consolas, Courie" w:hAnsi="Cascadia Code, Consolas, Courie" w:cs="Cascadia Code, Consolas, Courie"/>
          <w:color w:val="6F42C1"/>
          <w:sz w:val="20"/>
          <w:szCs w:val="20"/>
        </w:rPr>
        <w:t>digitalWrite</w:t>
      </w:r>
      <w:proofErr w:type="spellEnd"/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(</w:t>
      </w:r>
      <w:proofErr w:type="gramEnd"/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LED_VERDE, HIGH);</w:t>
      </w:r>
    </w:p>
    <w:p w14:paraId="67E73B73" w14:textId="77777777" w:rsidR="002257D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    </w:t>
      </w:r>
      <w:proofErr w:type="spellStart"/>
      <w:proofErr w:type="gramStart"/>
      <w:r>
        <w:rPr>
          <w:rFonts w:ascii="Cascadia Code, Consolas, Courie" w:eastAsia="Cascadia Code, Consolas, Courie" w:hAnsi="Cascadia Code, Consolas, Courie" w:cs="Cascadia Code, Consolas, Courie"/>
          <w:color w:val="6F42C1"/>
          <w:sz w:val="20"/>
          <w:szCs w:val="20"/>
        </w:rPr>
        <w:t>digitalWrite</w:t>
      </w:r>
      <w:proofErr w:type="spellEnd"/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(</w:t>
      </w:r>
      <w:proofErr w:type="gramEnd"/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LED_AMARELO, LOW);</w:t>
      </w:r>
    </w:p>
    <w:p w14:paraId="2CE08A76" w14:textId="77777777" w:rsidR="002257D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    </w:t>
      </w:r>
      <w:proofErr w:type="spellStart"/>
      <w:proofErr w:type="gramStart"/>
      <w:r>
        <w:rPr>
          <w:rFonts w:ascii="Cascadia Code, Consolas, Courie" w:eastAsia="Cascadia Code, Consolas, Courie" w:hAnsi="Cascadia Code, Consolas, Courie" w:cs="Cascadia Code, Consolas, Courie"/>
          <w:color w:val="6F42C1"/>
          <w:sz w:val="20"/>
          <w:szCs w:val="20"/>
        </w:rPr>
        <w:t>digitalWrite</w:t>
      </w:r>
      <w:proofErr w:type="spellEnd"/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(</w:t>
      </w:r>
      <w:proofErr w:type="gramEnd"/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LED_VERMELHO, LOW);</w:t>
      </w:r>
    </w:p>
    <w:p w14:paraId="3D2CA8FC" w14:textId="77777777" w:rsidR="002257D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  }</w:t>
      </w:r>
    </w:p>
    <w:p w14:paraId="755B9666" w14:textId="77777777" w:rsidR="002257D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  </w:t>
      </w:r>
      <w:proofErr w:type="spellStart"/>
      <w:r>
        <w:rPr>
          <w:rFonts w:ascii="Cascadia Code, Consolas, Courie" w:eastAsia="Cascadia Code, Consolas, Courie" w:hAnsi="Cascadia Code, Consolas, Courie" w:cs="Cascadia Code, Consolas, Courie"/>
          <w:color w:val="D73A49"/>
          <w:sz w:val="20"/>
          <w:szCs w:val="20"/>
        </w:rPr>
        <w:t>else</w:t>
      </w:r>
      <w:proofErr w:type="spellEnd"/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 </w:t>
      </w:r>
      <w:proofErr w:type="spellStart"/>
      <w:r>
        <w:rPr>
          <w:rFonts w:ascii="Cascadia Code, Consolas, Courie" w:eastAsia="Cascadia Code, Consolas, Courie" w:hAnsi="Cascadia Code, Consolas, Courie" w:cs="Cascadia Code, Consolas, Courie"/>
          <w:color w:val="D73A49"/>
          <w:sz w:val="20"/>
          <w:szCs w:val="20"/>
        </w:rPr>
        <w:t>if</w:t>
      </w:r>
      <w:proofErr w:type="spellEnd"/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 (temperatura </w:t>
      </w:r>
      <w:r>
        <w:rPr>
          <w:rFonts w:ascii="Cascadia Code, Consolas, Courie" w:eastAsia="Cascadia Code, Consolas, Courie" w:hAnsi="Cascadia Code, Consolas, Courie" w:cs="Cascadia Code, Consolas, Courie"/>
          <w:color w:val="D73A49"/>
          <w:sz w:val="20"/>
          <w:szCs w:val="20"/>
        </w:rPr>
        <w:t>&gt;=</w:t>
      </w: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 </w:t>
      </w:r>
      <w:r>
        <w:rPr>
          <w:rFonts w:ascii="Cascadia Code, Consolas, Courie" w:eastAsia="Cascadia Code, Consolas, Courie" w:hAnsi="Cascadia Code, Consolas, Courie" w:cs="Cascadia Code, Consolas, Courie"/>
          <w:color w:val="005CC5"/>
          <w:sz w:val="20"/>
          <w:szCs w:val="20"/>
        </w:rPr>
        <w:t>25.7</w:t>
      </w: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 </w:t>
      </w:r>
      <w:r>
        <w:rPr>
          <w:rFonts w:ascii="Cascadia Code, Consolas, Courie" w:eastAsia="Cascadia Code, Consolas, Courie" w:hAnsi="Cascadia Code, Consolas, Courie" w:cs="Cascadia Code, Consolas, Courie"/>
          <w:color w:val="D73A49"/>
          <w:sz w:val="20"/>
          <w:szCs w:val="20"/>
        </w:rPr>
        <w:t>&amp;&amp;</w:t>
      </w: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 temperatura </w:t>
      </w:r>
      <w:r>
        <w:rPr>
          <w:rFonts w:ascii="Cascadia Code, Consolas, Courie" w:eastAsia="Cascadia Code, Consolas, Courie" w:hAnsi="Cascadia Code, Consolas, Courie" w:cs="Cascadia Code, Consolas, Courie"/>
          <w:color w:val="D73A49"/>
          <w:sz w:val="20"/>
          <w:szCs w:val="20"/>
        </w:rPr>
        <w:t>&lt;=</w:t>
      </w: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 </w:t>
      </w:r>
      <w:r>
        <w:rPr>
          <w:rFonts w:ascii="Cascadia Code, Consolas, Courie" w:eastAsia="Cascadia Code, Consolas, Courie" w:hAnsi="Cascadia Code, Consolas, Courie" w:cs="Cascadia Code, Consolas, Courie"/>
          <w:color w:val="005CC5"/>
          <w:sz w:val="20"/>
          <w:szCs w:val="20"/>
        </w:rPr>
        <w:t>26.5</w:t>
      </w: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) {</w:t>
      </w:r>
    </w:p>
    <w:p w14:paraId="55A5B280" w14:textId="77777777" w:rsidR="002257D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6A737D"/>
          <w:sz w:val="20"/>
          <w:szCs w:val="20"/>
        </w:rPr>
        <w:t xml:space="preserve">    // LED AMARELO: Temperatura de Atenção (entre 25.7°C e 26.5°C)</w:t>
      </w:r>
    </w:p>
    <w:p w14:paraId="50BDC49F" w14:textId="77777777" w:rsidR="002257D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    </w:t>
      </w:r>
      <w:proofErr w:type="spellStart"/>
      <w:proofErr w:type="gramStart"/>
      <w:r>
        <w:rPr>
          <w:rFonts w:ascii="Cascadia Code, Consolas, Courie" w:eastAsia="Cascadia Code, Consolas, Courie" w:hAnsi="Cascadia Code, Consolas, Courie" w:cs="Cascadia Code, Consolas, Courie"/>
          <w:color w:val="6F42C1"/>
          <w:sz w:val="20"/>
          <w:szCs w:val="20"/>
        </w:rPr>
        <w:t>digitalWrite</w:t>
      </w:r>
      <w:proofErr w:type="spellEnd"/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(</w:t>
      </w:r>
      <w:proofErr w:type="gramEnd"/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LED_VERDE, LOW);</w:t>
      </w:r>
    </w:p>
    <w:p w14:paraId="1B2CE5B9" w14:textId="77777777" w:rsidR="002257D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    </w:t>
      </w:r>
      <w:proofErr w:type="spellStart"/>
      <w:proofErr w:type="gramStart"/>
      <w:r>
        <w:rPr>
          <w:rFonts w:ascii="Cascadia Code, Consolas, Courie" w:eastAsia="Cascadia Code, Consolas, Courie" w:hAnsi="Cascadia Code, Consolas, Courie" w:cs="Cascadia Code, Consolas, Courie"/>
          <w:color w:val="6F42C1"/>
          <w:sz w:val="20"/>
          <w:szCs w:val="20"/>
        </w:rPr>
        <w:t>digitalWrite</w:t>
      </w:r>
      <w:proofErr w:type="spellEnd"/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(</w:t>
      </w:r>
      <w:proofErr w:type="gramEnd"/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LED_AMARELO, HIGH);</w:t>
      </w:r>
    </w:p>
    <w:p w14:paraId="2475BB82" w14:textId="77777777" w:rsidR="002257D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    </w:t>
      </w:r>
      <w:proofErr w:type="spellStart"/>
      <w:proofErr w:type="gramStart"/>
      <w:r>
        <w:rPr>
          <w:rFonts w:ascii="Cascadia Code, Consolas, Courie" w:eastAsia="Cascadia Code, Consolas, Courie" w:hAnsi="Cascadia Code, Consolas, Courie" w:cs="Cascadia Code, Consolas, Courie"/>
          <w:color w:val="6F42C1"/>
          <w:sz w:val="20"/>
          <w:szCs w:val="20"/>
        </w:rPr>
        <w:t>digitalWrite</w:t>
      </w:r>
      <w:proofErr w:type="spellEnd"/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(</w:t>
      </w:r>
      <w:proofErr w:type="gramEnd"/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LED_VERMELHO, LOW);</w:t>
      </w:r>
    </w:p>
    <w:p w14:paraId="53A720C6" w14:textId="77777777" w:rsidR="002257D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  }</w:t>
      </w:r>
    </w:p>
    <w:p w14:paraId="4DA12EC2" w14:textId="77777777" w:rsidR="002257D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  </w:t>
      </w:r>
      <w:proofErr w:type="spellStart"/>
      <w:r>
        <w:rPr>
          <w:rFonts w:ascii="Cascadia Code, Consolas, Courie" w:eastAsia="Cascadia Code, Consolas, Courie" w:hAnsi="Cascadia Code, Consolas, Courie" w:cs="Cascadia Code, Consolas, Courie"/>
          <w:color w:val="D73A49"/>
          <w:sz w:val="20"/>
          <w:szCs w:val="20"/>
        </w:rPr>
        <w:t>else</w:t>
      </w:r>
      <w:proofErr w:type="spellEnd"/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 {</w:t>
      </w:r>
    </w:p>
    <w:p w14:paraId="3B8BB8B8" w14:textId="77777777" w:rsidR="002257D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6A737D"/>
          <w:sz w:val="20"/>
          <w:szCs w:val="20"/>
        </w:rPr>
        <w:t xml:space="preserve">    // LED VERMELHO: Temperatura Elevada (acima de 26.5°C)</w:t>
      </w:r>
    </w:p>
    <w:p w14:paraId="7A3A486D" w14:textId="77777777" w:rsidR="002257D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    </w:t>
      </w:r>
      <w:proofErr w:type="spellStart"/>
      <w:proofErr w:type="gramStart"/>
      <w:r>
        <w:rPr>
          <w:rFonts w:ascii="Cascadia Code, Consolas, Courie" w:eastAsia="Cascadia Code, Consolas, Courie" w:hAnsi="Cascadia Code, Consolas, Courie" w:cs="Cascadia Code, Consolas, Courie"/>
          <w:color w:val="6F42C1"/>
          <w:sz w:val="20"/>
          <w:szCs w:val="20"/>
        </w:rPr>
        <w:t>digitalWrite</w:t>
      </w:r>
      <w:proofErr w:type="spellEnd"/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(</w:t>
      </w:r>
      <w:proofErr w:type="gramEnd"/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LED_VERDE, LOW);</w:t>
      </w:r>
    </w:p>
    <w:p w14:paraId="28F978C8" w14:textId="77777777" w:rsidR="002257D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    </w:t>
      </w:r>
      <w:proofErr w:type="spellStart"/>
      <w:proofErr w:type="gramStart"/>
      <w:r>
        <w:rPr>
          <w:rFonts w:ascii="Cascadia Code, Consolas, Courie" w:eastAsia="Cascadia Code, Consolas, Courie" w:hAnsi="Cascadia Code, Consolas, Courie" w:cs="Cascadia Code, Consolas, Courie"/>
          <w:color w:val="6F42C1"/>
          <w:sz w:val="20"/>
          <w:szCs w:val="20"/>
        </w:rPr>
        <w:t>digitalWrite</w:t>
      </w:r>
      <w:proofErr w:type="spellEnd"/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(</w:t>
      </w:r>
      <w:proofErr w:type="gramEnd"/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LED_AMARELO, LOW);</w:t>
      </w:r>
    </w:p>
    <w:p w14:paraId="059B5BD0" w14:textId="77777777" w:rsidR="002257D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    </w:t>
      </w:r>
      <w:proofErr w:type="spellStart"/>
      <w:proofErr w:type="gramStart"/>
      <w:r>
        <w:rPr>
          <w:rFonts w:ascii="Cascadia Code, Consolas, Courie" w:eastAsia="Cascadia Code, Consolas, Courie" w:hAnsi="Cascadia Code, Consolas, Courie" w:cs="Cascadia Code, Consolas, Courie"/>
          <w:color w:val="6F42C1"/>
          <w:sz w:val="20"/>
          <w:szCs w:val="20"/>
        </w:rPr>
        <w:t>digitalWrite</w:t>
      </w:r>
      <w:proofErr w:type="spellEnd"/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(</w:t>
      </w:r>
      <w:proofErr w:type="gramEnd"/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LED_VERMELHO, HIGH);</w:t>
      </w:r>
    </w:p>
    <w:p w14:paraId="341DF528" w14:textId="77777777" w:rsidR="002257D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  }</w:t>
      </w:r>
    </w:p>
    <w:p w14:paraId="7C52DB04" w14:textId="77777777" w:rsidR="002257D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sz w:val="20"/>
          <w:szCs w:val="20"/>
        </w:rPr>
        <w:t xml:space="preserve"> </w:t>
      </w:r>
    </w:p>
    <w:p w14:paraId="11A92057" w14:textId="77777777" w:rsidR="002257D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6A737D"/>
          <w:sz w:val="20"/>
          <w:szCs w:val="20"/>
        </w:rPr>
        <w:t xml:space="preserve">  // Intervalo de leitura e atualização</w:t>
      </w:r>
    </w:p>
    <w:p w14:paraId="204A750F" w14:textId="77777777" w:rsidR="002257D5" w:rsidRDefault="00000000">
      <w:pPr>
        <w:pStyle w:val="MdCode"/>
        <w:pBdr>
          <w:left w:val="single" w:sz="1" w:space="8" w:color="E1E4E8"/>
          <w:right w:val="single" w:sz="1" w:space="8" w:color="E1E4E8"/>
        </w:pBdr>
        <w:shd w:val="clear" w:color="auto" w:fill="F6F8FA"/>
        <w:spacing w:before="0" w:after="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 xml:space="preserve">  </w:t>
      </w:r>
      <w:proofErr w:type="gramStart"/>
      <w:r>
        <w:rPr>
          <w:rFonts w:ascii="Cascadia Code, Consolas, Courie" w:eastAsia="Cascadia Code, Consolas, Courie" w:hAnsi="Cascadia Code, Consolas, Courie" w:cs="Cascadia Code, Consolas, Courie"/>
          <w:color w:val="6F42C1"/>
          <w:sz w:val="20"/>
          <w:szCs w:val="20"/>
        </w:rPr>
        <w:t>delay</w:t>
      </w: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(</w:t>
      </w:r>
      <w:proofErr w:type="gramEnd"/>
      <w:r>
        <w:rPr>
          <w:rFonts w:ascii="Cascadia Code, Consolas, Courie" w:eastAsia="Cascadia Code, Consolas, Courie" w:hAnsi="Cascadia Code, Consolas, Courie" w:cs="Cascadia Code, Consolas, Courie"/>
          <w:color w:val="005CC5"/>
          <w:sz w:val="20"/>
          <w:szCs w:val="20"/>
        </w:rPr>
        <w:t>2000</w:t>
      </w: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);</w:t>
      </w:r>
    </w:p>
    <w:p w14:paraId="637996EA" w14:textId="77777777" w:rsidR="002257D5" w:rsidRDefault="00000000">
      <w:pPr>
        <w:pStyle w:val="MdCode"/>
        <w:pBdr>
          <w:left w:val="single" w:sz="1" w:space="8" w:color="E1E4E8"/>
          <w:bottom w:val="single" w:sz="1" w:space="8" w:color="E1E4E8"/>
          <w:right w:val="single" w:sz="1" w:space="8" w:color="E1E4E8"/>
        </w:pBdr>
        <w:shd w:val="clear" w:color="auto" w:fill="F6F8FA"/>
        <w:spacing w:before="0" w:after="120" w:line="276" w:lineRule="auto"/>
        <w:ind w:left="360"/>
      </w:pPr>
      <w:r>
        <w:rPr>
          <w:rFonts w:ascii="Cascadia Code, Consolas, Courie" w:eastAsia="Cascadia Code, Consolas, Courie" w:hAnsi="Cascadia Code, Consolas, Courie" w:cs="Cascadia Code, Consolas, Courie"/>
          <w:color w:val="24292E"/>
          <w:sz w:val="20"/>
          <w:szCs w:val="20"/>
        </w:rPr>
        <w:t>}</w:t>
      </w:r>
    </w:p>
    <w:p w14:paraId="4A9F8060" w14:textId="77777777" w:rsidR="002257D5" w:rsidRDefault="002257D5">
      <w:pPr>
        <w:pStyle w:val="MdSpace"/>
        <w:spacing w:after="60"/>
      </w:pPr>
    </w:p>
    <w:p w14:paraId="640CB5E5" w14:textId="77777777" w:rsidR="002257D5" w:rsidRDefault="00000000">
      <w:pPr>
        <w:pStyle w:val="MdHeading2"/>
      </w:pPr>
      <w:r>
        <w:t>5. Análise e Explicação do Código</w:t>
      </w:r>
    </w:p>
    <w:p w14:paraId="56AAF5EB" w14:textId="77777777" w:rsidR="002257D5" w:rsidRDefault="00000000">
      <w:pPr>
        <w:pStyle w:val="MdHeading3"/>
      </w:pPr>
      <w:r>
        <w:t>5.1. Bibliotecas e Definições</w:t>
      </w:r>
    </w:p>
    <w:p w14:paraId="77A92F81" w14:textId="77777777" w:rsidR="002257D5" w:rsidRDefault="00000000">
      <w:pPr>
        <w:pStyle w:val="MdParagraph"/>
      </w:pPr>
      <w:r>
        <w:t xml:space="preserve">O projeto utiliza a biblioteca </w:t>
      </w:r>
      <w:proofErr w:type="spellStart"/>
      <w:r>
        <w:rPr>
          <w:u w:val="single"/>
        </w:rPr>
        <w:t>DHT.h</w:t>
      </w:r>
      <w:proofErr w:type="spellEnd"/>
      <w:r>
        <w:t xml:space="preserve"> para interagir com o sensor. As diretivas </w:t>
      </w:r>
      <w:r>
        <w:rPr>
          <w:u w:val="single"/>
        </w:rPr>
        <w:t>#define</w:t>
      </w:r>
      <w:r>
        <w:t xml:space="preserve"> são usadas para mapear os componentes aos pinos digitais do Arduino, facilitando a leitura e manutenção do código:</w:t>
      </w:r>
    </w:p>
    <w:p w14:paraId="309060B9" w14:textId="77777777" w:rsidR="002257D5" w:rsidRDefault="002257D5">
      <w:pPr>
        <w:pStyle w:val="MdSpace"/>
        <w:spacing w:after="60"/>
      </w:pPr>
    </w:p>
    <w:p w14:paraId="2DDB7299" w14:textId="77777777" w:rsidR="002257D5" w:rsidRDefault="00000000">
      <w:pPr>
        <w:pStyle w:val="MdListItem"/>
        <w:numPr>
          <w:ilvl w:val="0"/>
          <w:numId w:val="2"/>
        </w:numPr>
      </w:pPr>
      <w:r>
        <w:rPr>
          <w:b/>
          <w:bCs/>
          <w:u w:val="single"/>
        </w:rPr>
        <w:t>#define DHTPIN 2</w:t>
      </w:r>
      <w:r>
        <w:t>: O pino de dados do sensor DHT11 está conectado ao pino digital 2.</w:t>
      </w:r>
    </w:p>
    <w:p w14:paraId="56C825CE" w14:textId="77777777" w:rsidR="002257D5" w:rsidRDefault="00000000">
      <w:pPr>
        <w:pStyle w:val="MdListItem"/>
        <w:numPr>
          <w:ilvl w:val="0"/>
          <w:numId w:val="2"/>
        </w:numPr>
      </w:pPr>
      <w:r>
        <w:rPr>
          <w:b/>
          <w:bCs/>
          <w:u w:val="single"/>
        </w:rPr>
        <w:t>#define DHTTYPE DHT11</w:t>
      </w:r>
      <w:r>
        <w:t>: Especifica o modelo do sensor.</w:t>
      </w:r>
    </w:p>
    <w:p w14:paraId="575F41F3" w14:textId="77777777" w:rsidR="002257D5" w:rsidRDefault="00000000">
      <w:pPr>
        <w:pStyle w:val="MdListItem"/>
        <w:numPr>
          <w:ilvl w:val="0"/>
          <w:numId w:val="2"/>
        </w:numPr>
      </w:pPr>
      <w:r>
        <w:rPr>
          <w:b/>
          <w:bCs/>
          <w:u w:val="single"/>
        </w:rPr>
        <w:t>#define LED_VERDE 6</w:t>
      </w:r>
      <w:r>
        <w:t xml:space="preserve">, </w:t>
      </w:r>
      <w:r>
        <w:rPr>
          <w:b/>
          <w:bCs/>
          <w:u w:val="single"/>
        </w:rPr>
        <w:t>LED_AMARELO 4</w:t>
      </w:r>
      <w:r>
        <w:t xml:space="preserve">, </w:t>
      </w:r>
      <w:r>
        <w:rPr>
          <w:b/>
          <w:bCs/>
          <w:u w:val="single"/>
        </w:rPr>
        <w:t>LED_VERMELHO 3</w:t>
      </w:r>
      <w:r>
        <w:t>: Mapeamento dos LEDs.</w:t>
      </w:r>
    </w:p>
    <w:p w14:paraId="7C71F99D" w14:textId="77777777" w:rsidR="002257D5" w:rsidRDefault="002257D5">
      <w:pPr>
        <w:pStyle w:val="MdSpace"/>
        <w:spacing w:after="60"/>
      </w:pPr>
    </w:p>
    <w:p w14:paraId="3B820348" w14:textId="77777777" w:rsidR="002257D5" w:rsidRDefault="00000000">
      <w:pPr>
        <w:pStyle w:val="MdHeading3"/>
      </w:pPr>
      <w:r>
        <w:t xml:space="preserve">5.2. Função </w:t>
      </w:r>
      <w:proofErr w:type="gramStart"/>
      <w:r>
        <w:rPr>
          <w:u w:val="single"/>
        </w:rPr>
        <w:t>setup(</w:t>
      </w:r>
      <w:proofErr w:type="gramEnd"/>
      <w:r>
        <w:rPr>
          <w:u w:val="single"/>
        </w:rPr>
        <w:t>)</w:t>
      </w:r>
    </w:p>
    <w:p w14:paraId="05C4B5C1" w14:textId="77777777" w:rsidR="002257D5" w:rsidRDefault="00000000">
      <w:pPr>
        <w:pStyle w:val="MdParagraph"/>
      </w:pPr>
      <w:r>
        <w:t xml:space="preserve">A função </w:t>
      </w:r>
      <w:proofErr w:type="gramStart"/>
      <w:r>
        <w:rPr>
          <w:u w:val="single"/>
        </w:rPr>
        <w:t>setup(</w:t>
      </w:r>
      <w:proofErr w:type="gramEnd"/>
      <w:r>
        <w:rPr>
          <w:u w:val="single"/>
        </w:rPr>
        <w:t>)</w:t>
      </w:r>
      <w:r>
        <w:t xml:space="preserve"> é executada uma única vez ao iniciar o Arduino:</w:t>
      </w:r>
    </w:p>
    <w:p w14:paraId="667D635C" w14:textId="77777777" w:rsidR="002257D5" w:rsidRDefault="002257D5">
      <w:pPr>
        <w:pStyle w:val="MdSpace"/>
        <w:spacing w:after="60"/>
      </w:pPr>
    </w:p>
    <w:p w14:paraId="7359ADBD" w14:textId="77777777" w:rsidR="002257D5" w:rsidRDefault="00000000">
      <w:pPr>
        <w:pStyle w:val="MdListItem"/>
        <w:numPr>
          <w:ilvl w:val="0"/>
          <w:numId w:val="3"/>
        </w:numPr>
      </w:pPr>
      <w:proofErr w:type="spellStart"/>
      <w:r>
        <w:rPr>
          <w:b/>
          <w:bCs/>
          <w:u w:val="single"/>
        </w:rPr>
        <w:t>Serial.begin</w:t>
      </w:r>
      <w:proofErr w:type="spellEnd"/>
      <w:r>
        <w:rPr>
          <w:b/>
          <w:bCs/>
          <w:u w:val="single"/>
        </w:rPr>
        <w:t>(9600</w:t>
      </w:r>
      <w:proofErr w:type="gramStart"/>
      <w:r>
        <w:rPr>
          <w:b/>
          <w:bCs/>
          <w:u w:val="single"/>
        </w:rPr>
        <w:t>);</w:t>
      </w:r>
      <w:r>
        <w:t>:</w:t>
      </w:r>
      <w:proofErr w:type="gramEnd"/>
      <w:r>
        <w:t xml:space="preserve"> Inicia a comunicação serial a 9600 </w:t>
      </w:r>
      <w:proofErr w:type="spellStart"/>
      <w:r>
        <w:rPr>
          <w:rStyle w:val="MdEm"/>
        </w:rPr>
        <w:t>baud</w:t>
      </w:r>
      <w:proofErr w:type="spellEnd"/>
      <w:r>
        <w:t xml:space="preserve">, essencial para </w:t>
      </w:r>
      <w:r>
        <w:rPr>
          <w:rStyle w:val="MdEm"/>
        </w:rPr>
        <w:t>debug</w:t>
      </w:r>
      <w:r>
        <w:t xml:space="preserve"> e visualização das leituras.</w:t>
      </w:r>
    </w:p>
    <w:p w14:paraId="526B2C63" w14:textId="77777777" w:rsidR="002257D5" w:rsidRDefault="00000000">
      <w:pPr>
        <w:pStyle w:val="MdListItem"/>
        <w:numPr>
          <w:ilvl w:val="0"/>
          <w:numId w:val="3"/>
        </w:numPr>
      </w:pPr>
      <w:proofErr w:type="spellStart"/>
      <w:proofErr w:type="gramStart"/>
      <w:r>
        <w:rPr>
          <w:b/>
          <w:bCs/>
          <w:u w:val="single"/>
        </w:rPr>
        <w:t>dht.begin</w:t>
      </w:r>
      <w:proofErr w:type="spellEnd"/>
      <w:proofErr w:type="gramEnd"/>
      <w:r>
        <w:rPr>
          <w:b/>
          <w:bCs/>
          <w:u w:val="single"/>
        </w:rPr>
        <w:t>(</w:t>
      </w:r>
      <w:proofErr w:type="gramStart"/>
      <w:r>
        <w:rPr>
          <w:b/>
          <w:bCs/>
          <w:u w:val="single"/>
        </w:rPr>
        <w:t>);</w:t>
      </w:r>
      <w:r>
        <w:t>:</w:t>
      </w:r>
      <w:proofErr w:type="gramEnd"/>
      <w:r>
        <w:t xml:space="preserve"> Inicializa a comunicação com o sensor DHT11.</w:t>
      </w:r>
    </w:p>
    <w:p w14:paraId="7492AE33" w14:textId="77777777" w:rsidR="002257D5" w:rsidRDefault="00000000">
      <w:pPr>
        <w:pStyle w:val="MdListItem"/>
        <w:numPr>
          <w:ilvl w:val="0"/>
          <w:numId w:val="3"/>
        </w:numPr>
      </w:pPr>
      <w:proofErr w:type="spellStart"/>
      <w:proofErr w:type="gramStart"/>
      <w:r>
        <w:rPr>
          <w:b/>
          <w:bCs/>
          <w:u w:val="single"/>
        </w:rPr>
        <w:t>pinMode</w:t>
      </w:r>
      <w:proofErr w:type="spellEnd"/>
      <w:r>
        <w:rPr>
          <w:b/>
          <w:bCs/>
          <w:u w:val="single"/>
        </w:rPr>
        <w:t>(</w:t>
      </w:r>
      <w:proofErr w:type="gramEnd"/>
      <w:r>
        <w:rPr>
          <w:b/>
          <w:bCs/>
          <w:u w:val="single"/>
        </w:rPr>
        <w:t>..., OUTPUT</w:t>
      </w:r>
      <w:proofErr w:type="gramStart"/>
      <w:r>
        <w:rPr>
          <w:b/>
          <w:bCs/>
          <w:u w:val="single"/>
        </w:rPr>
        <w:t>);</w:t>
      </w:r>
      <w:r>
        <w:t>:</w:t>
      </w:r>
      <w:proofErr w:type="gramEnd"/>
      <w:r>
        <w:t xml:space="preserve"> Configura os pinos dos LEDs como saídas.</w:t>
      </w:r>
    </w:p>
    <w:p w14:paraId="3A31CB5F" w14:textId="77777777" w:rsidR="002257D5" w:rsidRDefault="002257D5">
      <w:pPr>
        <w:pStyle w:val="MdSpace"/>
        <w:spacing w:after="60"/>
      </w:pPr>
    </w:p>
    <w:p w14:paraId="2353C445" w14:textId="77777777" w:rsidR="002257D5" w:rsidRDefault="00000000">
      <w:pPr>
        <w:pStyle w:val="MdHeading3"/>
      </w:pPr>
      <w:r>
        <w:t xml:space="preserve">5.3. Função </w:t>
      </w:r>
      <w:proofErr w:type="gramStart"/>
      <w:r>
        <w:rPr>
          <w:u w:val="single"/>
        </w:rPr>
        <w:t>loop(</w:t>
      </w:r>
      <w:proofErr w:type="gramEnd"/>
      <w:r>
        <w:rPr>
          <w:u w:val="single"/>
        </w:rPr>
        <w:t>)</w:t>
      </w:r>
    </w:p>
    <w:p w14:paraId="5F9D4CDA" w14:textId="77777777" w:rsidR="002257D5" w:rsidRDefault="00000000">
      <w:pPr>
        <w:pStyle w:val="MdParagraph"/>
      </w:pPr>
      <w:r>
        <w:t xml:space="preserve">A função </w:t>
      </w:r>
      <w:proofErr w:type="gramStart"/>
      <w:r>
        <w:rPr>
          <w:u w:val="single"/>
        </w:rPr>
        <w:t>loop(</w:t>
      </w:r>
      <w:proofErr w:type="gramEnd"/>
      <w:r>
        <w:rPr>
          <w:u w:val="single"/>
        </w:rPr>
        <w:t>)</w:t>
      </w:r>
      <w:r>
        <w:t xml:space="preserve"> é o núcleo do programa, executada repetidamente:</w:t>
      </w:r>
    </w:p>
    <w:p w14:paraId="309A3378" w14:textId="77777777" w:rsidR="002257D5" w:rsidRDefault="002257D5">
      <w:pPr>
        <w:pStyle w:val="MdSpace"/>
        <w:spacing w:after="60"/>
      </w:pPr>
    </w:p>
    <w:p w14:paraId="26B54821" w14:textId="77777777" w:rsidR="002257D5" w:rsidRDefault="00000000">
      <w:pPr>
        <w:pStyle w:val="MdListItem"/>
        <w:numPr>
          <w:ilvl w:val="0"/>
          <w:numId w:val="3"/>
        </w:numPr>
      </w:pPr>
      <w:r>
        <w:rPr>
          <w:rStyle w:val="MdStrong"/>
        </w:rPr>
        <w:t>Leitura do Sensor</w:t>
      </w:r>
      <w:r>
        <w:t xml:space="preserve">: </w:t>
      </w:r>
      <w:proofErr w:type="spellStart"/>
      <w:r>
        <w:rPr>
          <w:u w:val="single"/>
        </w:rPr>
        <w:t>float</w:t>
      </w:r>
      <w:proofErr w:type="spellEnd"/>
      <w:r>
        <w:rPr>
          <w:u w:val="single"/>
        </w:rPr>
        <w:t xml:space="preserve"> temperatura = </w:t>
      </w:r>
      <w:proofErr w:type="spellStart"/>
      <w:proofErr w:type="gramStart"/>
      <w:r>
        <w:rPr>
          <w:u w:val="single"/>
        </w:rPr>
        <w:t>dht.readTemperature</w:t>
      </w:r>
      <w:proofErr w:type="spellEnd"/>
      <w:proofErr w:type="gramEnd"/>
      <w:r>
        <w:rPr>
          <w:u w:val="single"/>
        </w:rPr>
        <w:t>();</w:t>
      </w:r>
      <w:r>
        <w:t xml:space="preserve"> lê a temperatura em Celsius.</w:t>
      </w:r>
    </w:p>
    <w:p w14:paraId="139CE30C" w14:textId="77777777" w:rsidR="002257D5" w:rsidRDefault="00000000">
      <w:pPr>
        <w:pStyle w:val="MdListItem"/>
        <w:numPr>
          <w:ilvl w:val="0"/>
          <w:numId w:val="3"/>
        </w:numPr>
      </w:pPr>
      <w:r>
        <w:rPr>
          <w:rStyle w:val="MdStrong"/>
        </w:rPr>
        <w:t>Tratamento de Erro</w:t>
      </w:r>
      <w:r>
        <w:t xml:space="preserve">: </w:t>
      </w:r>
      <w:proofErr w:type="spellStart"/>
      <w:r>
        <w:rPr>
          <w:u w:val="single"/>
        </w:rPr>
        <w:t>if</w:t>
      </w:r>
      <w:proofErr w:type="spellEnd"/>
      <w:r>
        <w:rPr>
          <w:u w:val="single"/>
        </w:rPr>
        <w:t xml:space="preserve"> (</w:t>
      </w:r>
      <w:proofErr w:type="spellStart"/>
      <w:r>
        <w:rPr>
          <w:u w:val="single"/>
        </w:rPr>
        <w:t>isnan</w:t>
      </w:r>
      <w:proofErr w:type="spellEnd"/>
      <w:r>
        <w:rPr>
          <w:u w:val="single"/>
        </w:rPr>
        <w:t>(temperatura))</w:t>
      </w:r>
      <w:r>
        <w:t xml:space="preserve"> verifica se a leitura falhou (comum em sensores DHT). Se houver erro, uma mensagem é impressa e a função retorna, tentando uma nova leitura após 1 segundo.</w:t>
      </w:r>
    </w:p>
    <w:p w14:paraId="04BEFAA9" w14:textId="77777777" w:rsidR="002257D5" w:rsidRDefault="00000000">
      <w:pPr>
        <w:pStyle w:val="MdListItem"/>
        <w:numPr>
          <w:ilvl w:val="0"/>
          <w:numId w:val="3"/>
        </w:numPr>
      </w:pPr>
      <w:r>
        <w:rPr>
          <w:rStyle w:val="MdStrong"/>
        </w:rPr>
        <w:t>Impressão Serial</w:t>
      </w:r>
      <w:r>
        <w:t>: A temperatura lida é impressa no Monitor Serial.</w:t>
      </w:r>
    </w:p>
    <w:p w14:paraId="2DA2DAD2" w14:textId="77777777" w:rsidR="002257D5" w:rsidRDefault="00000000">
      <w:pPr>
        <w:pStyle w:val="MdListItem"/>
        <w:numPr>
          <w:ilvl w:val="0"/>
          <w:numId w:val="3"/>
        </w:numPr>
      </w:pPr>
      <w:r>
        <w:rPr>
          <w:rStyle w:val="MdStrong"/>
        </w:rPr>
        <w:t>Lógica de Controle (Faixas de Temperatura)</w:t>
      </w:r>
      <w:r>
        <w:t>:</w:t>
      </w:r>
    </w:p>
    <w:p w14:paraId="5BB17152" w14:textId="77777777" w:rsidR="002257D5" w:rsidRDefault="002257D5">
      <w:pPr>
        <w:pStyle w:val="MdSpace"/>
        <w:spacing w:after="60"/>
      </w:pPr>
    </w:p>
    <w:tbl>
      <w:tblPr>
        <w:tblW w:w="5000" w:type="pct"/>
        <w:tblBorders>
          <w:top w:val="single" w:sz="4" w:space="0" w:color="E1E4E8"/>
          <w:bottom w:val="single" w:sz="4" w:space="0" w:color="E1E4E8"/>
          <w:insideH w:val="single" w:sz="2" w:space="0" w:color="E1E4E8"/>
          <w:insideV w:val="single" w:sz="2" w:space="0" w:color="F6F8FA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84"/>
        <w:gridCol w:w="1534"/>
        <w:gridCol w:w="2549"/>
        <w:gridCol w:w="2859"/>
      </w:tblGrid>
      <w:tr w:rsidR="002257D5" w14:paraId="50E8C9E9" w14:textId="77777777">
        <w:tblPrEx>
          <w:tblCellMar>
            <w:top w:w="0" w:type="dxa"/>
            <w:bottom w:w="0" w:type="dxa"/>
          </w:tblCellMar>
        </w:tblPrEx>
        <w:trPr>
          <w:cantSplit/>
          <w:trHeight w:val="720"/>
          <w:tblHeader/>
        </w:trPr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155381F" w14:textId="77777777" w:rsidR="002257D5" w:rsidRDefault="00000000">
            <w:pPr>
              <w:pStyle w:val="MdTableHeader"/>
            </w:pPr>
            <w:r>
              <w:t>Faixa de Temperatura</w:t>
            </w:r>
          </w:p>
        </w:tc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D56D539" w14:textId="77777777" w:rsidR="002257D5" w:rsidRDefault="00000000">
            <w:pPr>
              <w:pStyle w:val="MdTableHeader"/>
            </w:pPr>
            <w:r>
              <w:t>LED Acionado</w:t>
            </w:r>
          </w:p>
        </w:tc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73EF55B" w14:textId="77777777" w:rsidR="002257D5" w:rsidRDefault="00000000">
            <w:pPr>
              <w:pStyle w:val="MdTableHeader"/>
            </w:pPr>
            <w:r>
              <w:t>Condição Lógica</w:t>
            </w:r>
          </w:p>
        </w:tc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5574B19" w14:textId="77777777" w:rsidR="002257D5" w:rsidRDefault="00000000">
            <w:pPr>
              <w:pStyle w:val="MdTableHeader"/>
            </w:pPr>
            <w:r>
              <w:t>Significado</w:t>
            </w:r>
          </w:p>
        </w:tc>
      </w:tr>
      <w:tr w:rsidR="002257D5" w14:paraId="0F352AEF" w14:textId="77777777">
        <w:tblPrEx>
          <w:tblCellMar>
            <w:top w:w="0" w:type="dxa"/>
            <w:bottom w:w="0" w:type="dxa"/>
          </w:tblCellMar>
        </w:tblPrEx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0D96C298" w14:textId="77777777" w:rsidR="002257D5" w:rsidRDefault="00000000">
            <w:pPr>
              <w:pStyle w:val="MdTableCell"/>
            </w:pPr>
            <w:r>
              <w:rPr>
                <w:b/>
                <w:bCs/>
                <w:u w:val="single"/>
              </w:rPr>
              <w:t>temperatura &lt; 25.7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6BB3F79D" w14:textId="77777777" w:rsidR="002257D5" w:rsidRDefault="00000000">
            <w:pPr>
              <w:pStyle w:val="MdTableCell"/>
            </w:pPr>
            <w:r>
              <w:rPr>
                <w:rStyle w:val="MdStrong"/>
              </w:rPr>
              <w:t>VERDE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722F3D4A" w14:textId="77777777" w:rsidR="002257D5" w:rsidRDefault="00000000">
            <w:pPr>
              <w:pStyle w:val="MdTableCell"/>
            </w:pPr>
            <w:r>
              <w:rPr>
                <w:u w:val="single"/>
              </w:rPr>
              <w:t>temperatura &lt; 25.7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194F3872" w14:textId="77777777" w:rsidR="002257D5" w:rsidRDefault="00000000">
            <w:pPr>
              <w:pStyle w:val="MdTableCell"/>
            </w:pPr>
            <w:r>
              <w:t>Temperatura ideal/baixa.</w:t>
            </w:r>
          </w:p>
        </w:tc>
      </w:tr>
      <w:tr w:rsidR="002257D5" w14:paraId="1A31DD8C" w14:textId="77777777">
        <w:tblPrEx>
          <w:tblCellMar>
            <w:top w:w="0" w:type="dxa"/>
            <w:bottom w:w="0" w:type="dxa"/>
          </w:tblCellMar>
        </w:tblPrEx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05BCCB2D" w14:textId="77777777" w:rsidR="002257D5" w:rsidRDefault="00000000">
            <w:pPr>
              <w:pStyle w:val="MdTableCell"/>
            </w:pPr>
            <w:r>
              <w:rPr>
                <w:b/>
                <w:bCs/>
                <w:u w:val="single"/>
              </w:rPr>
              <w:t>25.7 &lt;= temperatura &lt;= 26.5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36CB213D" w14:textId="77777777" w:rsidR="002257D5" w:rsidRDefault="00000000">
            <w:pPr>
              <w:pStyle w:val="MdTableCell"/>
            </w:pPr>
            <w:r>
              <w:rPr>
                <w:rStyle w:val="MdStrong"/>
              </w:rPr>
              <w:t>AMARELO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29C6FB3A" w14:textId="77777777" w:rsidR="002257D5" w:rsidRDefault="00000000">
            <w:pPr>
              <w:pStyle w:val="MdTableCell"/>
            </w:pPr>
            <w:r>
              <w:rPr>
                <w:u w:val="single"/>
              </w:rPr>
              <w:t>temperatura &gt;= 25.7 &amp;&amp; temperatura &lt;= 26.5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51A0A048" w14:textId="77777777" w:rsidR="002257D5" w:rsidRDefault="00000000">
            <w:pPr>
              <w:pStyle w:val="MdTableCell"/>
            </w:pPr>
            <w:r>
              <w:t>Temperatura de atenção, próxima ao limite superior.</w:t>
            </w:r>
          </w:p>
        </w:tc>
      </w:tr>
      <w:tr w:rsidR="002257D5" w14:paraId="0FE6CB2E" w14:textId="77777777">
        <w:tblPrEx>
          <w:tblCellMar>
            <w:top w:w="0" w:type="dxa"/>
            <w:bottom w:w="0" w:type="dxa"/>
          </w:tblCellMar>
        </w:tblPrEx>
        <w:trPr>
          <w:cantSplit/>
          <w:trHeight w:val="576"/>
        </w:trPr>
        <w:tc>
          <w:tcPr>
            <w:tcW w:w="0" w:type="auto"/>
            <w:tcBorders>
              <w:bottom w:val="single" w:sz="4" w:space="0" w:color="E1E4E8"/>
            </w:tcBorders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060D1336" w14:textId="77777777" w:rsidR="002257D5" w:rsidRDefault="00000000">
            <w:pPr>
              <w:pStyle w:val="MdTableCell"/>
            </w:pPr>
            <w:r>
              <w:rPr>
                <w:b/>
                <w:bCs/>
                <w:u w:val="single"/>
              </w:rPr>
              <w:lastRenderedPageBreak/>
              <w:t>temperatura &gt; 26.5</w:t>
            </w:r>
          </w:p>
        </w:tc>
        <w:tc>
          <w:tcPr>
            <w:tcW w:w="0" w:type="auto"/>
            <w:tcBorders>
              <w:bottom w:val="single" w:sz="4" w:space="0" w:color="E1E4E8"/>
            </w:tcBorders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3EA6BFCE" w14:textId="77777777" w:rsidR="002257D5" w:rsidRDefault="00000000">
            <w:pPr>
              <w:pStyle w:val="MdTableCell"/>
            </w:pPr>
            <w:r>
              <w:rPr>
                <w:rStyle w:val="MdStrong"/>
              </w:rPr>
              <w:t>VERMELHO</w:t>
            </w:r>
          </w:p>
        </w:tc>
        <w:tc>
          <w:tcPr>
            <w:tcW w:w="0" w:type="auto"/>
            <w:tcBorders>
              <w:bottom w:val="single" w:sz="4" w:space="0" w:color="E1E4E8"/>
            </w:tcBorders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1E191CBA" w14:textId="77777777" w:rsidR="002257D5" w:rsidRDefault="00000000">
            <w:pPr>
              <w:pStyle w:val="MdTableCell"/>
            </w:pPr>
            <w:proofErr w:type="spellStart"/>
            <w:r>
              <w:rPr>
                <w:u w:val="single"/>
              </w:rPr>
              <w:t>else</w:t>
            </w:r>
            <w:proofErr w:type="spellEnd"/>
            <w:r>
              <w:t xml:space="preserve"> (qualquer valor restante)</w:t>
            </w:r>
          </w:p>
        </w:tc>
        <w:tc>
          <w:tcPr>
            <w:tcW w:w="0" w:type="auto"/>
            <w:tcBorders>
              <w:bottom w:val="single" w:sz="4" w:space="0" w:color="E1E4E8"/>
            </w:tcBorders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446FCBB6" w14:textId="77777777" w:rsidR="002257D5" w:rsidRDefault="00000000">
            <w:pPr>
              <w:pStyle w:val="MdTableCell"/>
            </w:pPr>
            <w:r>
              <w:t>Temperatura elevada, requer atenção.</w:t>
            </w:r>
          </w:p>
        </w:tc>
      </w:tr>
    </w:tbl>
    <w:p w14:paraId="240D50D2" w14:textId="77777777" w:rsidR="002257D5" w:rsidRDefault="00000000">
      <w:pPr>
        <w:pStyle w:val="MdListItem"/>
        <w:numPr>
          <w:ilvl w:val="0"/>
          <w:numId w:val="3"/>
        </w:numPr>
      </w:pPr>
      <w:r>
        <w:rPr>
          <w:rStyle w:val="MdStrong"/>
        </w:rPr>
        <w:t>Atraso</w:t>
      </w:r>
      <w:r>
        <w:t xml:space="preserve">: </w:t>
      </w:r>
      <w:proofErr w:type="gramStart"/>
      <w:r>
        <w:rPr>
          <w:u w:val="single"/>
        </w:rPr>
        <w:t>delay(</w:t>
      </w:r>
      <w:proofErr w:type="gramEnd"/>
      <w:r>
        <w:rPr>
          <w:u w:val="single"/>
        </w:rPr>
        <w:t>2000);</w:t>
      </w:r>
      <w:r>
        <w:t xml:space="preserve"> introduz um atraso de 2 segundos entre as leituras, evitando sobrecarga do sensor e do processador.</w:t>
      </w:r>
    </w:p>
    <w:p w14:paraId="2DE2491A" w14:textId="77777777" w:rsidR="002257D5" w:rsidRDefault="002257D5">
      <w:pPr>
        <w:pStyle w:val="MdSpace"/>
        <w:spacing w:after="60"/>
      </w:pPr>
    </w:p>
    <w:p w14:paraId="5D1B48DA" w14:textId="77777777" w:rsidR="002257D5" w:rsidRDefault="00000000">
      <w:pPr>
        <w:pStyle w:val="MdHeading2"/>
      </w:pPr>
      <w:r>
        <w:t>6. Instruções de Uso e Troubleshooting</w:t>
      </w:r>
    </w:p>
    <w:p w14:paraId="7AC6CE4D" w14:textId="77777777" w:rsidR="002257D5" w:rsidRDefault="00000000">
      <w:pPr>
        <w:pStyle w:val="MdHeading3"/>
      </w:pPr>
      <w:r>
        <w:t>6.1. Como Usar</w:t>
      </w:r>
    </w:p>
    <w:p w14:paraId="37E54A86" w14:textId="77777777" w:rsidR="002257D5" w:rsidRDefault="00000000">
      <w:pPr>
        <w:pStyle w:val="MdListItem"/>
        <w:numPr>
          <w:ilvl w:val="0"/>
          <w:numId w:val="3"/>
        </w:numPr>
      </w:pPr>
      <w:r>
        <w:t>Monte o circuito conforme o diagrama de conexão.</w:t>
      </w:r>
    </w:p>
    <w:p w14:paraId="7268B58B" w14:textId="77777777" w:rsidR="002257D5" w:rsidRDefault="00000000">
      <w:pPr>
        <w:pStyle w:val="MdListItem"/>
        <w:numPr>
          <w:ilvl w:val="0"/>
          <w:numId w:val="3"/>
        </w:numPr>
      </w:pPr>
      <w:r>
        <w:t>Instale a biblioteca DHT Sensor Library no Arduino IDE (Gerenciador de Bibliotecas).</w:t>
      </w:r>
    </w:p>
    <w:p w14:paraId="36097E8C" w14:textId="77777777" w:rsidR="002257D5" w:rsidRDefault="00000000">
      <w:pPr>
        <w:pStyle w:val="MdListItem"/>
        <w:numPr>
          <w:ilvl w:val="0"/>
          <w:numId w:val="3"/>
        </w:numPr>
      </w:pPr>
      <w:r>
        <w:t xml:space="preserve">Carregue o </w:t>
      </w:r>
      <w:r>
        <w:rPr>
          <w:rStyle w:val="MdEm"/>
        </w:rPr>
        <w:t>sketch</w:t>
      </w:r>
      <w:r>
        <w:t xml:space="preserve"> na placa Arduino.</w:t>
      </w:r>
    </w:p>
    <w:p w14:paraId="25488DD0" w14:textId="77777777" w:rsidR="002257D5" w:rsidRDefault="00000000">
      <w:pPr>
        <w:pStyle w:val="MdListItem"/>
        <w:numPr>
          <w:ilvl w:val="0"/>
          <w:numId w:val="3"/>
        </w:numPr>
      </w:pPr>
      <w:r>
        <w:t xml:space="preserve">Abra o Monitor Serial (com taxa de 9600 </w:t>
      </w:r>
      <w:proofErr w:type="spellStart"/>
      <w:r>
        <w:t>baud</w:t>
      </w:r>
      <w:proofErr w:type="spellEnd"/>
      <w:r>
        <w:t>) para visualizar as leituras de temperatura.</w:t>
      </w:r>
    </w:p>
    <w:p w14:paraId="6B752CF1" w14:textId="77777777" w:rsidR="002257D5" w:rsidRDefault="00000000">
      <w:pPr>
        <w:pStyle w:val="MdListItem"/>
        <w:numPr>
          <w:ilvl w:val="0"/>
          <w:numId w:val="3"/>
        </w:numPr>
      </w:pPr>
      <w:r>
        <w:t>Observe o LED aceso para uma indicação visual imediata da faixa de temperatura.</w:t>
      </w:r>
    </w:p>
    <w:p w14:paraId="094A053A" w14:textId="77777777" w:rsidR="002257D5" w:rsidRDefault="002257D5">
      <w:pPr>
        <w:pStyle w:val="MdSpace"/>
        <w:spacing w:after="60"/>
      </w:pPr>
    </w:p>
    <w:p w14:paraId="77B7364B" w14:textId="77777777" w:rsidR="002257D5" w:rsidRDefault="00000000">
      <w:pPr>
        <w:pStyle w:val="MdHeading3"/>
      </w:pPr>
      <w:r>
        <w:t>6.2. Solução de Problemas (Troubleshooting)</w:t>
      </w:r>
    </w:p>
    <w:tbl>
      <w:tblPr>
        <w:tblW w:w="5000" w:type="pct"/>
        <w:tblBorders>
          <w:top w:val="single" w:sz="4" w:space="0" w:color="E1E4E8"/>
          <w:bottom w:val="single" w:sz="4" w:space="0" w:color="E1E4E8"/>
          <w:insideH w:val="single" w:sz="2" w:space="0" w:color="E1E4E8"/>
          <w:insideV w:val="single" w:sz="2" w:space="0" w:color="F6F8FA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00"/>
        <w:gridCol w:w="2849"/>
        <w:gridCol w:w="4177"/>
      </w:tblGrid>
      <w:tr w:rsidR="002257D5" w14:paraId="6D3AC3AF" w14:textId="77777777">
        <w:tblPrEx>
          <w:tblCellMar>
            <w:top w:w="0" w:type="dxa"/>
            <w:bottom w:w="0" w:type="dxa"/>
          </w:tblCellMar>
        </w:tblPrEx>
        <w:trPr>
          <w:cantSplit/>
          <w:trHeight w:val="720"/>
          <w:tblHeader/>
        </w:trPr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AAACC3D" w14:textId="77777777" w:rsidR="002257D5" w:rsidRDefault="00000000">
            <w:pPr>
              <w:pStyle w:val="MdTableHeader"/>
            </w:pPr>
            <w:r>
              <w:t>Problema</w:t>
            </w:r>
          </w:p>
        </w:tc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56A16B5" w14:textId="77777777" w:rsidR="002257D5" w:rsidRDefault="00000000">
            <w:pPr>
              <w:pStyle w:val="MdTableHeader"/>
            </w:pPr>
            <w:r>
              <w:t>Possível Causa</w:t>
            </w:r>
          </w:p>
        </w:tc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1F5C95D" w14:textId="77777777" w:rsidR="002257D5" w:rsidRDefault="00000000">
            <w:pPr>
              <w:pStyle w:val="MdTableHeader"/>
            </w:pPr>
            <w:r>
              <w:t>Solução</w:t>
            </w:r>
          </w:p>
        </w:tc>
      </w:tr>
      <w:tr w:rsidR="002257D5" w14:paraId="52BEA274" w14:textId="77777777">
        <w:tblPrEx>
          <w:tblCellMar>
            <w:top w:w="0" w:type="dxa"/>
            <w:bottom w:w="0" w:type="dxa"/>
          </w:tblCellMar>
        </w:tblPrEx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0271F4AF" w14:textId="77777777" w:rsidR="002257D5" w:rsidRDefault="00000000">
            <w:pPr>
              <w:pStyle w:val="MdTableCell"/>
            </w:pPr>
            <w:r>
              <w:rPr>
                <w:rStyle w:val="MdStrong"/>
              </w:rPr>
              <w:t>"Erro ao ler o sensor!"</w:t>
            </w:r>
            <w:r>
              <w:t xml:space="preserve"> no Monitor Serial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68C48476" w14:textId="77777777" w:rsidR="002257D5" w:rsidRDefault="00000000">
            <w:pPr>
              <w:pStyle w:val="MdTableCell"/>
            </w:pPr>
            <w:r>
              <w:t>Sensor DHT11 mal conectado, falha de alimentação ou biblioteca não instalada.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561A871F" w14:textId="77777777" w:rsidR="002257D5" w:rsidRDefault="00000000">
            <w:pPr>
              <w:pStyle w:val="MdTableCell"/>
            </w:pPr>
            <w:r>
              <w:t xml:space="preserve">Verifique as conexões do DHT11 (principalmente o pino de Dados e VCC). Confirme a instalação da biblioteca </w:t>
            </w:r>
            <w:r>
              <w:rPr>
                <w:u w:val="single"/>
              </w:rPr>
              <w:t>DHT Sensor Library</w:t>
            </w:r>
            <w:r>
              <w:t xml:space="preserve"> de </w:t>
            </w:r>
            <w:proofErr w:type="spellStart"/>
            <w:r>
              <w:t>Adafruit</w:t>
            </w:r>
            <w:proofErr w:type="spellEnd"/>
            <w:r>
              <w:t>.</w:t>
            </w:r>
          </w:p>
        </w:tc>
      </w:tr>
      <w:tr w:rsidR="002257D5" w14:paraId="01EAAE98" w14:textId="77777777">
        <w:tblPrEx>
          <w:tblCellMar>
            <w:top w:w="0" w:type="dxa"/>
            <w:bottom w:w="0" w:type="dxa"/>
          </w:tblCellMar>
        </w:tblPrEx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766B0F15" w14:textId="77777777" w:rsidR="002257D5" w:rsidRDefault="00000000">
            <w:pPr>
              <w:pStyle w:val="MdTableCell"/>
            </w:pPr>
            <w:r>
              <w:rPr>
                <w:rStyle w:val="MdStrong"/>
              </w:rPr>
              <w:t>Nenhum LED acende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042E9BC2" w14:textId="77777777" w:rsidR="002257D5" w:rsidRDefault="00000000">
            <w:pPr>
              <w:pStyle w:val="MdTableCell"/>
            </w:pPr>
            <w:r>
              <w:t>Conexão incorreta dos LEDs, resistores ausentes ou pino GND do LED desconectado.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0B1A1029" w14:textId="77777777" w:rsidR="002257D5" w:rsidRDefault="00000000">
            <w:pPr>
              <w:pStyle w:val="MdTableCell"/>
            </w:pPr>
            <w:r>
              <w:t>Verifique a polaridade dos LEDs (Ânodo no pino digital, Cátodo no GND). Certifique-se de que os resistores estão em série com os LEDs.</w:t>
            </w:r>
          </w:p>
        </w:tc>
      </w:tr>
      <w:tr w:rsidR="002257D5" w14:paraId="679E492E" w14:textId="77777777">
        <w:tblPrEx>
          <w:tblCellMar>
            <w:top w:w="0" w:type="dxa"/>
            <w:bottom w:w="0" w:type="dxa"/>
          </w:tblCellMar>
        </w:tblPrEx>
        <w:trPr>
          <w:cantSplit/>
          <w:trHeight w:val="576"/>
        </w:trPr>
        <w:tc>
          <w:tcPr>
            <w:tcW w:w="0" w:type="auto"/>
            <w:tcBorders>
              <w:bottom w:val="single" w:sz="4" w:space="0" w:color="E1E4E8"/>
            </w:tcBorders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2338AB74" w14:textId="77777777" w:rsidR="002257D5" w:rsidRDefault="00000000">
            <w:pPr>
              <w:pStyle w:val="MdTableCell"/>
            </w:pPr>
            <w:r>
              <w:rPr>
                <w:rStyle w:val="MdStrong"/>
              </w:rPr>
              <w:t>Leituras de temperatura inconsistentes</w:t>
            </w:r>
          </w:p>
        </w:tc>
        <w:tc>
          <w:tcPr>
            <w:tcW w:w="0" w:type="auto"/>
            <w:tcBorders>
              <w:bottom w:val="single" w:sz="4" w:space="0" w:color="E1E4E8"/>
            </w:tcBorders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50163764" w14:textId="77777777" w:rsidR="002257D5" w:rsidRDefault="00000000">
            <w:pPr>
              <w:pStyle w:val="MdTableCell"/>
            </w:pPr>
            <w:r>
              <w:t>Sensor DHT11 em local com fluxo de ar intenso ou próximo a fontes de calor/frio.</w:t>
            </w:r>
          </w:p>
        </w:tc>
        <w:tc>
          <w:tcPr>
            <w:tcW w:w="0" w:type="auto"/>
            <w:tcBorders>
              <w:bottom w:val="single" w:sz="4" w:space="0" w:color="E1E4E8"/>
            </w:tcBorders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14:paraId="7F57D549" w14:textId="77777777" w:rsidR="002257D5" w:rsidRDefault="00000000">
            <w:pPr>
              <w:pStyle w:val="MdTableCell"/>
            </w:pPr>
            <w:r>
              <w:t>Mova o sensor para um local que represente a temperatura ambiente que você deseja monitorar.</w:t>
            </w:r>
          </w:p>
        </w:tc>
      </w:tr>
    </w:tbl>
    <w:p w14:paraId="3E6A46B3" w14:textId="77777777" w:rsidR="00FD7B4C" w:rsidRDefault="00FD7B4C"/>
    <w:sectPr w:rsidR="00FD7B4C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Code, Consolas, Courie">
    <w:altName w:val="Cascadia Code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5831E1"/>
    <w:multiLevelType w:val="hybridMultilevel"/>
    <w:tmpl w:val="F9304914"/>
    <w:lvl w:ilvl="0" w:tplc="1076FBCE">
      <w:start w:val="1"/>
      <w:numFmt w:val="bullet"/>
      <w:lvlText w:val="●"/>
      <w:lvlJc w:val="left"/>
      <w:pPr>
        <w:ind w:left="720" w:hanging="360"/>
      </w:pPr>
    </w:lvl>
    <w:lvl w:ilvl="1" w:tplc="BAEA22E6">
      <w:start w:val="1"/>
      <w:numFmt w:val="bullet"/>
      <w:lvlText w:val="○"/>
      <w:lvlJc w:val="left"/>
      <w:pPr>
        <w:ind w:left="1440" w:hanging="360"/>
      </w:pPr>
    </w:lvl>
    <w:lvl w:ilvl="2" w:tplc="2F960B9E">
      <w:start w:val="1"/>
      <w:numFmt w:val="bullet"/>
      <w:lvlText w:val="■"/>
      <w:lvlJc w:val="left"/>
      <w:pPr>
        <w:ind w:left="2160" w:hanging="360"/>
      </w:pPr>
    </w:lvl>
    <w:lvl w:ilvl="3" w:tplc="F9F0F956">
      <w:start w:val="1"/>
      <w:numFmt w:val="bullet"/>
      <w:lvlText w:val="●"/>
      <w:lvlJc w:val="left"/>
      <w:pPr>
        <w:ind w:left="2880" w:hanging="360"/>
      </w:pPr>
    </w:lvl>
    <w:lvl w:ilvl="4" w:tplc="F1969146">
      <w:start w:val="1"/>
      <w:numFmt w:val="bullet"/>
      <w:lvlText w:val="○"/>
      <w:lvlJc w:val="left"/>
      <w:pPr>
        <w:ind w:left="3600" w:hanging="360"/>
      </w:pPr>
    </w:lvl>
    <w:lvl w:ilvl="5" w:tplc="935486D2">
      <w:start w:val="1"/>
      <w:numFmt w:val="bullet"/>
      <w:lvlText w:val="■"/>
      <w:lvlJc w:val="left"/>
      <w:pPr>
        <w:ind w:left="4320" w:hanging="360"/>
      </w:pPr>
    </w:lvl>
    <w:lvl w:ilvl="6" w:tplc="88161C52">
      <w:start w:val="1"/>
      <w:numFmt w:val="bullet"/>
      <w:lvlText w:val="●"/>
      <w:lvlJc w:val="left"/>
      <w:pPr>
        <w:ind w:left="5040" w:hanging="360"/>
      </w:pPr>
    </w:lvl>
    <w:lvl w:ilvl="7" w:tplc="F7ECA37E">
      <w:start w:val="1"/>
      <w:numFmt w:val="bullet"/>
      <w:lvlText w:val="●"/>
      <w:lvlJc w:val="left"/>
      <w:pPr>
        <w:ind w:left="5760" w:hanging="360"/>
      </w:pPr>
    </w:lvl>
    <w:lvl w:ilvl="8" w:tplc="A11C455E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40BE0036"/>
    <w:multiLevelType w:val="hybridMultilevel"/>
    <w:tmpl w:val="A574BB0E"/>
    <w:lvl w:ilvl="0" w:tplc="A790F056">
      <w:start w:val="1"/>
      <w:numFmt w:val="bullet"/>
      <w:lvlText w:val="•"/>
      <w:lvlJc w:val="left"/>
      <w:pPr>
        <w:ind w:left="720" w:hanging="360"/>
      </w:pPr>
    </w:lvl>
    <w:lvl w:ilvl="1" w:tplc="BC3E2A0C">
      <w:start w:val="1"/>
      <w:numFmt w:val="bullet"/>
      <w:lvlText w:val="◦"/>
      <w:lvlJc w:val="left"/>
      <w:pPr>
        <w:ind w:left="1440" w:hanging="360"/>
      </w:pPr>
    </w:lvl>
    <w:lvl w:ilvl="2" w:tplc="8B5250BA">
      <w:start w:val="1"/>
      <w:numFmt w:val="bullet"/>
      <w:lvlText w:val="•"/>
      <w:lvlJc w:val="left"/>
      <w:pPr>
        <w:ind w:left="2160" w:hanging="360"/>
      </w:pPr>
    </w:lvl>
    <w:lvl w:ilvl="3" w:tplc="7B8AE9F0">
      <w:start w:val="1"/>
      <w:numFmt w:val="bullet"/>
      <w:lvlText w:val="◦"/>
      <w:lvlJc w:val="left"/>
      <w:pPr>
        <w:ind w:left="2880" w:hanging="360"/>
      </w:pPr>
    </w:lvl>
    <w:lvl w:ilvl="4" w:tplc="286E667C">
      <w:start w:val="1"/>
      <w:numFmt w:val="bullet"/>
      <w:lvlText w:val="•"/>
      <w:lvlJc w:val="left"/>
      <w:pPr>
        <w:ind w:left="3600" w:hanging="360"/>
      </w:pPr>
    </w:lvl>
    <w:lvl w:ilvl="5" w:tplc="F8F695EE">
      <w:start w:val="1"/>
      <w:numFmt w:val="bullet"/>
      <w:lvlText w:val="◦"/>
      <w:lvlJc w:val="left"/>
      <w:pPr>
        <w:ind w:left="4320" w:hanging="360"/>
      </w:pPr>
    </w:lvl>
    <w:lvl w:ilvl="6" w:tplc="552E3C8E">
      <w:start w:val="1"/>
      <w:numFmt w:val="bullet"/>
      <w:lvlText w:val="•"/>
      <w:lvlJc w:val="left"/>
      <w:pPr>
        <w:ind w:left="5040" w:hanging="360"/>
      </w:pPr>
    </w:lvl>
    <w:lvl w:ilvl="7" w:tplc="7612F9BE">
      <w:numFmt w:val="decimal"/>
      <w:lvlText w:val=""/>
      <w:lvlJc w:val="left"/>
    </w:lvl>
    <w:lvl w:ilvl="8" w:tplc="9DA09A98">
      <w:numFmt w:val="decimal"/>
      <w:lvlText w:val=""/>
      <w:lvlJc w:val="left"/>
    </w:lvl>
  </w:abstractNum>
  <w:abstractNum w:abstractNumId="2" w15:restartNumberingAfterBreak="0">
    <w:nsid w:val="627914CB"/>
    <w:multiLevelType w:val="multilevel"/>
    <w:tmpl w:val="943C6680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num w:numId="1" w16cid:durableId="2099061106">
    <w:abstractNumId w:val="0"/>
    <w:lvlOverride w:ilvl="0">
      <w:startOverride w:val="1"/>
    </w:lvlOverride>
  </w:num>
  <w:num w:numId="2" w16cid:durableId="871380052">
    <w:abstractNumId w:val="1"/>
    <w:lvlOverride w:ilvl="0">
      <w:startOverride w:val="1"/>
    </w:lvlOverride>
  </w:num>
  <w:num w:numId="3" w16cid:durableId="1923024412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7D5"/>
    <w:rsid w:val="0002421F"/>
    <w:rsid w:val="002257D5"/>
    <w:rsid w:val="007C68B4"/>
    <w:rsid w:val="009128DC"/>
    <w:rsid w:val="00FD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6854F"/>
  <w15:docId w15:val="{F2E8C23F-3E23-4828-B7E3-11BCB78C4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Ttulo2">
    <w:name w:val="heading 2"/>
    <w:uiPriority w:val="9"/>
    <w:unhideWhenUsed/>
    <w:qFormat/>
    <w:pPr>
      <w:outlineLvl w:val="1"/>
    </w:pPr>
    <w:rPr>
      <w:color w:val="2E74B5"/>
      <w:sz w:val="26"/>
      <w:szCs w:val="26"/>
    </w:rPr>
  </w:style>
  <w:style w:type="paragraph" w:styleId="Ttulo3">
    <w:name w:val="heading 3"/>
    <w:uiPriority w:val="9"/>
    <w:unhideWhenUsed/>
    <w:qFormat/>
    <w:pPr>
      <w:outlineLvl w:val="2"/>
    </w:pPr>
    <w:rPr>
      <w:color w:val="1F4D78"/>
    </w:rPr>
  </w:style>
  <w:style w:type="paragraph" w:styleId="Ttulo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Ttulo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Ttulo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uiPriority w:val="10"/>
    <w:qFormat/>
    <w:rPr>
      <w:sz w:val="56"/>
      <w:szCs w:val="56"/>
    </w:rPr>
  </w:style>
  <w:style w:type="paragraph" w:customStyle="1" w:styleId="Forte1">
    <w:name w:val="Forte1"/>
    <w:qFormat/>
    <w:rPr>
      <w:b/>
      <w:bCs/>
    </w:rPr>
  </w:style>
  <w:style w:type="paragraph" w:styleId="PargrafodaLista">
    <w:name w:val="List Paragraph"/>
    <w:qFormat/>
  </w:style>
  <w:style w:type="character" w:styleId="Hyperlink">
    <w:name w:val="Hyperlink"/>
    <w:uiPriority w:val="99"/>
    <w:unhideWhenUsed/>
    <w:rPr>
      <w:color w:val="0563C1"/>
      <w:u w:val="single" w:color="0563C1"/>
    </w:rPr>
  </w:style>
  <w:style w:type="character" w:styleId="Refdenotaderodap">
    <w:name w:val="footnote reference"/>
    <w:uiPriority w:val="99"/>
    <w:semiHidden/>
    <w:unhideWhenUsed/>
    <w:rPr>
      <w:vertAlign w:val="superscript"/>
    </w:rPr>
  </w:style>
  <w:style w:type="paragraph" w:styleId="Textodenotaderodap">
    <w:name w:val="footnote text"/>
    <w:link w:val="TextodenotaderodapChar"/>
    <w:uiPriority w:val="99"/>
    <w:semiHidden/>
    <w:unhideWhenUsed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unhideWhenUsed/>
    <w:rPr>
      <w:sz w:val="20"/>
      <w:szCs w:val="20"/>
    </w:rPr>
  </w:style>
  <w:style w:type="paragraph" w:customStyle="1" w:styleId="MdSpace">
    <w:name w:val="MdSpace"/>
    <w:qFormat/>
    <w:rPr>
      <w:sz w:val="12"/>
      <w:szCs w:val="12"/>
    </w:rPr>
  </w:style>
  <w:style w:type="paragraph" w:customStyle="1" w:styleId="MdCode">
    <w:name w:val="MdCode"/>
    <w:qFormat/>
    <w:pPr>
      <w:pBdr>
        <w:top w:val="single" w:sz="1" w:space="8" w:color="A5A5A5"/>
        <w:left w:val="single" w:sz="1" w:space="8" w:color="A5A5A5"/>
        <w:bottom w:val="single" w:sz="1" w:space="8" w:color="A5A5A5"/>
        <w:right w:val="single" w:sz="1" w:space="8" w:color="A5A5A5"/>
      </w:pBdr>
      <w:spacing w:before="200" w:after="200"/>
    </w:pPr>
    <w:rPr>
      <w:rFonts w:ascii="Courier New" w:eastAsia="Courier New" w:hAnsi="Courier New" w:cs="Courier New"/>
      <w:color w:val="70AD47"/>
      <w:sz w:val="22"/>
      <w:szCs w:val="22"/>
    </w:rPr>
  </w:style>
  <w:style w:type="paragraph" w:customStyle="1" w:styleId="MdHr">
    <w:name w:val="MdHr"/>
    <w:qFormat/>
    <w:pPr>
      <w:pBdr>
        <w:bottom w:val="single" w:sz="1" w:space="1" w:color="A5A5A5"/>
      </w:pBdr>
      <w:spacing w:before="240" w:after="240"/>
    </w:pPr>
  </w:style>
  <w:style w:type="paragraph" w:customStyle="1" w:styleId="MdBlockquote">
    <w:name w:val="MdBlockquote"/>
    <w:qFormat/>
    <w:pPr>
      <w:pBdr>
        <w:left w:val="single" w:sz="20" w:space="12" w:color="A5A5A5"/>
      </w:pBdr>
      <w:spacing w:before="200" w:after="200"/>
      <w:ind w:left="360"/>
    </w:pPr>
    <w:rPr>
      <w:i/>
      <w:iCs/>
      <w:color w:val="666666"/>
    </w:rPr>
  </w:style>
  <w:style w:type="paragraph" w:customStyle="1" w:styleId="MdHtml">
    <w:name w:val="MdHtml"/>
    <w:qFormat/>
    <w:rPr>
      <w:rFonts w:ascii="Courier New" w:eastAsia="Courier New" w:hAnsi="Courier New" w:cs="Courier New"/>
      <w:color w:val="ED7D31"/>
    </w:rPr>
  </w:style>
  <w:style w:type="paragraph" w:customStyle="1" w:styleId="MdDef">
    <w:name w:val="MdDef"/>
    <w:qFormat/>
    <w:pPr>
      <w:ind w:left="720" w:hanging="360"/>
    </w:pPr>
  </w:style>
  <w:style w:type="paragraph" w:customStyle="1" w:styleId="MdParagraph">
    <w:name w:val="MdParagraph"/>
    <w:qFormat/>
    <w:pPr>
      <w:spacing w:before="120" w:after="120"/>
    </w:pPr>
  </w:style>
  <w:style w:type="paragraph" w:customStyle="1" w:styleId="MdText">
    <w:name w:val="MdText"/>
    <w:qFormat/>
  </w:style>
  <w:style w:type="paragraph" w:customStyle="1" w:styleId="MdFootnote">
    <w:name w:val="MdFootnote"/>
    <w:qFormat/>
    <w:rPr>
      <w:vertAlign w:val="superscript"/>
    </w:rPr>
  </w:style>
  <w:style w:type="paragraph" w:customStyle="1" w:styleId="MdListItem">
    <w:name w:val="MdListItem"/>
    <w:qFormat/>
    <w:pPr>
      <w:spacing w:before="60" w:after="60"/>
      <w:ind w:left="720" w:hanging="360"/>
    </w:pPr>
  </w:style>
  <w:style w:type="paragraph" w:customStyle="1" w:styleId="MdTable">
    <w:name w:val="MdTable"/>
    <w:qFormat/>
    <w:pPr>
      <w:spacing w:before="60" w:after="60"/>
    </w:pPr>
  </w:style>
  <w:style w:type="paragraph" w:customStyle="1" w:styleId="MdTableHeader">
    <w:name w:val="MdTableHeader"/>
    <w:qFormat/>
    <w:pPr>
      <w:spacing w:before="60" w:after="60"/>
    </w:pPr>
    <w:rPr>
      <w:b/>
      <w:bCs/>
      <w:sz w:val="22"/>
      <w:szCs w:val="22"/>
    </w:rPr>
  </w:style>
  <w:style w:type="paragraph" w:customStyle="1" w:styleId="MdTableCell">
    <w:name w:val="MdTableCell"/>
    <w:qFormat/>
    <w:pPr>
      <w:spacing w:before="40" w:after="40"/>
    </w:pPr>
    <w:rPr>
      <w:sz w:val="20"/>
      <w:szCs w:val="20"/>
    </w:rPr>
  </w:style>
  <w:style w:type="paragraph" w:customStyle="1" w:styleId="MdHeading1">
    <w:name w:val="MdHeading1"/>
    <w:qFormat/>
    <w:pPr>
      <w:keepNext/>
      <w:spacing w:before="480" w:after="240"/>
      <w:outlineLvl w:val="0"/>
    </w:pPr>
    <w:rPr>
      <w:b/>
      <w:bCs/>
      <w:sz w:val="36"/>
      <w:szCs w:val="36"/>
    </w:rPr>
  </w:style>
  <w:style w:type="paragraph" w:customStyle="1" w:styleId="MdHeading2">
    <w:name w:val="MdHeading2"/>
    <w:qFormat/>
    <w:pPr>
      <w:keepNext/>
      <w:spacing w:before="400" w:after="200"/>
      <w:outlineLvl w:val="1"/>
    </w:pPr>
    <w:rPr>
      <w:b/>
      <w:bCs/>
      <w:sz w:val="32"/>
      <w:szCs w:val="32"/>
    </w:rPr>
  </w:style>
  <w:style w:type="paragraph" w:customStyle="1" w:styleId="MdHeading3">
    <w:name w:val="MdHeading3"/>
    <w:qFormat/>
    <w:pPr>
      <w:keepNext/>
      <w:spacing w:before="320" w:after="160"/>
      <w:outlineLvl w:val="2"/>
    </w:pPr>
    <w:rPr>
      <w:b/>
      <w:bCs/>
      <w:sz w:val="28"/>
      <w:szCs w:val="28"/>
    </w:rPr>
  </w:style>
  <w:style w:type="paragraph" w:customStyle="1" w:styleId="MdHeading4">
    <w:name w:val="MdHeading4"/>
    <w:qFormat/>
    <w:pPr>
      <w:keepNext/>
      <w:spacing w:before="280" w:after="140"/>
      <w:outlineLvl w:val="3"/>
    </w:pPr>
    <w:rPr>
      <w:b/>
      <w:bCs/>
      <w:sz w:val="26"/>
      <w:szCs w:val="26"/>
    </w:rPr>
  </w:style>
  <w:style w:type="paragraph" w:customStyle="1" w:styleId="MdHeading5">
    <w:name w:val="MdHeading5"/>
    <w:qFormat/>
    <w:pPr>
      <w:keepNext/>
      <w:spacing w:before="240" w:after="120"/>
      <w:outlineLvl w:val="4"/>
    </w:pPr>
    <w:rPr>
      <w:b/>
      <w:bCs/>
      <w:i/>
      <w:iCs/>
    </w:rPr>
  </w:style>
  <w:style w:type="paragraph" w:customStyle="1" w:styleId="MdHeading6">
    <w:name w:val="MdHeading6"/>
    <w:qFormat/>
    <w:pPr>
      <w:keepNext/>
      <w:spacing w:before="240" w:after="120"/>
      <w:outlineLvl w:val="5"/>
    </w:pPr>
    <w:rPr>
      <w:i/>
      <w:iCs/>
    </w:rPr>
  </w:style>
  <w:style w:type="character" w:customStyle="1" w:styleId="MdTag">
    <w:name w:val="MdTag"/>
    <w:uiPriority w:val="99"/>
    <w:unhideWhenUsed/>
    <w:qFormat/>
    <w:rPr>
      <w:rFonts w:ascii="Courier New" w:eastAsia="Courier New" w:hAnsi="Courier New" w:cs="Courier New"/>
      <w:color w:val="ED7D31"/>
    </w:rPr>
  </w:style>
  <w:style w:type="character" w:customStyle="1" w:styleId="MdLink">
    <w:name w:val="MdLink"/>
    <w:uiPriority w:val="99"/>
    <w:unhideWhenUsed/>
    <w:qFormat/>
    <w:rPr>
      <w:color w:val="0563C1"/>
      <w:u w:val="single"/>
    </w:rPr>
  </w:style>
  <w:style w:type="character" w:customStyle="1" w:styleId="MdStrong">
    <w:name w:val="MdStrong"/>
    <w:uiPriority w:val="99"/>
    <w:unhideWhenUsed/>
    <w:qFormat/>
    <w:rPr>
      <w:b/>
      <w:bCs/>
    </w:rPr>
  </w:style>
  <w:style w:type="character" w:customStyle="1" w:styleId="MdEm">
    <w:name w:val="MdEm"/>
    <w:uiPriority w:val="99"/>
    <w:unhideWhenUsed/>
    <w:qFormat/>
    <w:rPr>
      <w:i/>
      <w:iCs/>
    </w:rPr>
  </w:style>
  <w:style w:type="character" w:customStyle="1" w:styleId="MdCodespan">
    <w:name w:val="MdCodespan"/>
    <w:uiPriority w:val="99"/>
    <w:unhideWhenUsed/>
    <w:qFormat/>
    <w:rPr>
      <w:rFonts w:ascii="Courier New" w:eastAsia="Courier New" w:hAnsi="Courier New" w:cs="Courier New"/>
      <w:color w:val="70AD47"/>
    </w:rPr>
  </w:style>
  <w:style w:type="character" w:customStyle="1" w:styleId="MdDel">
    <w:name w:val="MdDel"/>
    <w:uiPriority w:val="99"/>
    <w:unhideWhenUsed/>
    <w:qFormat/>
    <w:rPr>
      <w:strike/>
    </w:rPr>
  </w:style>
  <w:style w:type="character" w:customStyle="1" w:styleId="MdBr">
    <w:name w:val="MdBr"/>
    <w:uiPriority w:val="99"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953</Words>
  <Characters>5447</Characters>
  <Application>Microsoft Office Word</Application>
  <DocSecurity>0</DocSecurity>
  <Lines>247</Lines>
  <Paragraphs>199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Converted Document</vt:lpstr>
    </vt:vector>
  </TitlesOfParts>
  <Company/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md2docx converter</dc:creator>
  <dc:description>Converted from Markdown</dc:description>
  <cp:lastModifiedBy>CFP 505  Escola SENAI - Limeira</cp:lastModifiedBy>
  <cp:revision>3</cp:revision>
  <dcterms:created xsi:type="dcterms:W3CDTF">2025-10-28T18:19:00Z</dcterms:created>
  <dcterms:modified xsi:type="dcterms:W3CDTF">2025-10-28T19:53:00Z</dcterms:modified>
</cp:coreProperties>
</file>