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F0DB107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052949">
        <w:rPr>
          <w:caps/>
        </w:rPr>
        <w:t xml:space="preserve"> Análise e desenvolvimento de sistemas</w:t>
      </w:r>
    </w:p>
    <w:p w14:paraId="689DD3C6" w14:textId="214F47E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052949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EF43B46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</w:t>
      </w:r>
      <w:r w:rsidR="00052949">
        <w:rPr>
          <w:b/>
          <w:caps/>
          <w:sz w:val="32"/>
          <w:szCs w:val="32"/>
        </w:rPr>
        <w:t xml:space="preserve"> GESTÃO DE CLIENTES</w:t>
      </w:r>
    </w:p>
    <w:p w14:paraId="1B4ED5C8" w14:textId="4A580C6B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052949">
        <w:rPr>
          <w:b/>
          <w:caps/>
          <w:sz w:val="32"/>
          <w:szCs w:val="32"/>
        </w:rPr>
        <w:t xml:space="preserve">PYTHON </w:t>
      </w:r>
      <w:r w:rsidR="00A54B00">
        <w:rPr>
          <w:b/>
          <w:caps/>
          <w:sz w:val="32"/>
          <w:szCs w:val="32"/>
        </w:rPr>
        <w:t>(</w:t>
      </w:r>
      <w:r w:rsidR="00052949">
        <w:rPr>
          <w:b/>
          <w:caps/>
          <w:sz w:val="32"/>
          <w:szCs w:val="32"/>
        </w:rPr>
        <w:t>DESENVOLVIMENTO RÁPIDO DE APLICAÇÕES EM PYTHON</w:t>
      </w:r>
      <w:r w:rsidR="00A54B00">
        <w:rPr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9E7C0CF" w:rsidR="0083751B" w:rsidRPr="00A357B8" w:rsidRDefault="00052949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8197CA6" w:rsidR="00E708C1" w:rsidRDefault="00052949" w:rsidP="00044701">
      <w:pPr>
        <w:pStyle w:val="Corpodetexto"/>
        <w:spacing w:before="0" w:line="360" w:lineRule="auto"/>
        <w:ind w:right="111" w:firstLine="707"/>
        <w:jc w:val="center"/>
      </w:pPr>
      <w:r>
        <w:lastRenderedPageBreak/>
        <w:t>Outubro</w:t>
      </w:r>
      <w:r w:rsidR="0083751B" w:rsidRPr="00A357B8">
        <w:t xml:space="preserve"> / </w:t>
      </w:r>
      <w:r>
        <w:t>2024</w:t>
      </w:r>
    </w:p>
    <w:p w14:paraId="47F3195A" w14:textId="63ED703D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052949">
        <w:rPr>
          <w:rFonts w:ascii="Times New Roman" w:eastAsia="Times New Roman" w:hAnsi="Times New Roman" w:cs="Times New Roman"/>
          <w:sz w:val="24"/>
          <w:szCs w:val="24"/>
        </w:rPr>
        <w:lastRenderedPageBreak/>
        <w:t>202303731213 – Douglas Pereira Galdino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382D8727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052949">
        <w:rPr>
          <w:rFonts w:ascii="Times New Roman" w:eastAsia="Times New Roman" w:hAnsi="Times New Roman" w:cs="Times New Roman"/>
          <w:b/>
          <w:bCs/>
          <w:sz w:val="24"/>
          <w:szCs w:val="24"/>
        </w:rPr>
        <w:t>Gestão de Clientes em Python</w:t>
      </w:r>
    </w:p>
    <w:p w14:paraId="6A8E5991" w14:textId="22B267E0" w:rsidR="00DC5745" w:rsidRPr="00362346" w:rsidRDefault="00A54B00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052949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39F3E813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052949">
        <w:t>Gestão de Clientes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052949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667F3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667F3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667F3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667F39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667F3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667F39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4B782FB8" w:rsidR="00BC3AB1" w:rsidRDefault="00C2197D" w:rsidP="0083751B">
      <w:pPr>
        <w:pStyle w:val="Corpodetexto"/>
        <w:spacing w:before="0" w:line="360" w:lineRule="auto"/>
        <w:ind w:right="110" w:firstLine="707"/>
        <w:jc w:val="both"/>
      </w:pPr>
      <w:r w:rsidRPr="00C2197D">
        <w:t xml:space="preserve">Estou desenvolvendo um sistema de gerenciamento de proponentes para a associação em que eu trabalho. Proponentes são possíveis associados que já receberam uma proposta através de um divulgador ou através do contato direto com a Associação. Eles fazem um </w:t>
      </w:r>
      <w:proofErr w:type="spellStart"/>
      <w:r w:rsidRPr="00C2197D">
        <w:t>pré</w:t>
      </w:r>
      <w:proofErr w:type="spellEnd"/>
      <w:r w:rsidRPr="00C2197D">
        <w:t xml:space="preserve"> cadastro com todos os dados e valor da cont</w:t>
      </w:r>
      <w:bookmarkStart w:id="2" w:name="_GoBack"/>
      <w:bookmarkEnd w:id="2"/>
      <w:r w:rsidRPr="00C2197D">
        <w:t>ribuição associativa, nesse caso eles ficam no sistema de prospecção e serão contatados para fechar o contrato. Esse projeto que estou fazendo é com o intuito de gerenciar esses proponentes de forma simples e intuitiva.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 xml:space="preserve">, podendo ser divididos em </w:t>
      </w:r>
      <w:proofErr w:type="spellStart"/>
      <w:r w:rsidR="00D361F1">
        <w:t>subtópicos</w:t>
      </w:r>
      <w:proofErr w:type="spellEnd"/>
      <w:r w:rsidR="00D361F1">
        <w:t>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 xml:space="preserve">CORMEN, T. Desmistificando algoritmos. Rio de Janeiro: </w:t>
      </w:r>
      <w:proofErr w:type="spellStart"/>
      <w:r w:rsidRPr="00660A45">
        <w:rPr>
          <w:rFonts w:cs="Times New Roman"/>
        </w:rPr>
        <w:t>Elsevier</w:t>
      </w:r>
      <w:proofErr w:type="spellEnd"/>
      <w:r w:rsidRPr="00660A45">
        <w:rPr>
          <w:rFonts w:cs="Times New Roman"/>
        </w:rPr>
        <w:t>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80E26" w14:textId="77777777" w:rsidR="00667F39" w:rsidRDefault="00667F39" w:rsidP="0083751B">
      <w:r>
        <w:separator/>
      </w:r>
    </w:p>
  </w:endnote>
  <w:endnote w:type="continuationSeparator" w:id="0">
    <w:p w14:paraId="1970756B" w14:textId="77777777" w:rsidR="00667F39" w:rsidRDefault="00667F39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251E408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2197D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5A5B6" w14:textId="77777777" w:rsidR="00667F39" w:rsidRDefault="00667F39" w:rsidP="0083751B">
      <w:r>
        <w:separator/>
      </w:r>
    </w:p>
  </w:footnote>
  <w:footnote w:type="continuationSeparator" w:id="0">
    <w:p w14:paraId="5EC793F3" w14:textId="77777777" w:rsidR="00667F39" w:rsidRDefault="00667F39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2949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67F39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1F27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2197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AB6E-4CEE-4A92-8305-699A2AFA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4</cp:revision>
  <dcterms:created xsi:type="dcterms:W3CDTF">2024-10-02T22:08:00Z</dcterms:created>
  <dcterms:modified xsi:type="dcterms:W3CDTF">2024-10-02T22:45:00Z</dcterms:modified>
</cp:coreProperties>
</file>