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ambria" w:cs="Cambria" w:eastAsia="Cambria" w:hAnsi="Cambria"/>
          <w:b w:val="1"/>
          <w:sz w:val="48"/>
          <w:szCs w:val="48"/>
        </w:rPr>
      </w:pPr>
      <w:r w:rsidDel="00000000" w:rsidR="00000000" w:rsidRPr="00000000">
        <w:rPr>
          <w:rFonts w:ascii="Cambria" w:cs="Cambria" w:eastAsia="Cambria" w:hAnsi="Cambria"/>
          <w:b w:val="1"/>
          <w:sz w:val="48"/>
          <w:szCs w:val="48"/>
          <w:rtl w:val="0"/>
        </w:rPr>
        <w:t xml:space="preserve">How to Get the Most from Your Mentor</w:t>
      </w:r>
    </w:p>
    <w:p w:rsidR="00000000" w:rsidDel="00000000" w:rsidP="00000000" w:rsidRDefault="00000000" w:rsidRPr="00000000" w14:paraId="00000002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Mentors will be there to help you through your first three transactions, whether they are buying or selling transactions.  </w:t>
      </w:r>
    </w:p>
    <w:p w:rsidR="00000000" w:rsidDel="00000000" w:rsidP="00000000" w:rsidRDefault="00000000" w:rsidRPr="00000000" w14:paraId="00000003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Note that if you received a referral or you’re working with a partner, you need to be doing at least 50% of the work to be counted toward your mentee 3 transactions.  And, rentals don’t count.  Check these rules for any updates as the rules can change.</w:t>
      </w:r>
    </w:p>
    <w:p w:rsidR="00000000" w:rsidDel="00000000" w:rsidP="00000000" w:rsidRDefault="00000000" w:rsidRPr="00000000" w14:paraId="00000004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Here are some services that will be helpful to you in evaluating your mentor. They should be: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Local - to your business location and MLS area.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Available to contact outside of normal business hours in case of an URGENT need.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 questions about your local rules and MLS.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Local recommended resources, like: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Seller Needs: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 Estate Interior and Drone Photographers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Videographers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2D &amp; 3D floor plan makers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Yard sign installers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Alternative (besides Build A Sign) Yard Sign Making People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Stagers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Buyer Needs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Lenders who are favored by local listing agent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List of Utilities – or use utilities connect 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440" w:right="0" w:hanging="36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Buyer &amp; Seller Needs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Inspectors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Handyman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Movers – or use utilities connect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2160" w:right="0" w:hanging="18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Any other vendor often used in your local area.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2160" w:right="0" w:firstLine="0"/>
        <w:jc w:val="left"/>
        <w:rPr>
          <w:rFonts w:ascii="Cambria" w:cs="Cambria" w:eastAsia="Cambria" w:hAnsi="Cambria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Note – although it’s not advertised, you can push to get a different mentor if needed.  Go to eXp Onboarding. Call 833-303-0610 or email  </w:t>
      </w:r>
      <w:hyperlink r:id="rId7">
        <w:r w:rsidDel="00000000" w:rsidR="00000000" w:rsidRPr="00000000">
          <w:rPr>
            <w:rFonts w:ascii="Cambria" w:cs="Cambria" w:eastAsia="Cambria" w:hAnsi="Cambria"/>
            <w:color w:val="467886"/>
            <w:sz w:val="24"/>
            <w:szCs w:val="24"/>
            <w:u w:val="single"/>
            <w:rtl w:val="0"/>
          </w:rPr>
          <w:t xml:space="preserve">expertcare@exprealty.com</w:t>
        </w:r>
      </w:hyperlink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first"/>
      <w:pgSz w:h="15840" w:w="12240" w:orient="portrait"/>
      <w:pgMar w:bottom="1008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-711517</wp:posOffset>
          </wp:positionH>
          <wp:positionV relativeFrom="paragraph">
            <wp:posOffset>-457199</wp:posOffset>
          </wp:positionV>
          <wp:extent cx="7917076" cy="1651000"/>
          <wp:effectExtent b="0" l="0" r="0" t="0"/>
          <wp:wrapTopAndBottom distB="0" dist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917076" cy="16510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</w:style>
  <w:style w:type="paragraph" w:styleId="Heading1">
    <w:name w:val="heading 1"/>
    <w:basedOn w:val="Normal"/>
    <w:next w:val="Normal"/>
    <w:link w:val="Heading1Char"/>
    <w:uiPriority w:val="9"/>
    <w:qFormat w:val="1"/>
    <w:rsid w:val="00D338A1"/>
    <w:pPr>
      <w:keepNext w:val="1"/>
      <w:keepLines w:val="1"/>
      <w:spacing w:after="80" w:before="360"/>
      <w:outlineLvl w:val="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 w:val="1"/>
    <w:unhideWhenUsed w:val="1"/>
    <w:qFormat w:val="1"/>
    <w:rsid w:val="00D338A1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 w:val="1"/>
    <w:unhideWhenUsed w:val="1"/>
    <w:qFormat w:val="1"/>
    <w:rsid w:val="00D338A1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D338A1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D338A1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D338A1"/>
    <w:pPr>
      <w:keepNext w:val="1"/>
      <w:keepLines w:val="1"/>
      <w:spacing w:after="0"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D338A1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D338A1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D338A1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D338A1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D338A1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D338A1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338A1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338A1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338A1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D338A1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D338A1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D338A1"/>
    <w:rPr>
      <w:rFonts w:cstheme="majorBidi" w:eastAsiaTheme="majorEastAsia"/>
      <w:color w:val="272727" w:themeColor="text1" w:themeTint="0000D8"/>
    </w:rPr>
  </w:style>
  <w:style w:type="paragraph" w:styleId="Title">
    <w:name w:val="Title"/>
    <w:basedOn w:val="Normal"/>
    <w:next w:val="Normal"/>
    <w:link w:val="TitleChar"/>
    <w:uiPriority w:val="10"/>
    <w:qFormat w:val="1"/>
    <w:rsid w:val="00D338A1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338A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D338A1"/>
    <w:pPr>
      <w:numPr>
        <w:ilvl w:val="1"/>
      </w:numPr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338A1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D338A1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D338A1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D338A1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D338A1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D338A1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338A1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D338A1"/>
    <w:rPr>
      <w:b w:val="1"/>
      <w:bCs w:val="1"/>
      <w:smallCaps w:val="1"/>
      <w:color w:val="0f4761" w:themeColor="accent1" w:themeShade="0000BF"/>
      <w:spacing w:val="5"/>
    </w:rPr>
  </w:style>
  <w:style w:type="character" w:styleId="Hyperlink">
    <w:name w:val="Hyperlink"/>
    <w:basedOn w:val="DefaultParagraphFont"/>
    <w:uiPriority w:val="99"/>
    <w:unhideWhenUsed w:val="1"/>
    <w:rsid w:val="00E31D17"/>
    <w:rPr>
      <w:color w:val="467886" w:themeColor="hyperlink"/>
      <w:u w:val="single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expertcare@exprealty.com" TargetMode="Externa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Szjfx56ZJYPcQFjD1f+jbgcqIQ==">CgMxLjA4AHIhMVJzUVVNcldRUE0zeTZOd2V2RFZIS0kwd2pkd09YRU5V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2024-07-01T19:00:00Z</dcterms:created>
  <dc:creator>Karrie Hill</dc:creator>
</cp:coreProperties>
</file>