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rPr>
          <w:rFonts w:ascii="Cambria" w:cs="Cambria" w:eastAsia="Cambria" w:hAnsi="Cambria"/>
          <w:b w:val="1"/>
          <w:sz w:val="48"/>
          <w:szCs w:val="48"/>
        </w:rPr>
      </w:pPr>
      <w:r w:rsidDel="00000000" w:rsidR="00000000" w:rsidRPr="00000000">
        <w:rPr>
          <w:rFonts w:ascii="Cambria" w:cs="Cambria" w:eastAsia="Cambria" w:hAnsi="Cambria"/>
          <w:b w:val="1"/>
          <w:sz w:val="48"/>
          <w:szCs w:val="48"/>
          <w:rtl w:val="0"/>
        </w:rPr>
        <w:t xml:space="preserve">LISTING CHECKLIST – Do the Job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Listing norms and needs vary in different markets.  Use this as a starting guide.  Add items or delete to make it best suited to your market.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After Signed Listing Agreement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new client and thank you card and a gift.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Skyslope File – consider using Breeze for disclosures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home will stay off-market, get proper forms signed and sent to your MLS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Coordinate a stager appointment and/or provide a checklist for sellers to prep their home for sale.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seller disclosure documents for them to fill out fully &amp; honestly for their own protection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Tell any current buyer clients about the home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seller recommendations for inspectors &amp; set a calendar to follow up that inspections are happening.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order home, pest, roof , septic/well, sewer lateral inspections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utilities info from the seller – list of providers, typical expenses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 Escrow/Title officer and open escrow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Preliminary Title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Natural Hazard Disclosure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HOA Documents &amp; Demand them if need be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Introduce team – escrow, assistants, transaction coordinators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any needed signs (street, open houses, pending, sold)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Suprabox or other box for agents to unlock the home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Draft description for MLS and all advertising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to MLS with Coming Soon status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yard sign up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home is prepped for showings, Schedule Professional photographers, videographers when home is ready to show.  Consider Home Jab – photos, video, drone, 3D &amp; 2D plans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inspections, make a list of suggested repairs and provide recommendations for the work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disclosures for repair work done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After Photography is received: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photo choices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e-flyer &amp; make a QR code to 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QR code to all below: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printed Property Flyers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Social Media videos for: Coming Soon, Just Listed, For Sale, Pending, Sold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a long form you tube video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a Dedicated website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Home is Ready to Show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MLS status to live and add disclosure link in private remarks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all social media and YouTube long form video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broker’s tour and open houses on MLS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coming soon to neighbors with open house time - offer home valuation based on this recent info.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– knock on neighbor doors to invite to an open house, provide neighborhood stats and offer newsletter to see how much this home sells for or a home valuation for their home.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agent inspection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kvCORE squeeze page to post for buyer prospects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kvCORE Property Boost for more leads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promoting across all social media platforms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YouTube ads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Active Listing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 open houses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Facebook Live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Mail out postcards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 flyers in local businesses, bulletin boards, brokerage offices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Communicate with Seller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(lack of communication is the #1 customer complaint about agents)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client every Monday with updates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offer? Reach back out to all others with any interest and provide a deadline for those offers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needed – change price or modify terms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Under Contract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status in MLS &amp; Skyslope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Seller with congratulations and templated timeline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sales details w/RPA to introduce title/escrow, lender, buyer’s agent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escrow reimbursement/send broker demand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contingency timeline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Cancel future showings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seller testimonial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PENDING to signage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title commitment and make sure clients receive it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Negotiate inspection &amp; appraisal issues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&amp; schedule closing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Coordinate possession timeline, staging removal, buyer questions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any IDX feed rules – Might need to happen BEFORE status is changed to sold.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Closing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MLS status to sold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Congratulate clients and send a closing gift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file approved in Skyslope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up buyer’s agent for key transfer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suprabox, signage, staging, and disclosures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“Just Sold” postcards to neighbors with offer to do their home valuation.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client their complete file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ind w:left="-720" w:right="-81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ind w:right="-810" w:hanging="72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-506623</wp:posOffset>
          </wp:positionH>
          <wp:positionV relativeFrom="paragraph">
            <wp:posOffset>-457197</wp:posOffset>
          </wp:positionV>
          <wp:extent cx="7917076" cy="1651000"/>
          <wp:effectExtent b="0" l="0" r="0" t="0"/>
          <wp:wrapTopAndBottom distB="0" dist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17076" cy="1651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50" w:hanging="360"/>
      </w:pPr>
      <w:rPr/>
    </w:lvl>
    <w:lvl w:ilvl="1">
      <w:start w:val="1"/>
      <w:numFmt w:val="lowerLetter"/>
      <w:lvlText w:val="%2."/>
      <w:lvlJc w:val="left"/>
      <w:pPr>
        <w:ind w:left="1170" w:hanging="360"/>
      </w:pPr>
      <w:rPr/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50" w:hanging="360"/>
      </w:pPr>
      <w:rPr/>
    </w:lvl>
    <w:lvl w:ilvl="1">
      <w:start w:val="1"/>
      <w:numFmt w:val="lowerLetter"/>
      <w:lvlText w:val="%2."/>
      <w:lvlJc w:val="left"/>
      <w:pPr>
        <w:ind w:left="1170" w:hanging="360"/>
      </w:pPr>
      <w:rPr/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50" w:hanging="360"/>
      </w:pPr>
      <w:rPr/>
    </w:lvl>
    <w:lvl w:ilvl="1">
      <w:start w:val="1"/>
      <w:numFmt w:val="lowerLetter"/>
      <w:lvlText w:val="%2."/>
      <w:lvlJc w:val="left"/>
      <w:pPr>
        <w:ind w:left="1170" w:hanging="360"/>
      </w:pPr>
      <w:rPr/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50" w:hanging="360"/>
      </w:pPr>
      <w:rPr/>
    </w:lvl>
    <w:lvl w:ilvl="1">
      <w:start w:val="1"/>
      <w:numFmt w:val="lowerLetter"/>
      <w:lvlText w:val="%2."/>
      <w:lvlJc w:val="left"/>
      <w:pPr>
        <w:ind w:left="1170" w:hanging="360"/>
      </w:pPr>
      <w:rPr/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 w:val="1"/>
    <w:rsid w:val="001C356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6eyeXcPfav9MXiCft65dVIJDGw==">CgMxLjA4AHIhMXFHMGY1Vy1BeHdpMERVWklpU1hfS0h2eXBIUDF5ODZi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2024-07-19T23:07:00Z</dcterms:created>
</cp:coreProperties>
</file>