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445"/>
        <w:gridCol w:w="3180"/>
        <w:gridCol w:w="3210"/>
        <w:gridCol w:w="4650"/>
        <w:tblGridChange w:id="0">
          <w:tblGrid>
            <w:gridCol w:w="2370"/>
            <w:gridCol w:w="2445"/>
            <w:gridCol w:w="3180"/>
            <w:gridCol w:w="3210"/>
            <w:gridCol w:w="4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Assessment Rubric: </w:t>
            </w:r>
          </w:p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Grade 8 Lab Report - Calcium Carbonate and Hydrochloric Acid Rate 25/26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Insufficient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Satisfactory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Excellent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200" w:line="240" w:lineRule="auto"/>
              <w:rPr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u w:val="single"/>
                <w:rtl w:val="0"/>
              </w:rPr>
              <w:t xml:space="preserve">Introduction and Hypothesis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Research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research question is stated but may not be relevant.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research question is stated and relevant.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research question is fully focused and detailed, including independent variables and dependent variables.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after="20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Background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relevant information is given.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description of the reaction is stated. </w:t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reactants and products of the reaction are stated. </w:t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Collisions are mentioned but not in a relevant sense. </w:t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full word equation for the reaction is given. 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Descriptions of the reactants and products are given.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Collision theory is described, but not necessarily in the context of this investigation.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 provide a full symbol equation for the reaction (this does not have to be balanced)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chemicals present in the reaction are described, including the states that they are in and how that will allow the reaction to be measured.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 explain the nature of collision theory with reference to the molecules of the reaction being investigated. 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Hypothesis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hypothesis, or an unreasonable one, is given for the experiment.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somewhat reasonable hypothesis for the experiment is given without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scientific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reasoning.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after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hypothesis predicts a clear and measurable relationship between the IV + DV. 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 scientific reasoning is applied to justify the hypothesis and demonstrates insightful thinking.</w:t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5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after="200" w:line="240" w:lineRule="auto"/>
              <w:rPr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u w:val="single"/>
                <w:rtl w:val="0"/>
              </w:rPr>
              <w:t xml:space="preserve">Methodology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after="20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Variables</w:t>
            </w:r>
          </w:p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 variables are stated, but there is no justification for the range of IV.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Variables are stated, but there is no justification of the selected range of IV.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after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 reasonable control variables are outlined, with minimal justification for how/why they need to be controlled.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after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Variables are stated and there is some justification of the selected range of the IV.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after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 reasonable control variables are described, briefly justifying how/why they need to be controlled.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after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independent variable is stated and it is clear how this is manipulated. A good justification of the range of the IV is given.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dependent variable is stated and it is clearly explained how this is measured.</w:t>
            </w:r>
          </w:p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Sufficient and reasonable control variables are described, briefly justifying how/why they need to be controlled.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Materials </w:t>
            </w:r>
          </w:p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Diagram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after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Materials and equipment are not listed, or largely incomplete.</w:t>
            </w:r>
          </w:p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diagram or setup is drawn, or with insufficient detail.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after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complete list of materials and equipment is given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 or setup is drawn, but it may be missing some labels.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after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Materials and equipment are listed, clearly indicating sizes and amounts used.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clear diagram or setup is drawn with correct labels using scientific words.</w:t>
            </w:r>
          </w:p>
        </w:tc>
      </w:tr>
      <w:tr>
        <w:trPr>
          <w:cantSplit w:val="0"/>
          <w:trHeight w:val="1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method is briefly described but does not state how all variables are manipulated and measured.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method is described such that the experiment can be reproduced. How to manipulate all variables is partly missing.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method is clearly described such that the experiment can be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exactly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reproduced, including how to manipulate all variables. This includes how exactly controlled variables were controlled.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5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after="200" w:line="240" w:lineRule="auto"/>
              <w:rPr>
                <w:b w:val="1"/>
                <w:bCs w:val="1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green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green"/>
                <w:u w:val="single"/>
                <w:rtl w:val="0"/>
              </w:rPr>
              <w:t xml:space="preserve">Data and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Data table</w:t>
            </w:r>
          </w:p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raw data, or insufficient raw data is shown in a table.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Raw data is provided in a table, but there is no evidence of multiple trials or consistent readings.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 and full data is shown in a correct raw data table. This includes all three Independent Variable values, consistent mass readings and all trials.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Data Processing</w:t>
            </w:r>
          </w:p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data is not or insufficiently processed.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Average masses are calculated for any repeated trials. </w:t>
            </w:r>
          </w:p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Rate of reaction not calculated. </w:t>
            </w:r>
          </w:p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sample calculations are shown.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Average masses and overall change in mass has been calculated. 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Average rate of reaction is calculated, but there are inconsistencies or errors.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Sample calculations are provided, but some portions are missing.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Average masses and overall change in mass is calculated correctly. 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Average rate of reaction is correctly calculated. 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sample calculation is provided that explains each step in the processing of the raw data.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Graph </w:t>
            </w:r>
          </w:p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graph is not provided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graph is provided but it is incorrect. </w:t>
            </w:r>
          </w:p>
          <w:p w:rsidR="00000000" w:rsidDel="00000000" w:rsidP="00000000" w:rsidRDefault="00000000" w:rsidRPr="00000000" w14:paraId="000000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explanation is given for the choice of graph is given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correct graph is selected, but it is formatted incorrectly. </w:t>
            </w:r>
          </w:p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brief explanation for the graph is given.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correct graph is provided that is fully labelled and shows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ONLY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processed data. </w:t>
            </w:r>
          </w:p>
          <w:p w:rsidR="00000000" w:rsidDel="00000000" w:rsidP="00000000" w:rsidRDefault="00000000" w:rsidRPr="00000000" w14:paraId="000000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correct explanation is given for the choice of graph, referring to the type of data used for the graph.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8"/>
                <w:szCs w:val="28"/>
                <w:highlight w:val="green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green"/>
                <w:u w:val="single"/>
                <w:rtl w:val="0"/>
              </w:rPr>
              <w:t xml:space="preserve">4. Conclusion and Evaluation</w:t>
            </w:r>
          </w:p>
          <w:p w:rsidR="00000000" w:rsidDel="00000000" w:rsidP="00000000" w:rsidRDefault="00000000" w:rsidRPr="00000000" w14:paraId="000000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Conclusion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There is no conclusion or it is incorrect.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the conclusion the research question is answered, but there is no strong link to the obtained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the conclusion the research question is answered correctly, but the link to the obtained data and the graph drawn is not fully clear.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clear and correct conclusion is drawn that correctly and strongly refers to the graph and data collected.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Relation to hypothesis and scientific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conclusion does not relate to hypothesis and/or does not explain what was learnt from experiment.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conclusion relates to hypothesis and explains a little of what was learnt from the experiment.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conclusion relates to the hypothesis and explains most of what was learnt from the experiment with an attempt at using scientific terminology.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conclusion is clear, relates to hypothesis and fully explains what was learnt from the experiment using correct scientific reasoning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Evaluation of methodology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report explains none of the strengths and weaknesses of the experiment.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report explains a few of the strengths and weaknesses of the experiment.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report explains the strengths and weaknesses of the experiment, and provides some suggestions for how to improve the experiment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Strengths and weaknesses of the experiment are explained and realistic suggestions for improvement are fully described.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gridSpan w:val="5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8"/>
                <w:szCs w:val="28"/>
                <w:highlight w:val="yellow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u w:val="single"/>
                <w:rtl w:val="0"/>
              </w:rPr>
              <w:t xml:space="preserve">5. Organization and Communication </w:t>
            </w:r>
          </w:p>
          <w:p w:rsidR="00000000" w:rsidDel="00000000" w:rsidP="00000000" w:rsidRDefault="00000000" w:rsidRPr="00000000" w14:paraId="000000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Organisation</w:t>
            </w:r>
          </w:p>
          <w:p w:rsidR="00000000" w:rsidDel="00000000" w:rsidP="00000000" w:rsidRDefault="00000000" w:rsidRPr="00000000" w14:paraId="000000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Writing </w:t>
            </w:r>
          </w:p>
          <w:p w:rsidR="00000000" w:rsidDel="00000000" w:rsidP="00000000" w:rsidRDefault="00000000" w:rsidRPr="00000000" w14:paraId="000000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Use of terminology symbols, units.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 parts of the lab report are missing, which does not allow the reader to easily understand the investigation.</w:t>
            </w:r>
          </w:p>
          <w:p w:rsidR="00000000" w:rsidDel="00000000" w:rsidP="00000000" w:rsidRDefault="00000000" w:rsidRPr="00000000" w14:paraId="000000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 correct terminology, symbols and units are used.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after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lab report contains all of the necessary elements as listed in the template.</w:t>
            </w:r>
          </w:p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general organization and use of terminology, symbols and units of the paragraphs is sufficient but could use improvement - readers may get confused at times.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after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lab report contains all of the necessary elements as listed in the template</w:t>
            </w:r>
          </w:p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writing is clear and concise; the general organization of the paragraphs allow for an easy understanding of the investigation.</w:t>
            </w:r>
          </w:p>
          <w:p w:rsidR="00000000" w:rsidDel="00000000" w:rsidP="00000000" w:rsidRDefault="00000000" w:rsidRPr="00000000" w14:paraId="000000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 scientific terminology, symbols and units are used throughout the lab report. 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 equations and calculations are explained.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clear and concise bibliography has been added.</w:t>
            </w:r>
          </w:p>
        </w:tc>
      </w:tr>
    </w:tbl>
    <w:p w:rsidR="00000000" w:rsidDel="00000000" w:rsidP="00000000" w:rsidRDefault="00000000" w:rsidRPr="00000000" w14:paraId="000000B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1909" w:w="16834" w:orient="landscape"/>
      <w:pgMar w:bottom="425" w:top="425" w:left="566" w:right="5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Y5gBoTogHT1t7ku1pEHHTQm7Hw==">CgMxLjA4AHIhMXVlbGpPYUpyV0hnZjkyNUUwZlU2MXVselktMzFmREdE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2024-09-02T10:56:00Z</dcterms:created>
</cp:coreProperties>
</file>