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&lt;Monopoly Game&gt;</w:t>
      </w:r>
      <w:r>
        <w:fldChar w:fldCharType="end"/>
      </w:r>
    </w:p>
    <w:p>
      <w:pPr>
        <w:pStyle w:val="29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Glossary</w:t>
      </w:r>
      <w: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sz w:val="28"/>
        </w:rPr>
        <w:t>Version &lt;</w:t>
      </w:r>
      <w:r>
        <w:rPr>
          <w:rFonts w:hint="eastAsia"/>
          <w:sz w:val="28"/>
          <w:lang w:val="en-US" w:eastAsia="zh-CN"/>
        </w:rPr>
        <w:t>2</w:t>
      </w:r>
      <w:r>
        <w:rPr>
          <w:sz w:val="28"/>
        </w:rPr>
        <w:t>.0&gt;</w:t>
      </w:r>
    </w:p>
    <w:p>
      <w:pPr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t>Revision History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2020</w:t>
            </w:r>
            <w: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t>/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 draft.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2020/06/21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after Elaboration iteration.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_Toc505602170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99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_Toc505602171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99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_Toc505602172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99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_Toc505602173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99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_Toc505602174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Definitions</w:t>
      </w:r>
      <w:r>
        <w:tab/>
      </w:r>
      <w:r>
        <w:fldChar w:fldCharType="begin"/>
      </w:r>
      <w:r>
        <w:instrText xml:space="preserve"> PAGEREF _Toc505602175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UML Stereotypes</w:t>
      </w:r>
      <w:r>
        <w:tab/>
      </w:r>
      <w:r>
        <w:fldChar w:fldCharType="begin"/>
      </w:r>
      <w:r>
        <w:instrText xml:space="preserve"> PAGEREF _Toc505602184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</w:pPr>
      <w:r>
        <w:rPr>
          <w:rFonts w:ascii="Times New Roman" w:hAnsi="Times New Roman"/>
          <w:b w:val="0"/>
          <w:sz w:val="20"/>
        </w:rPr>
        <w:fldChar w:fldCharType="end"/>
      </w:r>
      <w:bookmarkStart w:id="17" w:name="_GoBack"/>
      <w:bookmarkEnd w:id="17"/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Glossary</w:t>
      </w:r>
      <w:r>
        <w:fldChar w:fldCharType="end"/>
      </w:r>
    </w:p>
    <w:p>
      <w:pPr>
        <w:pStyle w:val="2"/>
        <w:rPr>
          <w:rFonts w:hint="eastAsia"/>
        </w:rPr>
      </w:pPr>
      <w:bookmarkStart w:id="0" w:name="_Toc505602170"/>
      <w:bookmarkStart w:id="1" w:name="_Toc456598586"/>
      <w:bookmarkStart w:id="2" w:name="_Toc456600917"/>
      <w:r>
        <w:t>Introduction</w:t>
      </w:r>
      <w:bookmarkEnd w:id="0"/>
      <w:bookmarkEnd w:id="1"/>
      <w:bookmarkEnd w:id="2"/>
    </w:p>
    <w:p>
      <w:pPr>
        <w:pStyle w:val="3"/>
      </w:pPr>
      <w:bookmarkStart w:id="3" w:name="_Toc456600918"/>
      <w:bookmarkStart w:id="4" w:name="_Toc505602171"/>
      <w:bookmarkStart w:id="5" w:name="_Toc456598587"/>
      <w:r>
        <w:t>Purpose</w:t>
      </w:r>
      <w:bookmarkEnd w:id="3"/>
      <w:bookmarkEnd w:id="4"/>
      <w:bookmarkEnd w:id="5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glossary contains the working definitions for all classes in the Monopoly Game. This glossary will be expanded throughout the life of project.</w:t>
      </w:r>
    </w:p>
    <w:p>
      <w:pPr>
        <w:pStyle w:val="3"/>
      </w:pPr>
      <w:bookmarkStart w:id="6" w:name="_Toc456600919"/>
      <w:bookmarkStart w:id="7" w:name="_Toc505602172"/>
      <w:bookmarkStart w:id="8" w:name="_Toc456598588"/>
      <w:r>
        <w:t>Scope</w:t>
      </w:r>
      <w:bookmarkEnd w:id="6"/>
      <w:bookmarkEnd w:id="7"/>
      <w:bookmarkEnd w:id="8"/>
    </w:p>
    <w:p>
      <w:pPr>
        <w:pStyle w:val="14"/>
      </w:pPr>
      <w:r>
        <w:t>This glossary addresses all terms which have specific meanings for this project.</w:t>
      </w:r>
    </w:p>
    <w:p>
      <w:pPr>
        <w:pStyle w:val="3"/>
      </w:pPr>
      <w:bookmarkStart w:id="9" w:name="_Toc505602173"/>
      <w:bookmarkStart w:id="10" w:name="_Toc456600921"/>
      <w:bookmarkStart w:id="11" w:name="_Toc456598590"/>
      <w:r>
        <w:t>References</w:t>
      </w:r>
      <w:bookmarkEnd w:id="9"/>
      <w:bookmarkEnd w:id="10"/>
      <w:bookmarkEnd w:id="11"/>
    </w:p>
    <w:p>
      <w:pPr>
        <w:pStyle w:val="14"/>
      </w:pPr>
      <w:r>
        <w:t>None.</w:t>
      </w:r>
    </w:p>
    <w:p>
      <w:pPr>
        <w:pStyle w:val="3"/>
      </w:pPr>
      <w:bookmarkStart w:id="12" w:name="_Toc456598591"/>
      <w:bookmarkStart w:id="13" w:name="_Toc456600922"/>
      <w:bookmarkStart w:id="14" w:name="_Toc505602174"/>
      <w:r>
        <w:t>Overview</w:t>
      </w:r>
      <w:bookmarkEnd w:id="12"/>
      <w:bookmarkEnd w:id="13"/>
      <w:bookmarkEnd w:id="14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his glossary consists of introduction, definitions.</w:t>
      </w:r>
    </w:p>
    <w:p>
      <w:pPr>
        <w:pStyle w:val="2"/>
      </w:pPr>
      <w:bookmarkStart w:id="15" w:name="_Toc505602175"/>
      <w:r>
        <w:t>Definitions</w:t>
      </w:r>
      <w:bookmarkEnd w:id="15"/>
    </w:p>
    <w:p>
      <w:pPr>
        <w:pStyle w:val="14"/>
      </w:pPr>
      <w:r>
        <w:rPr>
          <w:b/>
          <w:bCs/>
        </w:rPr>
        <w:t>Player:</w:t>
      </w:r>
      <w:r>
        <w:t xml:space="preserve"> Users who play Monopoly Game.</w:t>
      </w:r>
    </w:p>
    <w:p>
      <w:pPr>
        <w:pStyle w:val="14"/>
      </w:pPr>
      <w:r>
        <w:rPr>
          <w:b/>
          <w:bCs/>
        </w:rPr>
        <w:t>Board:</w:t>
      </w:r>
      <w:r>
        <w:t xml:space="preserve"> The map of Monopoly Game that consists of 32 squares.</w:t>
      </w:r>
    </w:p>
    <w:p>
      <w:pPr>
        <w:pStyle w:val="14"/>
      </w:pPr>
      <w:r>
        <w:rPr>
          <w:b/>
          <w:bCs/>
        </w:rPr>
        <w:t>Square:</w:t>
      </w:r>
      <w:r>
        <w:t xml:space="preserve"> The basic unit of board that can represent different building in real world.</w:t>
      </w:r>
    </w:p>
    <w:p>
      <w:pPr>
        <w:pStyle w:val="14"/>
      </w:pPr>
      <w:r>
        <w:rPr>
          <w:b/>
          <w:bCs/>
        </w:rPr>
        <w:t>Dice:</w:t>
      </w:r>
      <w:r>
        <w:t xml:space="preserve"> Prop that represents random number ranging from 1 to 6.</w:t>
      </w:r>
    </w:p>
    <w:p>
      <w:pPr>
        <w:pStyle w:val="14"/>
      </w:pPr>
      <w:r>
        <w:rPr>
          <w:b/>
          <w:bCs/>
        </w:rPr>
        <w:t>Money:</w:t>
      </w:r>
      <w:r>
        <w:t xml:space="preserve"> Virtual currency in Monopoly Game.</w:t>
      </w:r>
    </w:p>
    <w:p>
      <w:pPr>
        <w:pStyle w:val="14"/>
      </w:pPr>
      <w:r>
        <w:rPr>
          <w:b/>
          <w:bCs/>
        </w:rPr>
        <w:t>Prop card:</w:t>
      </w:r>
      <w:r>
        <w:t xml:space="preserve"> Prop that can be used to create different effects on players.</w:t>
      </w:r>
    </w:p>
    <w:p>
      <w:pPr>
        <w:pStyle w:val="14"/>
      </w:pPr>
      <w:r>
        <w:rPr>
          <w:b/>
          <w:bCs/>
        </w:rPr>
        <w:t>Starting point:</w:t>
      </w:r>
      <w:r>
        <w:t xml:space="preserve"> A special square where players stand at the beginning of the game.</w:t>
      </w:r>
    </w:p>
    <w:p>
      <w:pPr>
        <w:pStyle w:val="14"/>
      </w:pPr>
      <w:r>
        <w:rPr>
          <w:b/>
          <w:bCs/>
        </w:rPr>
        <w:t>Airfield:</w:t>
      </w:r>
      <w:r>
        <w:t xml:space="preserve"> A special square where player can be randomly transferred to other squares.</w:t>
      </w:r>
    </w:p>
    <w:p>
      <w:pPr>
        <w:pStyle w:val="14"/>
      </w:pPr>
      <w:r>
        <w:rPr>
          <w:b/>
          <w:bCs/>
        </w:rPr>
        <w:t>Prison:</w:t>
      </w:r>
      <w:r>
        <w:t xml:space="preserve"> A special square where players are imprisoned. (When player’s movement end at this square, he will be imprisoned either). </w:t>
      </w:r>
    </w:p>
    <w:p>
      <w:pPr>
        <w:pStyle w:val="14"/>
      </w:pPr>
      <w:r>
        <w:rPr>
          <w:b/>
          <w:bCs/>
        </w:rPr>
        <w:t>Cappuccino:</w:t>
      </w:r>
      <w:r>
        <w:t xml:space="preserve"> A special square where player can gain lbw’s power that doubling the tolls of a square occupied by the player.</w:t>
      </w:r>
    </w:p>
    <w:p>
      <w:pPr>
        <w:pStyle w:val="14"/>
      </w:pPr>
      <w:r>
        <w:rPr>
          <w:b/>
          <w:bCs/>
        </w:rPr>
        <w:t>Property:</w:t>
      </w:r>
      <w:r>
        <w:t xml:space="preserve"> Some squares that can be occupied and build houses.</w:t>
      </w:r>
    </w:p>
    <w:p>
      <w:pPr>
        <w:pStyle w:val="14"/>
      </w:pPr>
      <w:r>
        <w:rPr>
          <w:b/>
          <w:bCs/>
        </w:rPr>
        <w:t>Land price:</w:t>
      </w:r>
      <w:r>
        <w:t xml:space="preserve"> The price of some squares that represent property.</w:t>
      </w:r>
    </w:p>
    <w:p>
      <w:pPr>
        <w:pStyle w:val="14"/>
      </w:pPr>
      <w:r>
        <w:rPr>
          <w:b/>
          <w:bCs/>
        </w:rPr>
        <w:t>House:</w:t>
      </w:r>
      <w:r>
        <w:t xml:space="preserve"> The product that player purchases, which is built on some squares representing property.</w:t>
      </w:r>
    </w:p>
    <w:p>
      <w:pPr>
        <w:pStyle w:val="14"/>
      </w:pPr>
      <w:r>
        <w:rPr>
          <w:b/>
          <w:bCs/>
        </w:rPr>
        <w:t>Random events:</w:t>
      </w:r>
      <w:r>
        <w:t xml:space="preserve"> Special venues, appear in certain squares, indicated by question marks, when the player moves to that square and stops, it will randomly trigger a reward or punishment.</w:t>
      </w:r>
    </w:p>
    <w:p>
      <w:pPr>
        <w:pStyle w:val="14"/>
      </w:pPr>
      <w:r>
        <w:rPr>
          <w:b/>
          <w:bCs/>
        </w:rPr>
        <w:t>Buff:</w:t>
      </w:r>
      <w:r>
        <w:t xml:space="preserve"> Special effects caused by prop cards or random events.</w:t>
      </w:r>
    </w:p>
    <w:p>
      <w:pPr>
        <w:pStyle w:val="14"/>
      </w:pPr>
      <w:r>
        <w:rPr>
          <w:b/>
          <w:bCs/>
        </w:rPr>
        <w:t>Imprisoned state:</w:t>
      </w:r>
      <w:r>
        <w:t xml:space="preserve"> A state causing a player</w:t>
      </w:r>
      <w:r>
        <w:rPr>
          <w:rFonts w:hint="eastAsia"/>
        </w:rPr>
        <w:t xml:space="preserve"> cannot move and cannot charge a toll</w:t>
      </w:r>
      <w:r>
        <w:t xml:space="preserve"> within 2 turns</w:t>
      </w:r>
      <w:r>
        <w:rPr>
          <w:rFonts w:hint="eastAsia"/>
        </w:rPr>
        <w:t>.</w:t>
      </w:r>
    </w:p>
    <w:p>
      <w:pPr>
        <w:pStyle w:val="14"/>
      </w:pPr>
      <w:r>
        <w:rPr>
          <w:b/>
          <w:bCs/>
        </w:rPr>
        <w:t>Turtle Card:</w:t>
      </w:r>
      <w:r>
        <w:t xml:space="preserve"> Prop card that causes one player to roll a dice with 1 pip within 3 turns.</w:t>
      </w:r>
    </w:p>
    <w:p>
      <w:pPr>
        <w:pStyle w:val="14"/>
      </w:pPr>
      <w:r>
        <w:rPr>
          <w:b/>
          <w:bCs/>
        </w:rPr>
        <w:t>Stay card:</w:t>
      </w:r>
      <w:r>
        <w:t xml:space="preserve"> Prop card that causes one player to stay in place within 1 turn.</w:t>
      </w:r>
    </w:p>
    <w:p>
      <w:pPr>
        <w:pStyle w:val="14"/>
      </w:pPr>
      <w:r>
        <w:rPr>
          <w:b/>
          <w:bCs/>
        </w:rPr>
        <w:t>Doubling card:</w:t>
      </w:r>
      <w:r>
        <w:t xml:space="preserve"> Prop card that can doubling the tolls of a square occupied by the player.</w:t>
      </w:r>
    </w:p>
    <w:p>
      <w:pPr>
        <w:pStyle w:val="14"/>
      </w:pPr>
      <w:r>
        <w:rPr>
          <w:b/>
          <w:bCs/>
        </w:rPr>
        <w:t>Transposition card:</w:t>
      </w:r>
      <w:r>
        <w:t xml:space="preserve"> Prop card that can exchange the position of the player with another player.</w:t>
      </w:r>
    </w:p>
    <w:p>
      <w:pPr>
        <w:pStyle w:val="14"/>
      </w:pPr>
      <w:r>
        <w:rPr>
          <w:b/>
          <w:bCs/>
        </w:rPr>
        <w:t>Reverse card:</w:t>
      </w:r>
      <w:r>
        <w:t xml:space="preserve"> Prop card that causes one player to change the moving direction.</w:t>
      </w:r>
    </w:p>
    <w:p>
      <w:pPr>
        <w:pStyle w:val="14"/>
      </w:pPr>
      <w:r>
        <w:rPr>
          <w:b/>
          <w:bCs/>
        </w:rPr>
        <w:t>Roadblock card:</w:t>
      </w:r>
      <w:r>
        <w:t xml:space="preserve"> Prop card that can set a roadblock in a square to force everyone to stop there.</w:t>
      </w:r>
    </w:p>
    <w:p>
      <w:pPr>
        <w:pStyle w:val="14"/>
      </w:pPr>
      <w:r>
        <w:rPr>
          <w:b/>
          <w:bCs/>
        </w:rPr>
        <w:t>Free card:</w:t>
      </w:r>
      <w:r>
        <w:t xml:space="preserve"> Prop card that can waive a high toll fee once.</w:t>
      </w:r>
    </w:p>
    <w:p>
      <w:pPr>
        <w:pStyle w:val="14"/>
      </w:pPr>
      <w:r>
        <w:rPr>
          <w:b/>
          <w:bCs/>
        </w:rPr>
        <w:t>Framed card:</w:t>
      </w:r>
      <w:r>
        <w:t xml:space="preserve"> Prop card that causes one player to become imprisoned state.</w:t>
      </w:r>
    </w:p>
    <w:p>
      <w:pPr>
        <w:pStyle w:val="14"/>
      </w:pPr>
      <w:r>
        <w:rPr>
          <w:b/>
          <w:bCs/>
        </w:rPr>
        <w:t>Snatch Card:</w:t>
      </w:r>
      <w:r>
        <w:t xml:space="preserve"> Prop card that can snatch a card from others randomly.</w:t>
      </w:r>
    </w:p>
    <w:p>
      <w:pPr>
        <w:pStyle w:val="14"/>
      </w:pPr>
      <w:r>
        <w:rPr>
          <w:b/>
          <w:bCs/>
        </w:rPr>
        <w:t>Dice card:</w:t>
      </w:r>
      <w:r>
        <w:t xml:space="preserve"> Prop card that can control the pips of current dice.</w:t>
      </w:r>
    </w:p>
    <w:p>
      <w:pPr>
        <w:pStyle w:val="2"/>
      </w:pPr>
      <w:bookmarkStart w:id="16" w:name="_Toc505602184"/>
      <w:r>
        <w:t>UML Stereotypes</w:t>
      </w:r>
      <w:bookmarkEnd w:id="16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val="en-US" w:eastAsia="zh-CN"/>
            </w:rPr>
            <w:t>LianJiawei Group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2"/>
            </w:rPr>
            <w:fldChar w:fldCharType="begin"/>
          </w:r>
          <w:r>
            <w:rPr>
              <w:rStyle w:val="32"/>
            </w:rPr>
            <w:instrText xml:space="preserve"> PAGE </w:instrText>
          </w:r>
          <w:r>
            <w:rPr>
              <w:rStyle w:val="32"/>
            </w:rPr>
            <w:fldChar w:fldCharType="separate"/>
          </w:r>
          <w:r>
            <w:rPr>
              <w:rStyle w:val="32"/>
            </w:rPr>
            <w:t>5</w:t>
          </w:r>
          <w:r>
            <w:rPr>
              <w:rStyle w:val="32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LianJiawei Group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val="en-US" w:eastAsia="zh-CN"/>
            </w:rPr>
            <w:t>MonopolyGame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rFonts w:hint="eastAsia"/>
              <w:lang w:val="en-US" w:eastAsia="zh-CN"/>
            </w:rPr>
            <w:t>2</w:t>
          </w:r>
          <w: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Glossary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2020</w:t>
          </w:r>
          <w:r>
            <w:t>/</w:t>
          </w:r>
          <w:r>
            <w:rPr>
              <w:rFonts w:hint="eastAsia"/>
              <w:lang w:val="en-US" w:eastAsia="zh-CN"/>
            </w:rPr>
            <w:t>06</w:t>
          </w:r>
          <w:r>
            <w:t>/</w:t>
          </w:r>
          <w:r>
            <w:rPr>
              <w:rFonts w:hint="eastAsia"/>
              <w:lang w:val="en-US" w:eastAsia="zh-CN"/>
            </w:rPr>
            <w:t>21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1416238"/>
    <w:multiLevelType w:val="multilevel"/>
    <w:tmpl w:val="51416238"/>
    <w:lvl w:ilvl="0" w:tentative="0">
      <w:start w:val="1"/>
      <w:numFmt w:val="decimal"/>
      <w:pStyle w:val="4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NotTrackMoves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SuppressParagraphBorders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65A3"/>
    <w:rsid w:val="000A5AD4"/>
    <w:rsid w:val="00132B97"/>
    <w:rsid w:val="002D470B"/>
    <w:rsid w:val="005A3CFF"/>
    <w:rsid w:val="005A65A3"/>
    <w:rsid w:val="008016D9"/>
    <w:rsid w:val="0093715D"/>
    <w:rsid w:val="00977CB3"/>
    <w:rsid w:val="00A73017"/>
    <w:rsid w:val="30CC656C"/>
    <w:rsid w:val="565B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等线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600"/>
        <w:tab w:val="right" w:pos="9360"/>
      </w:tabs>
      <w:ind w:left="990"/>
    </w:pPr>
    <w:rPr>
      <w:szCs w:val="24"/>
    </w:r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Body Text 2"/>
    <w:basedOn w:val="1"/>
    <w:semiHidden/>
    <w:qFormat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2">
    <w:name w:val="page number"/>
    <w:basedOn w:val="31"/>
    <w:semiHidden/>
    <w:uiPriority w:val="0"/>
  </w:style>
  <w:style w:type="character" w:styleId="33">
    <w:name w:val="Hyperlink"/>
    <w:semiHidden/>
    <w:qFormat/>
    <w:uiPriority w:val="0"/>
    <w:rPr>
      <w:color w:val="0000FF"/>
      <w:u w:val="single"/>
    </w:rPr>
  </w:style>
  <w:style w:type="character" w:styleId="34">
    <w:name w:val="footnote reference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4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5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ut%20files\UML\&#38463;&#20255;&#23453;&#20856;\&#38656;&#27714;&#35268;&#26684;&#35828;&#26126;&#20070;\rup_glos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Company>&lt;Company Name&gt;</Company>
  <Pages>5</Pages>
  <Words>526</Words>
  <Characters>3001</Characters>
  <Lines>25</Lines>
  <Paragraphs>7</Paragraphs>
  <TotalTime>102</TotalTime>
  <ScaleCrop>false</ScaleCrop>
  <LinksUpToDate>false</LinksUpToDate>
  <CharactersWithSpaces>3520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2020-06-21T04:30:00Z</dcterms:created>
  <dc:creator>M1ster Anonymous</dc:creator>
  <cp:lastModifiedBy>Administrator</cp:lastModifiedBy>
  <cp:lastPrinted>2411-12-31T16:00:00Z</cp:lastPrinted>
  <dcterms:modified xsi:type="dcterms:W3CDTF">2020-06-21T09:52:01Z</dcterms:modified>
  <dc:subject>&lt;Project Name&gt;</dc:subject>
  <dc:title>Glossary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