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71728515625" w:line="240" w:lineRule="auto"/>
        <w:ind w:left="248.16848754882812" w:right="0" w:firstLine="0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Scrum - Manifesto Workbook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71728515625" w:line="240" w:lineRule="auto"/>
        <w:ind w:left="248.16848754882812" w:right="0" w:firstLine="0"/>
        <w:jc w:val="left"/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Problems with traditional (Wa</w:t>
      </w:r>
      <w:r w:rsidDel="00000000" w:rsidR="00000000" w:rsidRPr="00000000">
        <w:rPr>
          <w:sz w:val="32"/>
          <w:szCs w:val="32"/>
          <w:rtl w:val="0"/>
        </w:rPr>
        <w:t xml:space="preserve">terfall)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development.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71728515625" w:line="240" w:lineRule="auto"/>
        <w:ind w:left="248.16848754882812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1.831512451172" w:type="dxa"/>
        <w:jc w:val="left"/>
        <w:tblInd w:w="248.1684875488281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1.831512451172"/>
        <w:tblGridChange w:id="0">
          <w:tblGrid>
            <w:gridCol w:w="10651.831512451172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Requirement analysis, design, development, testing, implementation, maintenance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71728515625" w:line="240" w:lineRule="auto"/>
        <w:ind w:left="248.16848754882812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71728515625" w:line="240" w:lineRule="auto"/>
        <w:ind w:left="248.16848754882812" w:right="0" w:firstLine="0"/>
        <w:jc w:val="left"/>
        <w:rPr>
          <w:i w:val="0"/>
          <w:iCs w:val="0"/>
          <w:smallCaps w:val="0"/>
          <w:strike w:val="0"/>
          <w:color w:val="000000"/>
          <w:sz w:val="31.922000885009766"/>
          <w:szCs w:val="31.922000885009766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31.922000885009766"/>
          <w:szCs w:val="31.922000885009766"/>
          <w:u w:val="none"/>
          <w:shd w:fill="auto" w:val="clear"/>
          <w:vertAlign w:val="baseline"/>
          <w:rtl w:val="0"/>
        </w:rPr>
        <w:t xml:space="preserve">Agile Principles</w:t>
      </w:r>
    </w:p>
    <w:tbl>
      <w:tblPr>
        <w:tblStyle w:val="Table2"/>
        <w:tblW w:w="10702.041091918945" w:type="dxa"/>
        <w:jc w:val="left"/>
        <w:tblInd w:w="162.179946899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2.041091918945"/>
        <w:tblGridChange w:id="0">
          <w:tblGrid>
            <w:gridCol w:w="10702.04109191894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760986328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. Our highest priority is to satisfy the customer through early and continuous delivery of valuable software.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3787384033203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sz w:val="27.711999893188477"/>
                <w:szCs w:val="27.711999893188477"/>
                <w:rtl w:val="0"/>
              </w:rPr>
              <w:t xml:space="preserve">. Welcome changing requirements, even late in development. Agile processes harness change for the customer’s competitive advantage.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7159881591796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sz w:val="27.711999893188477"/>
                <w:szCs w:val="27.711999893188477"/>
                <w:rtl w:val="0"/>
              </w:rPr>
              <w:t xml:space="preserve">. Deliver working software frequently, from a couple of weeks to a couple of months, with a preference to the shorter timescale.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23376464843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sz w:val="27.711999893188477"/>
                <w:szCs w:val="27.711999893188477"/>
                <w:rtl w:val="0"/>
              </w:rPr>
              <w:t xml:space="preserve">. Business people and developers must work together daily throughout the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4388885498046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711999893188477"/>
                <w:szCs w:val="27.711999893188477"/>
                <w:rtl w:val="0"/>
              </w:rPr>
              <w:t xml:space="preserve">5. Build projects around motivated individuals. Give them the environment and support they need, and trust them to get the job done.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702636718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711999893188477"/>
                <w:szCs w:val="27.711999893188477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sz w:val="27.711999893188477"/>
                <w:szCs w:val="27.711999893188477"/>
                <w:rtl w:val="0"/>
              </w:rPr>
              <w:t xml:space="preserve">. The most efficient and effective method of conveying information to and within a development team is face to face conversation.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13966369628906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. Working software is the primary measure of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92645263671875" w:right="0" w:firstLine="0"/>
              <w:jc w:val="left"/>
              <w:rPr>
                <w:sz w:val="27.666000366210938"/>
                <w:szCs w:val="27.666000366210938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. Agile processes promote sustainable development. The sponsors, developers, and users should be able to maintain a constant pace indefinitely.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926452636718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. Continuous attention to technical excellence and good design enhances agility.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760986328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. Simplicity–the art of maximizing the amount of work not done–is essential.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760986328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11. The best architectures, requirements, and designs emerge from self-organizing teams.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76098632812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7.666000366210938"/>
                <w:szCs w:val="27.666000366210938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sz w:val="27.666000366210938"/>
                <w:szCs w:val="27.666000366210938"/>
                <w:rtl w:val="0"/>
              </w:rPr>
              <w:t xml:space="preserve">. At regular intervals, the team reflects on how to become more effective, and then tunes and adjusts its behavior accordingly.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70751953125" w:line="262.7718257904053" w:lineRule="auto"/>
        <w:ind w:left="0" w:right="130.926513671875" w:firstLine="0"/>
        <w:rPr>
          <w:i w:val="0"/>
          <w:iCs w:val="0"/>
          <w:smallCaps w:val="0"/>
          <w:strike w:val="0"/>
          <w:color w:val="000000"/>
          <w:sz w:val="32.402000427246094"/>
          <w:szCs w:val="32.402000427246094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681.2400054931641" w:top="326.77978515625" w:left="594.3800354003906" w:right="746.600341796875" w:header="144" w:footer="144"/>
          <w:pgNumType w:start="1"/>
        </w:sect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32.402000427246094"/>
          <w:szCs w:val="32.402000427246094"/>
          <w:u w:val="none"/>
          <w:shd w:fill="auto" w:val="clear"/>
          <w:vertAlign w:val="baseline"/>
          <w:rtl w:val="0"/>
        </w:rPr>
        <w:t xml:space="preserve">Agile Manifesto Statement of Values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.178001403808594"/>
          <w:szCs w:val="36.178001403808594"/>
        </w:rPr>
      </w:pPr>
      <w:r w:rsidDel="00000000" w:rsidR="00000000" w:rsidRPr="00000000">
        <w:rPr>
          <w:sz w:val="28.178001403808594"/>
          <w:szCs w:val="28.17800140380859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3192069</wp:posOffset>
                </wp:positionH>
                <wp:positionV relativeFrom="page">
                  <wp:posOffset>2934653</wp:posOffset>
                </wp:positionV>
                <wp:extent cx="875862" cy="47529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63050" y="3579900"/>
                          <a:ext cx="765900" cy="4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OVER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3192069</wp:posOffset>
                </wp:positionH>
                <wp:positionV relativeFrom="page">
                  <wp:posOffset>2934653</wp:posOffset>
                </wp:positionV>
                <wp:extent cx="875862" cy="47529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862" cy="4752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28.178001403808594"/>
          <w:szCs w:val="28.178001403808594"/>
          <w:rtl w:val="0"/>
        </w:rPr>
        <w:t xml:space="preserve">We Value Left Column</w:t>
        <w:tab/>
      </w:r>
      <w:r w:rsidDel="00000000" w:rsidR="00000000" w:rsidRPr="00000000">
        <w:rPr>
          <w:rtl w:val="0"/>
        </w:rPr>
      </w:r>
    </w:p>
    <w:tbl>
      <w:tblPr>
        <w:tblStyle w:val="Table3"/>
        <w:tblW w:w="42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tblGridChange w:id="0">
          <w:tblGrid>
            <w:gridCol w:w="4245"/>
          </w:tblGrid>
        </w:tblGridChange>
      </w:tblGrid>
      <w:tr>
        <w:trPr>
          <w:cantSplit w:val="0"/>
          <w:trHeight w:val="1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Individuals and Interactions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Working Product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Customer Collaboration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Responding to Change</w:t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ind w:right="-225"/>
        <w:rPr>
          <w:sz w:val="36.178001403808594"/>
          <w:szCs w:val="36.1780014038085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ind w:right="-225"/>
        <w:rPr>
          <w:sz w:val="28.178001403808594"/>
          <w:szCs w:val="28.178001403808594"/>
        </w:rPr>
      </w:pPr>
      <w:r w:rsidDel="00000000" w:rsidR="00000000" w:rsidRPr="00000000">
        <w:rPr>
          <w:sz w:val="28.178001403808594"/>
          <w:szCs w:val="28.178001403808594"/>
          <w:rtl w:val="0"/>
        </w:rPr>
        <w:t xml:space="preserve">Over the Right Column</w:t>
      </w:r>
    </w:p>
    <w:tbl>
      <w:tblPr>
        <w:tblStyle w:val="Table4"/>
        <w:tblW w:w="4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tblGridChange w:id="0">
          <w:tblGrid>
            <w:gridCol w:w="4665"/>
          </w:tblGrid>
        </w:tblGridChange>
      </w:tblGrid>
      <w:tr>
        <w:trPr>
          <w:cantSplit w:val="0"/>
          <w:trHeight w:val="1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right="-2190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Processes and tools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Comprehensive Documentation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Contract Negotiation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36.178001403808594"/>
                <w:szCs w:val="36.178001403808594"/>
              </w:rPr>
            </w:pPr>
            <w:r w:rsidDel="00000000" w:rsidR="00000000" w:rsidRPr="00000000">
              <w:rPr>
                <w:sz w:val="36.178001403808594"/>
                <w:szCs w:val="36.178001403808594"/>
                <w:rtl w:val="0"/>
              </w:rPr>
              <w:t xml:space="preserve">Following a Plan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.178001403808594"/>
          <w:szCs w:val="36.178001403808594"/>
        </w:rPr>
        <w:sectPr>
          <w:type w:val="continuous"/>
          <w:pgSz w:h="15840" w:w="12240" w:orient="portrait"/>
          <w:pgMar w:bottom="681.2400054931641" w:top="326.77978515625" w:left="594.3800354003906" w:right="746.600341796875" w:header="144" w:footer="144"/>
          <w:cols w:equalWidth="0" w:num="2">
            <w:col w:space="720" w:w="5089.509811401367"/>
            <w:col w:space="0" w:w="5089.509811401367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sz w:val="30"/>
          <w:szCs w:val="30"/>
          <w:rtl w:val="0"/>
        </w:rPr>
        <w:t xml:space="preserve">Agile Framework Attributes</w:t>
      </w: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Ind w:w="123.8999938964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8100"/>
        <w:tblGridChange w:id="0">
          <w:tblGrid>
            <w:gridCol w:w="2685"/>
            <w:gridCol w:w="8100"/>
          </w:tblGrid>
        </w:tblGridChange>
      </w:tblGrid>
      <w:tr>
        <w:trPr>
          <w:cantSplit w:val="0"/>
          <w:trHeight w:val="66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Focus on People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Expect professionalism to be used to make greater outcomes.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.600280761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3.33845138549805" w:lineRule="auto"/>
              <w:ind w:left="0" w:right="468.121337890625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Working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Agile aims to deliver high-quality working software products.</w:t>
            </w:r>
          </w:p>
        </w:tc>
      </w:tr>
      <w:tr>
        <w:trPr>
          <w:cantSplit w:val="0"/>
          <w:trHeight w:val="672.5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Flexibility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Agility: The ability to adjust to changing conditions or circumstances depending on the situation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Customer Involvement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Customers or User representatives are expected to be involved, give opinions and feedback, and help to prioritize next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.43975830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9449157714844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Multi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.11016845703125" w:line="288.9359951019287" w:lineRule="auto"/>
              <w:ind w:left="90.7257080078125" w:right="117.276611328125" w:firstLine="0.9792327880859375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disciplinary cooperating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Scrum team must have specific skills to successfully deliver the project.  By having each member with a broad but shallow understanding of many topics and a deep understanding of one or two topics (for which they will be considered the expert).  This type of ability/skill-set distribution is called a T-shaped skill set.  Enterprises always look for a T-shaped skill set model when selecting development team members.</w:t>
            </w:r>
          </w:p>
        </w:tc>
      </w:tr>
      <w:tr>
        <w:trPr>
          <w:cantSplit w:val="0"/>
          <w:trHeight w:val="661.40007019042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91777038574219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Trust is the basic ingredient to be able to deliver the requested quality.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Agile Frameworks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4.4714355468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434.471435546875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Kanban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Extreme Programming (XP)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Driven Development (FDD)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Crystal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1373.399658203125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System Development Method (DSDM) 7.Rapid Application Development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Adaptive Software Development (ASD)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Disciplined Agile (DA)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Scaled Agile Framework (SAFe)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Large-Scale Scrum (LeSS)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Lean Software Development (LSD)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99.0196228027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9.509811401367"/>
        <w:gridCol w:w="5449.509811401367"/>
        <w:tblGridChange w:id="0">
          <w:tblGrid>
            <w:gridCol w:w="5449.509811401367"/>
            <w:gridCol w:w="5449.50981140136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Methodology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Framework</w:t>
            </w:r>
          </w:p>
        </w:tc>
      </w:tr>
      <w:tr>
        <w:trPr>
          <w:cantSplit w:val="0"/>
          <w:trHeight w:val="50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Extreme Programming(XP)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Feature Driven Development (FDD)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Crystal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right="1373.399658203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 System Development Method (DSDM)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left="0" w:right="1373.399658203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Rapid Application Development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Adaptive Software Development (ASD)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Disciplined Agile (DA)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Scaled Agile Framework (SAFe)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Lean Software Development (LSD)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0" w:right="1373.399658203125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48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Scrum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Kanban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Crystal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right="1373.39965820312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 System Development Method (DSDM)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Scaled Agile Framework (SAFe)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Large-Scale Scrum (LeSS)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Lean Software Development (LSD) 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778.719482421875" w:type="dxa"/>
        <w:jc w:val="left"/>
        <w:tblInd w:w="123.89999389648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.7199096679688"/>
        <w:gridCol w:w="9142.999572753906"/>
        <w:tblGridChange w:id="0">
          <w:tblGrid>
            <w:gridCol w:w="1635.7199096679688"/>
            <w:gridCol w:w="9142.999572753906"/>
          </w:tblGrid>
        </w:tblGridChange>
      </w:tblGrid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0695495605468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general, a Role is a set of responsibilities, and/or authorities granted to/performed by a person, group or team. Determines the type of work to be done by that individual/group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06954956054688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Rituals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Rituals/Activities represent actions to be taken or a specific act of work to be performed. How the work will be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8302764892578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Artifacts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Artifacts are documents that report, or documentation of some activity that has been performed or is planned to be performed.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4.639968872070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.10815429687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Rules define prescribed behavior or a control mechanism that is intended to be followed. Pretty much what is expected to be followed in some type of process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681.2400054931641" w:top="326.77978515625" w:left="594.3800354003906" w:right="746.60034179687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/>
      <w:drawing>
        <wp:inline distB="114300" distT="114300" distL="114300" distR="114300">
          <wp:extent cx="6924675" cy="78962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24675" cy="78962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