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E4" w:rsidRPr="00FD16E4" w:rsidRDefault="00FD16E4" w:rsidP="00FD16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16E4" w:rsidRPr="00FD16E4" w:rsidRDefault="00FD16E4" w:rsidP="00FD1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D16E4">
        <w:rPr>
          <w:rFonts w:ascii="Times New Roman" w:eastAsia="Times New Roman" w:hAnsi="Times New Roman" w:cs="Times New Roman"/>
          <w:b/>
          <w:bCs/>
          <w:sz w:val="32"/>
          <w:szCs w:val="32"/>
        </w:rPr>
        <w:t>Quality Assurance and Standards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FD16E4" w:rsidRDefault="00FD16E4" w:rsidP="00FD1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09C5C5BB" wp14:editId="033F447E">
            <wp:extent cx="1814195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13 at 19.26.4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079" cy="23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6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bookmarkStart w:id="0" w:name="_GoBack"/>
      <w:bookmarkEnd w:id="0"/>
    </w:p>
    <w:p w:rsidR="00FD16E4" w:rsidRPr="00FD16E4" w:rsidRDefault="00FD16E4" w:rsidP="00FD1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sz w:val="24"/>
          <w:szCs w:val="24"/>
        </w:rPr>
        <w:t>Faith Mumbe Musyoka</w:t>
      </w:r>
    </w:p>
    <w:p w:rsidR="00FD16E4" w:rsidRPr="00FD16E4" w:rsidRDefault="00FD16E4" w:rsidP="00FD16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sz w:val="24"/>
          <w:szCs w:val="24"/>
        </w:rPr>
        <w:t>Head of Quality Assurance and Standards</w:t>
      </w:r>
    </w:p>
    <w:p w:rsidR="00FD16E4" w:rsidRPr="00FD16E4" w:rsidRDefault="00FD16E4" w:rsidP="00FD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Upholding Standards, Ensuring Excellence</w:t>
      </w:r>
    </w:p>
    <w:p w:rsidR="00FD16E4" w:rsidRPr="00FD16E4" w:rsidRDefault="00FD16E4" w:rsidP="00FD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sz w:val="24"/>
          <w:szCs w:val="24"/>
        </w:rPr>
        <w:t>At Mwala Technical and Vocational College, the Quality Assurance department plays a pivotal role in maintaining and enhancing the institution's commitment to academic and operational excellence. By fostering a culture of continuous improvement, we ensure that our programs, services, and policies consistently meet and exceed the highest standards in technical and vocational education.</w:t>
      </w:r>
    </w:p>
    <w:p w:rsidR="00FD16E4" w:rsidRPr="00FD16E4" w:rsidRDefault="00FD16E4" w:rsidP="00FD1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Our Mission</w:t>
      </w:r>
    </w:p>
    <w:p w:rsidR="00FD16E4" w:rsidRDefault="00FD16E4" w:rsidP="00FD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sz w:val="24"/>
          <w:szCs w:val="24"/>
        </w:rPr>
        <w:t>To drive quality assurance processes that empower learners, equip educators, and strengthen systems to deliver globally competitive and industry-aligned training.</w:t>
      </w:r>
    </w:p>
    <w:p w:rsidR="00FD16E4" w:rsidRPr="00FD16E4" w:rsidRDefault="00FD16E4" w:rsidP="00FD1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Our Vision</w:t>
      </w:r>
    </w:p>
    <w:p w:rsidR="00FD16E4" w:rsidRPr="00FD16E4" w:rsidRDefault="00FD16E4" w:rsidP="00FD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sz w:val="24"/>
          <w:szCs w:val="24"/>
        </w:rPr>
        <w:t>To position Mwala Technical and Vocational College as a leader in quality education, producing graduates who are highly skilled, ethical, and ready to meet the demands of a dynamic workforce.</w:t>
      </w:r>
    </w:p>
    <w:p w:rsidR="00FD16E4" w:rsidRDefault="00FD16E4" w:rsidP="00FD1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16E4" w:rsidRDefault="00FD16E4" w:rsidP="00FD1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D16E4" w:rsidRPr="00FD16E4" w:rsidRDefault="00FD16E4" w:rsidP="00FD1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Why Quality Assurance Matters</w:t>
      </w:r>
    </w:p>
    <w:p w:rsidR="00FD16E4" w:rsidRPr="00FD16E4" w:rsidRDefault="00FD16E4" w:rsidP="00FD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sz w:val="24"/>
          <w:szCs w:val="24"/>
        </w:rPr>
        <w:lastRenderedPageBreak/>
        <w:t>In today’s competitive environment, quality assurance is the backbone of educational success. Our department is dedicated to creating a learning ecosystem that prioritizes student satisfaction, fosters innovation, and promotes sustainable development.</w:t>
      </w:r>
    </w:p>
    <w:p w:rsidR="00FD16E4" w:rsidRPr="00FD16E4" w:rsidRDefault="00FD16E4" w:rsidP="00FD1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Core Functions</w:t>
      </w:r>
    </w:p>
    <w:p w:rsidR="00FD16E4" w:rsidRPr="00FD16E4" w:rsidRDefault="00FD16E4" w:rsidP="00FD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Evaluation:</w:t>
      </w:r>
      <w:r w:rsidRPr="00FD16E4">
        <w:rPr>
          <w:rFonts w:ascii="Times New Roman" w:eastAsia="Times New Roman" w:hAnsi="Times New Roman" w:cs="Times New Roman"/>
          <w:sz w:val="24"/>
          <w:szCs w:val="24"/>
        </w:rPr>
        <w:t xml:space="preserve"> Regularly assessing programs and services to ensure alignment with institutional goals and national education standards.</w:t>
      </w:r>
    </w:p>
    <w:p w:rsidR="00FD16E4" w:rsidRPr="00FD16E4" w:rsidRDefault="00FD16E4" w:rsidP="00FD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Engagement:</w:t>
      </w:r>
      <w:r w:rsidRPr="00FD16E4">
        <w:rPr>
          <w:rFonts w:ascii="Times New Roman" w:eastAsia="Times New Roman" w:hAnsi="Times New Roman" w:cs="Times New Roman"/>
          <w:sz w:val="24"/>
          <w:szCs w:val="24"/>
        </w:rPr>
        <w:t xml:space="preserve"> Collaborating with students, faculty, industry partners, and regulatory bodies to ensure feedback-driven improvements.</w:t>
      </w:r>
    </w:p>
    <w:p w:rsidR="00FD16E4" w:rsidRPr="00FD16E4" w:rsidRDefault="00FD16E4" w:rsidP="00FD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sz w:val="24"/>
          <w:szCs w:val="24"/>
        </w:rPr>
        <w:t>Accreditation and Compliance:</w:t>
      </w:r>
      <w:r w:rsidRPr="00FD16E4">
        <w:rPr>
          <w:rFonts w:ascii="Times New Roman" w:eastAsia="Times New Roman" w:hAnsi="Times New Roman" w:cs="Times New Roman"/>
          <w:sz w:val="24"/>
          <w:szCs w:val="24"/>
        </w:rPr>
        <w:t xml:space="preserve"> Ensuring adherence to national and international quality benchmarks for technical and vocational training.</w:t>
      </w:r>
    </w:p>
    <w:p w:rsidR="00FD16E4" w:rsidRPr="00FD16E4" w:rsidRDefault="00FD16E4" w:rsidP="00FD16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Contact Us</w:t>
      </w:r>
    </w:p>
    <w:p w:rsidR="00FD16E4" w:rsidRPr="00FD16E4" w:rsidRDefault="00FD16E4" w:rsidP="00FD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6E4">
        <w:rPr>
          <w:rFonts w:ascii="Times New Roman" w:eastAsia="Times New Roman" w:hAnsi="Times New Roman" w:cs="Times New Roman"/>
          <w:sz w:val="24"/>
          <w:szCs w:val="24"/>
        </w:rPr>
        <w:t>For inquiries or suggestions, reach out to our Quality Assurance office. Together, we can continue building a legacy of excellence at Mwala Technical and Vocational College.</w:t>
      </w:r>
    </w:p>
    <w:p w:rsidR="00F34725" w:rsidRPr="00FD16E4" w:rsidRDefault="00F34725">
      <w:pPr>
        <w:rPr>
          <w:sz w:val="24"/>
          <w:szCs w:val="24"/>
        </w:rPr>
      </w:pPr>
    </w:p>
    <w:sectPr w:rsidR="00F34725" w:rsidRPr="00FD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E6244"/>
    <w:multiLevelType w:val="multilevel"/>
    <w:tmpl w:val="4E6E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E4"/>
    <w:rsid w:val="00F25BF5"/>
    <w:rsid w:val="00F34725"/>
    <w:rsid w:val="00F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A415"/>
  <w15:chartTrackingRefBased/>
  <w15:docId w15:val="{622FE833-B9D0-4D48-BB45-8A28D120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16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16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16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2025-01-14T03:56:00Z</dcterms:created>
  <dcterms:modified xsi:type="dcterms:W3CDTF">2025-01-14T04:08:00Z</dcterms:modified>
</cp:coreProperties>
</file>