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B94D1" w14:textId="0A9BC82C" w:rsidR="00B8468D" w:rsidRDefault="00A36A8E">
      <w:r>
        <w:rPr>
          <w:noProof/>
        </w:rPr>
        <w:drawing>
          <wp:inline distT="0" distB="0" distL="0" distR="0" wp14:anchorId="553379CC" wp14:editId="18EB0141">
            <wp:extent cx="5943600" cy="5025390"/>
            <wp:effectExtent l="0" t="0" r="0" b="381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stretch>
                      <a:fillRect/>
                    </a:stretch>
                  </pic:blipFill>
                  <pic:spPr>
                    <a:xfrm>
                      <a:off x="0" y="0"/>
                      <a:ext cx="5943600" cy="5025390"/>
                    </a:xfrm>
                    <a:prstGeom prst="rect">
                      <a:avLst/>
                    </a:prstGeom>
                  </pic:spPr>
                </pic:pic>
              </a:graphicData>
            </a:graphic>
          </wp:inline>
        </w:drawing>
      </w:r>
    </w:p>
    <w:p w14:paraId="155B043F" w14:textId="5F69B527" w:rsidR="00A36A8E" w:rsidRDefault="002F2E05">
      <w:r>
        <w:t>OWASP Zap results</w:t>
      </w:r>
    </w:p>
    <w:p w14:paraId="06578A5B" w14:textId="3AA9724F" w:rsidR="002A4C0C" w:rsidRPr="002A4C0C" w:rsidRDefault="002A4C0C" w:rsidP="002A4C0C">
      <w:pPr>
        <w:pStyle w:val="ListParagraph"/>
        <w:numPr>
          <w:ilvl w:val="0"/>
          <w:numId w:val="3"/>
        </w:numPr>
        <w:rPr>
          <w:rFonts w:cstheme="minorHAnsi"/>
          <w:color w:val="000000" w:themeColor="text1"/>
        </w:rPr>
      </w:pPr>
      <w:r w:rsidRPr="002A4C0C">
        <w:rPr>
          <w:rFonts w:cstheme="minorHAnsi"/>
          <w:color w:val="000000" w:themeColor="text1"/>
        </w:rPr>
        <w:t>Exposure of Sensitive Information to an Unauthorized Actor</w:t>
      </w:r>
      <w:r w:rsidRPr="002A4C0C">
        <w:rPr>
          <w:rFonts w:cstheme="minorHAnsi"/>
          <w:color w:val="000000" w:themeColor="text1"/>
        </w:rPr>
        <w:t xml:space="preserve"> </w:t>
      </w:r>
    </w:p>
    <w:p w14:paraId="505E363C" w14:textId="0C7F2FC0" w:rsidR="002F2E05" w:rsidRDefault="002F2E05" w:rsidP="002F2E05">
      <w:pPr>
        <w:pStyle w:val="ListParagraph"/>
      </w:pPr>
      <w:r>
        <w:t>CWE ID: 200</w:t>
      </w:r>
    </w:p>
    <w:p w14:paraId="42BC46AC" w14:textId="77777777" w:rsidR="004430D5" w:rsidRDefault="002F2E05" w:rsidP="004430D5">
      <w:pPr>
        <w:pStyle w:val="ListParagraph"/>
        <w:rPr>
          <w:rFonts w:cstheme="minorHAnsi"/>
        </w:rPr>
      </w:pPr>
      <w:r>
        <w:t>Des</w:t>
      </w:r>
      <w:r w:rsidR="00BB213A">
        <w:t xml:space="preserve">cription: </w:t>
      </w:r>
      <w:r w:rsidR="00B679B8">
        <w:t xml:space="preserve">This page contains an error/warning message that may disclose sensitive information like the location of the file </w:t>
      </w:r>
      <w:r w:rsidR="007E08A8">
        <w:t xml:space="preserve">that produced the unhandled exception. This information can be used to launch further attacks against the web application. The alert could be a false positive </w:t>
      </w:r>
      <w:r w:rsidR="007E08A8" w:rsidRPr="004430D5">
        <w:rPr>
          <w:rFonts w:cstheme="minorHAnsi"/>
        </w:rPr>
        <w:t>if the error message is found inside the documentation page.</w:t>
      </w:r>
      <w:r w:rsidR="003A4945" w:rsidRPr="004430D5">
        <w:rPr>
          <w:rFonts w:cstheme="minorHAnsi"/>
        </w:rPr>
        <w:t xml:space="preserve"> </w:t>
      </w:r>
    </w:p>
    <w:p w14:paraId="23C35884" w14:textId="27CBC424" w:rsidR="003A4945" w:rsidRPr="004430D5" w:rsidRDefault="003A4945" w:rsidP="004430D5">
      <w:pPr>
        <w:pStyle w:val="ListParagraph"/>
        <w:rPr>
          <w:rFonts w:cstheme="minorHAnsi"/>
        </w:rPr>
      </w:pPr>
      <w:r w:rsidRPr="004430D5">
        <w:rPr>
          <w:rFonts w:cstheme="minorHAnsi"/>
        </w:rPr>
        <w:t xml:space="preserve">Alt Description: </w:t>
      </w:r>
      <w:r w:rsidRPr="004430D5">
        <w:rPr>
          <w:rFonts w:eastAsia="Times New Roman" w:cstheme="minorHAnsi"/>
          <w:color w:val="000000"/>
        </w:rPr>
        <w:t>The product exposes sensitive information to an actor that is not explicitly authorized to have access to that information.</w:t>
      </w:r>
    </w:p>
    <w:p w14:paraId="1B170AD0" w14:textId="69CEC8A0" w:rsidR="000D252D" w:rsidRDefault="000D252D" w:rsidP="002F2E05">
      <w:pPr>
        <w:pStyle w:val="ListParagraph"/>
      </w:pPr>
      <w:r>
        <w:t>Impact:</w:t>
      </w:r>
      <w:r w:rsidR="008016D9">
        <w:t xml:space="preserve"> </w:t>
      </w:r>
      <w:r w:rsidR="00146155">
        <w:t xml:space="preserve">Threat actors can </w:t>
      </w:r>
      <w:r w:rsidR="002B3E5B">
        <w:t xml:space="preserve">use this access to unauthorized information to </w:t>
      </w:r>
      <w:r w:rsidR="000A2E46">
        <w:t xml:space="preserve">their advantage and gain deeper access to </w:t>
      </w:r>
      <w:r w:rsidR="00D24D14">
        <w:t>sensitive directories.</w:t>
      </w:r>
    </w:p>
    <w:p w14:paraId="3F34B11E" w14:textId="09F693AA" w:rsidR="009A0AEC" w:rsidRDefault="009A0AEC" w:rsidP="002F2E05">
      <w:pPr>
        <w:pStyle w:val="ListParagraph"/>
      </w:pPr>
    </w:p>
    <w:p w14:paraId="538B9A87" w14:textId="2DB4089B" w:rsidR="00B8198A" w:rsidRDefault="00B8198A" w:rsidP="002F2E05">
      <w:pPr>
        <w:pStyle w:val="ListParagraph"/>
      </w:pPr>
    </w:p>
    <w:p w14:paraId="6EBAFACC" w14:textId="163451CF" w:rsidR="00B8198A" w:rsidRDefault="00B8198A" w:rsidP="002F2E05">
      <w:pPr>
        <w:pStyle w:val="ListParagraph"/>
      </w:pPr>
    </w:p>
    <w:p w14:paraId="703322AD" w14:textId="74C634B1" w:rsidR="00B8198A" w:rsidRDefault="00B8198A" w:rsidP="002F2E05">
      <w:pPr>
        <w:pStyle w:val="ListParagraph"/>
      </w:pPr>
    </w:p>
    <w:p w14:paraId="72E04F3A" w14:textId="77777777" w:rsidR="00B8198A" w:rsidRDefault="00B8198A" w:rsidP="002F2E05">
      <w:pPr>
        <w:pStyle w:val="ListParagraph"/>
      </w:pPr>
    </w:p>
    <w:p w14:paraId="21DAB92A" w14:textId="7C8D667C" w:rsidR="003F7CDF" w:rsidRDefault="003F7CDF" w:rsidP="002A4C0C">
      <w:pPr>
        <w:pStyle w:val="ListParagraph"/>
        <w:numPr>
          <w:ilvl w:val="0"/>
          <w:numId w:val="3"/>
        </w:numPr>
      </w:pPr>
      <w:r>
        <w:lastRenderedPageBreak/>
        <w:t>Directory Browsing</w:t>
      </w:r>
    </w:p>
    <w:p w14:paraId="1CBE96E4" w14:textId="1D68F1FE" w:rsidR="003F7CDF" w:rsidRDefault="003F7CDF" w:rsidP="003F7CDF">
      <w:pPr>
        <w:pStyle w:val="ListParagraph"/>
      </w:pPr>
      <w:r>
        <w:t>CWE ID: 548</w:t>
      </w:r>
    </w:p>
    <w:p w14:paraId="0D1E50F9" w14:textId="77777777" w:rsidR="009A65EB" w:rsidRDefault="003F7CDF" w:rsidP="009A65EB">
      <w:pPr>
        <w:pStyle w:val="ListParagraph"/>
      </w:pPr>
      <w:r>
        <w:t xml:space="preserve">Description: It is possible to view the directory listing. Directory listing may reveal hidden scripts, </w:t>
      </w:r>
      <w:r w:rsidR="00920B2F">
        <w:t>include files, backup source files, etc. which can be accessed to read sensitive information.</w:t>
      </w:r>
    </w:p>
    <w:p w14:paraId="28D400C5" w14:textId="77777777" w:rsidR="00DD61E4" w:rsidRDefault="00DD61E4" w:rsidP="009A0AEC">
      <w:pPr>
        <w:pStyle w:val="ListParagraph"/>
      </w:pPr>
    </w:p>
    <w:p w14:paraId="5479B80C" w14:textId="42895022" w:rsidR="00BA71AB" w:rsidRDefault="00BA71AB" w:rsidP="009A0AEC">
      <w:pPr>
        <w:pStyle w:val="ListParagraph"/>
      </w:pPr>
      <w:r>
        <w:t xml:space="preserve">Alt Description: </w:t>
      </w:r>
      <w:r w:rsidRPr="009A65EB">
        <w:rPr>
          <w:rFonts w:eastAsia="Times New Roman" w:cstheme="minorHAnsi"/>
          <w:color w:val="000000"/>
        </w:rPr>
        <w:t>A directory listing is inappropriately exposed, yielding potentially sensitive information to attackers.</w:t>
      </w:r>
      <w:r w:rsidR="009A65EB" w:rsidRPr="009A65EB">
        <w:rPr>
          <w:rFonts w:eastAsia="Times New Roman" w:cstheme="minorHAnsi"/>
          <w:color w:val="000000"/>
        </w:rPr>
        <w:t xml:space="preserve"> </w:t>
      </w:r>
      <w:r w:rsidR="009A65EB" w:rsidRPr="009A65EB">
        <w:rPr>
          <w:rFonts w:eastAsia="Times New Roman" w:cstheme="minorHAnsi"/>
          <w:color w:val="000000"/>
        </w:rPr>
        <w:t>A directory listing provides an attacker with the complete index of all the resources located inside of the directory. The specific risks and consequences vary depending on which files are listed and accessible.</w:t>
      </w:r>
    </w:p>
    <w:p w14:paraId="68C1788E" w14:textId="637BA104" w:rsidR="00B328F8" w:rsidRDefault="00B328F8" w:rsidP="003F7CDF">
      <w:pPr>
        <w:pStyle w:val="ListParagraph"/>
        <w:rPr>
          <w:rFonts w:cstheme="minorHAnsi"/>
          <w:color w:val="000000"/>
        </w:rPr>
      </w:pPr>
      <w:r>
        <w:t>Impact</w:t>
      </w:r>
      <w:r w:rsidRPr="00B60457">
        <w:rPr>
          <w:rFonts w:cstheme="minorHAnsi"/>
        </w:rPr>
        <w:t>:</w:t>
      </w:r>
      <w:r w:rsidR="00B60457" w:rsidRPr="00B60457">
        <w:rPr>
          <w:rFonts w:cstheme="minorHAnsi"/>
        </w:rPr>
        <w:t xml:space="preserve"> </w:t>
      </w:r>
      <w:r w:rsidR="00B60457" w:rsidRPr="00B60457">
        <w:rPr>
          <w:rFonts w:cstheme="minorHAnsi"/>
          <w:color w:val="000000"/>
        </w:rPr>
        <w:t>Exposing the contents of a directory can lead to an attacker gaining access to source code or providing useful information for the attacker to devise exploits, such as creation times of files or any information that may be encoded in file names. The directory listing may also compromise private or confidential data.</w:t>
      </w:r>
    </w:p>
    <w:p w14:paraId="18DCFD7B" w14:textId="77777777" w:rsidR="009A0AEC" w:rsidRPr="00B60457" w:rsidRDefault="009A0AEC" w:rsidP="003F7CDF">
      <w:pPr>
        <w:pStyle w:val="ListParagraph"/>
        <w:rPr>
          <w:rFonts w:cstheme="minorHAnsi"/>
        </w:rPr>
      </w:pPr>
    </w:p>
    <w:p w14:paraId="1A16D3B5" w14:textId="35B4E9D9" w:rsidR="00B328F8" w:rsidRDefault="00B328F8" w:rsidP="002A4C0C">
      <w:pPr>
        <w:pStyle w:val="ListParagraph"/>
        <w:numPr>
          <w:ilvl w:val="0"/>
          <w:numId w:val="3"/>
        </w:numPr>
      </w:pPr>
      <w:r>
        <w:t>X-Frame-Options Header Not Set</w:t>
      </w:r>
    </w:p>
    <w:p w14:paraId="4E6BCCF6" w14:textId="1577A5F4" w:rsidR="00B328F8" w:rsidRDefault="00B328F8" w:rsidP="00B328F8">
      <w:pPr>
        <w:pStyle w:val="ListParagraph"/>
      </w:pPr>
      <w:r>
        <w:t xml:space="preserve">CWE ID: </w:t>
      </w:r>
      <w:r w:rsidR="00DD1BAC">
        <w:t>16</w:t>
      </w:r>
    </w:p>
    <w:p w14:paraId="2A26309F" w14:textId="2027A290" w:rsidR="00DD1BAC" w:rsidRDefault="00DD1BAC" w:rsidP="00B328F8">
      <w:pPr>
        <w:pStyle w:val="ListParagraph"/>
      </w:pPr>
      <w:r>
        <w:t xml:space="preserve">Description: </w:t>
      </w:r>
      <w:r w:rsidR="00024A07">
        <w:t>X-Frame-Options header is not included in the HTTP response to protect against ‘Clickjacking’ attacks.</w:t>
      </w:r>
    </w:p>
    <w:p w14:paraId="2B942370" w14:textId="22E1816B" w:rsidR="00024A07" w:rsidRPr="00844293" w:rsidRDefault="00024A07" w:rsidP="00B328F8">
      <w:pPr>
        <w:pStyle w:val="ListParagraph"/>
        <w:rPr>
          <w:rFonts w:cstheme="minorHAnsi"/>
        </w:rPr>
      </w:pPr>
      <w:r>
        <w:t>Impact</w:t>
      </w:r>
      <w:r w:rsidRPr="00844293">
        <w:rPr>
          <w:rFonts w:cstheme="minorHAnsi"/>
        </w:rPr>
        <w:t>:</w:t>
      </w:r>
      <w:r w:rsidR="00844293" w:rsidRPr="00844293">
        <w:rPr>
          <w:rFonts w:cstheme="minorHAnsi"/>
        </w:rPr>
        <w:t xml:space="preserve"> </w:t>
      </w:r>
      <w:r w:rsidR="00844293" w:rsidRPr="00844293">
        <w:rPr>
          <w:rFonts w:cstheme="minorHAnsi"/>
          <w:shd w:val="clear" w:color="auto" w:fill="FFFFFF"/>
        </w:rPr>
        <w:t xml:space="preserve">When X-Frame-Options Header is not set your application pages can be embedded within any other website with no restrictions, </w:t>
      </w:r>
      <w:proofErr w:type="gramStart"/>
      <w:r w:rsidR="00844293" w:rsidRPr="00844293">
        <w:rPr>
          <w:rFonts w:cstheme="minorHAnsi"/>
          <w:shd w:val="clear" w:color="auto" w:fill="FFFFFF"/>
        </w:rPr>
        <w:t>e.g.</w:t>
      </w:r>
      <w:proofErr w:type="gramEnd"/>
      <w:r w:rsidR="00844293" w:rsidRPr="00844293">
        <w:rPr>
          <w:rFonts w:cstheme="minorHAnsi"/>
          <w:shd w:val="clear" w:color="auto" w:fill="FFFFFF"/>
        </w:rPr>
        <w:t xml:space="preserve"> to create a malicious page with your original content augmented with dangerous fragments including phishing attempts, ads, clickjacking code, etc.</w:t>
      </w:r>
    </w:p>
    <w:p w14:paraId="7E1DC90D" w14:textId="77777777" w:rsidR="00C3477F" w:rsidRDefault="00C3477F" w:rsidP="00B328F8">
      <w:pPr>
        <w:pStyle w:val="ListParagraph"/>
      </w:pPr>
    </w:p>
    <w:p w14:paraId="41F56720" w14:textId="06E8BDBE" w:rsidR="00024A07" w:rsidRDefault="00152792" w:rsidP="002A4C0C">
      <w:pPr>
        <w:pStyle w:val="ListParagraph"/>
        <w:numPr>
          <w:ilvl w:val="0"/>
          <w:numId w:val="3"/>
        </w:numPr>
      </w:pPr>
      <w:r>
        <w:t>Web Browser XSS Protection Not Enabled</w:t>
      </w:r>
    </w:p>
    <w:p w14:paraId="29C3E7EF" w14:textId="5D8B6989" w:rsidR="00152792" w:rsidRDefault="00152792" w:rsidP="00152792">
      <w:pPr>
        <w:pStyle w:val="ListParagraph"/>
      </w:pPr>
      <w:r>
        <w:t>CWE ID: 933</w:t>
      </w:r>
    </w:p>
    <w:p w14:paraId="485C97EB" w14:textId="1D594C8C" w:rsidR="00152792" w:rsidRDefault="00152792" w:rsidP="00152792">
      <w:pPr>
        <w:pStyle w:val="ListParagraph"/>
      </w:pPr>
      <w:r>
        <w:t xml:space="preserve">Description: </w:t>
      </w:r>
      <w:r w:rsidR="003C4AD1">
        <w:t xml:space="preserve">Web Browser XSS Protection is not </w:t>
      </w:r>
      <w:r w:rsidR="00AC24FC">
        <w:t>enabled or</w:t>
      </w:r>
      <w:r w:rsidR="003C4AD1">
        <w:t xml:space="preserve"> is disabled by the configuration of the ‘X-XSS-Protection’ HTTP response header on the web server.</w:t>
      </w:r>
      <w:r w:rsidR="004B67B9">
        <w:t xml:space="preserve"> The X-X</w:t>
      </w:r>
      <w:r w:rsidR="00AC24FC">
        <w:t>SS</w:t>
      </w:r>
      <w:r w:rsidR="004B67B9">
        <w:t>-Protection HTTP response header allows the web server to enable or disable the web browser’s XSS protection mechanism.</w:t>
      </w:r>
      <w:r w:rsidR="00AC24FC">
        <w:t xml:space="preserve"> Note that this alert is only raised if the response body could potentially contain an XSS payload (with a text-based content typ</w:t>
      </w:r>
      <w:r w:rsidR="006F3729">
        <w:t>e, with a non-zero length)</w:t>
      </w:r>
    </w:p>
    <w:p w14:paraId="05DA5760" w14:textId="1DCA1ECD" w:rsidR="006F3729" w:rsidRPr="00273D14" w:rsidRDefault="006F3729" w:rsidP="00152792">
      <w:pPr>
        <w:pStyle w:val="ListParagraph"/>
        <w:rPr>
          <w:rFonts w:cstheme="minorHAnsi"/>
        </w:rPr>
      </w:pPr>
      <w:r>
        <w:t>Impact</w:t>
      </w:r>
      <w:r w:rsidRPr="00273D14">
        <w:rPr>
          <w:rFonts w:cstheme="minorHAnsi"/>
        </w:rPr>
        <w:t>:</w:t>
      </w:r>
      <w:r w:rsidR="00273D14" w:rsidRPr="00273D14">
        <w:rPr>
          <w:rFonts w:cstheme="minorHAnsi"/>
        </w:rPr>
        <w:t xml:space="preserve"> </w:t>
      </w:r>
      <w:r w:rsidR="00273D14" w:rsidRPr="00273D14">
        <w:rPr>
          <w:rFonts w:cstheme="minorHAnsi"/>
          <w:shd w:val="clear" w:color="auto" w:fill="FFFFFF"/>
        </w:rPr>
        <w:t>Hackers use XSS attacks to trick trusted websites into delivering malicious content.</w:t>
      </w:r>
    </w:p>
    <w:p w14:paraId="3E2BA082" w14:textId="7A0B27A6" w:rsidR="00CA3D09" w:rsidRDefault="00CA3D09" w:rsidP="00152792">
      <w:pPr>
        <w:pStyle w:val="ListParagraph"/>
      </w:pPr>
    </w:p>
    <w:p w14:paraId="18FD01B2" w14:textId="76F422ED" w:rsidR="000940C1" w:rsidRPr="003E4BE3" w:rsidRDefault="0085742D" w:rsidP="000940C1">
      <w:pPr>
        <w:pStyle w:val="ListParagraph"/>
        <w:numPr>
          <w:ilvl w:val="0"/>
          <w:numId w:val="3"/>
        </w:numPr>
        <w:rPr>
          <w:rFonts w:cstheme="minorHAnsi"/>
        </w:rPr>
      </w:pPr>
      <w:r w:rsidRPr="003E4BE3">
        <w:rPr>
          <w:rFonts w:cstheme="minorHAnsi"/>
        </w:rPr>
        <w:t>Weak Password Requirements</w:t>
      </w:r>
    </w:p>
    <w:p w14:paraId="59EA1BDC" w14:textId="77777777" w:rsidR="003E4BE3" w:rsidRDefault="0085742D" w:rsidP="003E4BE3">
      <w:pPr>
        <w:pStyle w:val="ListParagraph"/>
        <w:rPr>
          <w:rFonts w:cstheme="minorHAnsi"/>
        </w:rPr>
      </w:pPr>
      <w:r w:rsidRPr="003E4BE3">
        <w:rPr>
          <w:rFonts w:cstheme="minorHAnsi"/>
        </w:rPr>
        <w:t>CWE ID: 521</w:t>
      </w:r>
    </w:p>
    <w:p w14:paraId="2D7410CE" w14:textId="3EC9AC77" w:rsidR="0085742D" w:rsidRPr="003E4BE3" w:rsidRDefault="0085742D" w:rsidP="003E4BE3">
      <w:pPr>
        <w:pStyle w:val="ListParagraph"/>
        <w:rPr>
          <w:rFonts w:cstheme="minorHAnsi"/>
        </w:rPr>
      </w:pPr>
      <w:r w:rsidRPr="003E4BE3">
        <w:rPr>
          <w:rFonts w:cstheme="minorHAnsi"/>
        </w:rPr>
        <w:t xml:space="preserve">Description: </w:t>
      </w:r>
      <w:r w:rsidRPr="003E4BE3">
        <w:rPr>
          <w:rFonts w:eastAsia="Times New Roman" w:cstheme="minorHAnsi"/>
          <w:color w:val="000000"/>
        </w:rPr>
        <w:t>The product does not require that users should have strong passwords, which makes it easier for attackers to compromise user accounts.</w:t>
      </w:r>
    </w:p>
    <w:p w14:paraId="38EAB8C4" w14:textId="44CFF94F" w:rsidR="0085742D" w:rsidRPr="003E4BE3" w:rsidRDefault="003E4BE3" w:rsidP="0085742D">
      <w:pPr>
        <w:pStyle w:val="ListParagraph"/>
        <w:rPr>
          <w:rFonts w:cstheme="minorHAnsi"/>
        </w:rPr>
      </w:pPr>
      <w:r w:rsidRPr="003E4BE3">
        <w:rPr>
          <w:rFonts w:cstheme="minorHAnsi"/>
        </w:rPr>
        <w:t xml:space="preserve">Impact: </w:t>
      </w:r>
      <w:r w:rsidRPr="003E4BE3">
        <w:rPr>
          <w:rFonts w:cstheme="minorHAnsi"/>
          <w:color w:val="000000"/>
        </w:rPr>
        <w:t>An attacker could easily guess user passwords and gain access user accounts.</w:t>
      </w:r>
    </w:p>
    <w:p w14:paraId="664ADA0D" w14:textId="77777777" w:rsidR="00CA3D09" w:rsidRDefault="00CA3D09" w:rsidP="00152792">
      <w:pPr>
        <w:pStyle w:val="ListParagraph"/>
      </w:pPr>
    </w:p>
    <w:p w14:paraId="04EF7D14" w14:textId="77777777" w:rsidR="006F3729" w:rsidRDefault="006F3729" w:rsidP="00152792">
      <w:pPr>
        <w:pStyle w:val="ListParagraph"/>
      </w:pPr>
    </w:p>
    <w:sectPr w:rsidR="006F3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95044"/>
    <w:multiLevelType w:val="hybridMultilevel"/>
    <w:tmpl w:val="9E00E59A"/>
    <w:lvl w:ilvl="0" w:tplc="636C889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2547E"/>
    <w:multiLevelType w:val="hybridMultilevel"/>
    <w:tmpl w:val="4A143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646BF"/>
    <w:multiLevelType w:val="hybridMultilevel"/>
    <w:tmpl w:val="9A06420A"/>
    <w:lvl w:ilvl="0" w:tplc="2FD213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215B46"/>
    <w:multiLevelType w:val="hybridMultilevel"/>
    <w:tmpl w:val="5DF27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8D"/>
    <w:rsid w:val="00024A07"/>
    <w:rsid w:val="000940C1"/>
    <w:rsid w:val="000A2E46"/>
    <w:rsid w:val="000D252D"/>
    <w:rsid w:val="00146155"/>
    <w:rsid w:val="00152792"/>
    <w:rsid w:val="00273D14"/>
    <w:rsid w:val="002A4C0C"/>
    <w:rsid w:val="002B3E5B"/>
    <w:rsid w:val="002F2E05"/>
    <w:rsid w:val="003A4945"/>
    <w:rsid w:val="003C4AD1"/>
    <w:rsid w:val="003E4BE3"/>
    <w:rsid w:val="003F7CDF"/>
    <w:rsid w:val="004430D5"/>
    <w:rsid w:val="004B67B9"/>
    <w:rsid w:val="006F3729"/>
    <w:rsid w:val="0076688E"/>
    <w:rsid w:val="007E08A8"/>
    <w:rsid w:val="008016D9"/>
    <w:rsid w:val="00844293"/>
    <w:rsid w:val="0085742D"/>
    <w:rsid w:val="00920B2F"/>
    <w:rsid w:val="009A0AEC"/>
    <w:rsid w:val="009A65EB"/>
    <w:rsid w:val="00A36A8E"/>
    <w:rsid w:val="00AC24FC"/>
    <w:rsid w:val="00B328F8"/>
    <w:rsid w:val="00B60457"/>
    <w:rsid w:val="00B679B8"/>
    <w:rsid w:val="00B8198A"/>
    <w:rsid w:val="00B8468D"/>
    <w:rsid w:val="00BA71AB"/>
    <w:rsid w:val="00BB213A"/>
    <w:rsid w:val="00C3477F"/>
    <w:rsid w:val="00CA3D09"/>
    <w:rsid w:val="00D24D14"/>
    <w:rsid w:val="00DD1BAC"/>
    <w:rsid w:val="00DD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788B"/>
  <w15:chartTrackingRefBased/>
  <w15:docId w15:val="{064AEF9E-2D0D-42CF-84F6-DA2C48E9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06641">
      <w:bodyDiv w:val="1"/>
      <w:marLeft w:val="0"/>
      <w:marRight w:val="0"/>
      <w:marTop w:val="0"/>
      <w:marBottom w:val="0"/>
      <w:divBdr>
        <w:top w:val="none" w:sz="0" w:space="0" w:color="auto"/>
        <w:left w:val="none" w:sz="0" w:space="0" w:color="auto"/>
        <w:bottom w:val="none" w:sz="0" w:space="0" w:color="auto"/>
        <w:right w:val="none" w:sz="0" w:space="0" w:color="auto"/>
      </w:divBdr>
      <w:divsChild>
        <w:div w:id="448428786">
          <w:marLeft w:val="0"/>
          <w:marRight w:val="0"/>
          <w:marTop w:val="0"/>
          <w:marBottom w:val="0"/>
          <w:divBdr>
            <w:top w:val="none" w:sz="0" w:space="0" w:color="auto"/>
            <w:left w:val="none" w:sz="0" w:space="0" w:color="auto"/>
            <w:bottom w:val="none" w:sz="0" w:space="0" w:color="auto"/>
            <w:right w:val="none" w:sz="0" w:space="0" w:color="auto"/>
          </w:divBdr>
          <w:divsChild>
            <w:div w:id="1098788414">
              <w:marLeft w:val="0"/>
              <w:marRight w:val="0"/>
              <w:marTop w:val="0"/>
              <w:marBottom w:val="0"/>
              <w:divBdr>
                <w:top w:val="none" w:sz="0" w:space="0" w:color="auto"/>
                <w:left w:val="none" w:sz="0" w:space="0" w:color="auto"/>
                <w:bottom w:val="none" w:sz="0" w:space="0" w:color="auto"/>
                <w:right w:val="none" w:sz="0" w:space="0" w:color="auto"/>
              </w:divBdr>
              <w:divsChild>
                <w:div w:id="1338194239">
                  <w:marLeft w:val="0"/>
                  <w:marRight w:val="0"/>
                  <w:marTop w:val="75"/>
                  <w:marBottom w:val="75"/>
                  <w:divBdr>
                    <w:top w:val="none" w:sz="0" w:space="0" w:color="auto"/>
                    <w:left w:val="none" w:sz="0" w:space="0" w:color="auto"/>
                    <w:bottom w:val="none" w:sz="0" w:space="0" w:color="auto"/>
                    <w:right w:val="none" w:sz="0" w:space="0" w:color="auto"/>
                  </w:divBdr>
                  <w:divsChild>
                    <w:div w:id="1122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232094">
      <w:bodyDiv w:val="1"/>
      <w:marLeft w:val="0"/>
      <w:marRight w:val="0"/>
      <w:marTop w:val="0"/>
      <w:marBottom w:val="0"/>
      <w:divBdr>
        <w:top w:val="none" w:sz="0" w:space="0" w:color="auto"/>
        <w:left w:val="none" w:sz="0" w:space="0" w:color="auto"/>
        <w:bottom w:val="none" w:sz="0" w:space="0" w:color="auto"/>
        <w:right w:val="none" w:sz="0" w:space="0" w:color="auto"/>
      </w:divBdr>
      <w:divsChild>
        <w:div w:id="1606225708">
          <w:marLeft w:val="0"/>
          <w:marRight w:val="0"/>
          <w:marTop w:val="0"/>
          <w:marBottom w:val="0"/>
          <w:divBdr>
            <w:top w:val="none" w:sz="0" w:space="0" w:color="auto"/>
            <w:left w:val="none" w:sz="0" w:space="0" w:color="auto"/>
            <w:bottom w:val="none" w:sz="0" w:space="0" w:color="auto"/>
            <w:right w:val="none" w:sz="0" w:space="0" w:color="auto"/>
          </w:divBdr>
          <w:divsChild>
            <w:div w:id="929003708">
              <w:marLeft w:val="0"/>
              <w:marRight w:val="0"/>
              <w:marTop w:val="0"/>
              <w:marBottom w:val="0"/>
              <w:divBdr>
                <w:top w:val="none" w:sz="0" w:space="0" w:color="auto"/>
                <w:left w:val="none" w:sz="0" w:space="0" w:color="auto"/>
                <w:bottom w:val="none" w:sz="0" w:space="0" w:color="auto"/>
                <w:right w:val="none" w:sz="0" w:space="0" w:color="auto"/>
              </w:divBdr>
              <w:divsChild>
                <w:div w:id="690566719">
                  <w:marLeft w:val="0"/>
                  <w:marRight w:val="0"/>
                  <w:marTop w:val="75"/>
                  <w:marBottom w:val="75"/>
                  <w:divBdr>
                    <w:top w:val="none" w:sz="0" w:space="0" w:color="auto"/>
                    <w:left w:val="none" w:sz="0" w:space="0" w:color="auto"/>
                    <w:bottom w:val="none" w:sz="0" w:space="0" w:color="auto"/>
                    <w:right w:val="none" w:sz="0" w:space="0" w:color="auto"/>
                  </w:divBdr>
                  <w:divsChild>
                    <w:div w:id="20428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23392">
      <w:bodyDiv w:val="1"/>
      <w:marLeft w:val="0"/>
      <w:marRight w:val="0"/>
      <w:marTop w:val="0"/>
      <w:marBottom w:val="0"/>
      <w:divBdr>
        <w:top w:val="none" w:sz="0" w:space="0" w:color="auto"/>
        <w:left w:val="none" w:sz="0" w:space="0" w:color="auto"/>
        <w:bottom w:val="none" w:sz="0" w:space="0" w:color="auto"/>
        <w:right w:val="none" w:sz="0" w:space="0" w:color="auto"/>
      </w:divBdr>
      <w:divsChild>
        <w:div w:id="337780976">
          <w:marLeft w:val="0"/>
          <w:marRight w:val="0"/>
          <w:marTop w:val="0"/>
          <w:marBottom w:val="0"/>
          <w:divBdr>
            <w:top w:val="none" w:sz="0" w:space="0" w:color="auto"/>
            <w:left w:val="none" w:sz="0" w:space="0" w:color="auto"/>
            <w:bottom w:val="none" w:sz="0" w:space="0" w:color="auto"/>
            <w:right w:val="none" w:sz="0" w:space="0" w:color="auto"/>
          </w:divBdr>
          <w:divsChild>
            <w:div w:id="1495608273">
              <w:marLeft w:val="0"/>
              <w:marRight w:val="0"/>
              <w:marTop w:val="0"/>
              <w:marBottom w:val="0"/>
              <w:divBdr>
                <w:top w:val="none" w:sz="0" w:space="0" w:color="auto"/>
                <w:left w:val="none" w:sz="0" w:space="0" w:color="auto"/>
                <w:bottom w:val="none" w:sz="0" w:space="0" w:color="auto"/>
                <w:right w:val="none" w:sz="0" w:space="0" w:color="auto"/>
              </w:divBdr>
              <w:divsChild>
                <w:div w:id="2065521990">
                  <w:marLeft w:val="0"/>
                  <w:marRight w:val="0"/>
                  <w:marTop w:val="75"/>
                  <w:marBottom w:val="75"/>
                  <w:divBdr>
                    <w:top w:val="none" w:sz="0" w:space="0" w:color="auto"/>
                    <w:left w:val="none" w:sz="0" w:space="0" w:color="auto"/>
                    <w:bottom w:val="none" w:sz="0" w:space="0" w:color="auto"/>
                    <w:right w:val="none" w:sz="0" w:space="0" w:color="auto"/>
                  </w:divBdr>
                  <w:divsChild>
                    <w:div w:id="5678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5342">
      <w:bodyDiv w:val="1"/>
      <w:marLeft w:val="0"/>
      <w:marRight w:val="0"/>
      <w:marTop w:val="0"/>
      <w:marBottom w:val="0"/>
      <w:divBdr>
        <w:top w:val="none" w:sz="0" w:space="0" w:color="auto"/>
        <w:left w:val="none" w:sz="0" w:space="0" w:color="auto"/>
        <w:bottom w:val="none" w:sz="0" w:space="0" w:color="auto"/>
        <w:right w:val="none" w:sz="0" w:space="0" w:color="auto"/>
      </w:divBdr>
      <w:divsChild>
        <w:div w:id="1664239528">
          <w:marLeft w:val="0"/>
          <w:marRight w:val="0"/>
          <w:marTop w:val="0"/>
          <w:marBottom w:val="0"/>
          <w:divBdr>
            <w:top w:val="none" w:sz="0" w:space="0" w:color="auto"/>
            <w:left w:val="none" w:sz="0" w:space="0" w:color="auto"/>
            <w:bottom w:val="none" w:sz="0" w:space="0" w:color="auto"/>
            <w:right w:val="none" w:sz="0" w:space="0" w:color="auto"/>
          </w:divBdr>
          <w:divsChild>
            <w:div w:id="460340888">
              <w:marLeft w:val="0"/>
              <w:marRight w:val="0"/>
              <w:marTop w:val="0"/>
              <w:marBottom w:val="0"/>
              <w:divBdr>
                <w:top w:val="none" w:sz="0" w:space="0" w:color="auto"/>
                <w:left w:val="none" w:sz="0" w:space="0" w:color="auto"/>
                <w:bottom w:val="none" w:sz="0" w:space="0" w:color="auto"/>
                <w:right w:val="none" w:sz="0" w:space="0" w:color="auto"/>
              </w:divBdr>
              <w:divsChild>
                <w:div w:id="1104300308">
                  <w:marLeft w:val="0"/>
                  <w:marRight w:val="0"/>
                  <w:marTop w:val="75"/>
                  <w:marBottom w:val="75"/>
                  <w:divBdr>
                    <w:top w:val="none" w:sz="0" w:space="0" w:color="auto"/>
                    <w:left w:val="none" w:sz="0" w:space="0" w:color="auto"/>
                    <w:bottom w:val="none" w:sz="0" w:space="0" w:color="auto"/>
                    <w:right w:val="none" w:sz="0" w:space="0" w:color="auto"/>
                  </w:divBdr>
                  <w:divsChild>
                    <w:div w:id="2752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Graham</dc:creator>
  <cp:keywords/>
  <dc:description/>
  <cp:lastModifiedBy>Douglas Graham</cp:lastModifiedBy>
  <cp:revision>39</cp:revision>
  <dcterms:created xsi:type="dcterms:W3CDTF">2021-11-05T21:31:00Z</dcterms:created>
  <dcterms:modified xsi:type="dcterms:W3CDTF">2021-11-12T20:51:00Z</dcterms:modified>
</cp:coreProperties>
</file>