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F5B3B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32"/>
        </w:rPr>
        <w:t>Douglas Mo</w:t>
      </w:r>
    </w:p>
    <w:p w14:paraId="24594943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Business Analyst | Data &amp; AI Analytics | Finance &amp; Commercial Operations</w:t>
      </w:r>
    </w:p>
    <w:p w14:paraId="486FAB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Brisbane, Australia | d157156@gmail.com | 0434 001 262</w:t>
      </w:r>
    </w:p>
    <w:p w14:paraId="3B6FCC52">
      <w:pPr>
        <w:rPr>
          <w:rFonts w:hint="default" w:ascii="Arial" w:hAnsi="Arial" w:cs="Arial"/>
        </w:rPr>
      </w:pPr>
      <w:r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  <w:t> 🔗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instrText xml:space="preserve"> HYPERLINK "https://www.linkedin.com/in/douglas-mo-67344531b/" </w:instrText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135"/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Style w:val="135"/>
          <w:rFonts w:hint="default" w:ascii="Arial" w:hAnsi="Arial" w:eastAsia="宋体" w:cs="Arial"/>
          <w:i w:val="0"/>
          <w:iCs w:val="0"/>
          <w:color w:val="1155CC"/>
          <w:sz w:val="22"/>
          <w:szCs w:val="22"/>
          <w:u w:val="single"/>
          <w:vertAlign w:val="baseline"/>
        </w:rPr>
        <w:t>LinkedIn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  <w:t> | 💻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instrText xml:space="preserve"> HYPERLINK "https://github.com/DouglasMooooo" </w:instrText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135"/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Style w:val="135"/>
          <w:rFonts w:hint="default" w:ascii="Arial" w:hAnsi="Arial" w:eastAsia="宋体" w:cs="Arial"/>
          <w:i w:val="0"/>
          <w:iCs w:val="0"/>
          <w:color w:val="1155CC"/>
          <w:sz w:val="22"/>
          <w:szCs w:val="22"/>
          <w:u w:val="single"/>
          <w:vertAlign w:val="baseline"/>
        </w:rPr>
        <w:t>GitHub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  <w:t> | 🌐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instrText xml:space="preserve"> HYPERLINK "https://douglasmo.vercel.app/" </w:instrText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135"/>
          <w:rFonts w:hint="default" w:ascii="Arial" w:hAnsi="Arial" w:eastAsia="宋体" w:cs="Arial"/>
          <w:i w:val="0"/>
          <w:iCs w:val="0"/>
          <w:color w:val="1155CC"/>
          <w:sz w:val="22"/>
          <w:szCs w:val="22"/>
          <w:u w:val="single"/>
          <w:vertAlign w:val="baseline"/>
        </w:rPr>
        <w:t xml:space="preserve"> Portfolio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u w:val="none"/>
        </w:rPr>
        <w:fldChar w:fldCharType="end"/>
      </w:r>
    </w:p>
    <w:p w14:paraId="0E872E0B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4"/>
        </w:rPr>
        <w:t>SUMMARY</w:t>
      </w:r>
    </w:p>
    <w:p w14:paraId="1DB852E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Business Analyst with a strong foundation in finance, accounting, and commercial operations, combined with practical experience in machine learning and AI-driven systems. Delivered measurable impact across $12M+ revenue operations, including forecasting, revenue optimization, and performance analytics.</w:t>
      </w:r>
    </w:p>
    <w:p w14:paraId="3267B5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Experienced in building data-driven solutions such as predictive models and Retrieval-Augmented Generation (RAG) systems, translating business needs into actionable insights and improving operational decision-making.</w:t>
      </w:r>
    </w:p>
    <w:p w14:paraId="1207530F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4"/>
        </w:rPr>
        <w:t>SKILLS</w:t>
      </w:r>
    </w:p>
    <w:p w14:paraId="6E51421F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Data &amp; Analytics</w:t>
      </w:r>
    </w:p>
    <w:p w14:paraId="4EC528D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Python (Pandas, NumPy, Scikit-learn, Matplotlib), SQL</w:t>
      </w:r>
    </w:p>
    <w:p w14:paraId="596F27B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 Cleaning, Feature Engineering, EDA</w:t>
      </w:r>
    </w:p>
    <w:p w14:paraId="21ADC67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Statistical Analysis, Predictive Modelling, Forecasting</w:t>
      </w:r>
    </w:p>
    <w:p w14:paraId="1297D3A8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AI &amp; Machine Learning</w:t>
      </w:r>
    </w:p>
    <w:p w14:paraId="7A01B1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Machine Learning (Classification, Regression, Model Evaluation, Cross-validation)</w:t>
      </w:r>
    </w:p>
    <w:p w14:paraId="667043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LLM Applications (Prompt Engineering, RAG, AI Agents, Workflow Automation)</w:t>
      </w:r>
    </w:p>
    <w:p w14:paraId="0634AD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Semantic Search, Embeddings</w:t>
      </w:r>
    </w:p>
    <w:p w14:paraId="3B05A2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Vector Databases (Upstash, ChromaDB</w:t>
      </w:r>
      <w:r>
        <w:rPr>
          <w:rFonts w:hint="eastAsia" w:ascii="Arial" w:hAnsi="Arial" w:eastAsia="宋体" w:cs="Arial"/>
          <w:lang w:val="en-US" w:eastAsia="zh-CN"/>
        </w:rPr>
        <w:t>,Vercel</w:t>
      </w:r>
      <w:r>
        <w:rPr>
          <w:rFonts w:hint="default" w:ascii="Arial" w:hAnsi="Arial" w:cs="Arial"/>
        </w:rPr>
        <w:t>)</w:t>
      </w:r>
    </w:p>
    <w:p w14:paraId="73C9FA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LLM APIs (OpenAI, Anthropic)</w:t>
      </w:r>
      <w:bookmarkStart w:id="0" w:name="_GoBack"/>
      <w:bookmarkEnd w:id="0"/>
    </w:p>
    <w:p w14:paraId="2078FBD9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Data Visualisation &amp; BI</w:t>
      </w:r>
    </w:p>
    <w:p w14:paraId="4EFD1E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Power BI (Advanced), Dashboard Development</w:t>
      </w:r>
    </w:p>
    <w:p w14:paraId="072E82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 Modelling, KPI Design, Business Performance Analysis</w:t>
      </w:r>
    </w:p>
    <w:p w14:paraId="53641F57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Software &amp; Engineering</w:t>
      </w:r>
    </w:p>
    <w:p w14:paraId="61CF38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Python (Jupyter, Automation, Data Pipelines)</w:t>
      </w:r>
    </w:p>
    <w:p w14:paraId="1C60B18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Node.js, Next.js, TypeScript</w:t>
      </w:r>
    </w:p>
    <w:p w14:paraId="5CEEB9B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API Integration, Git/GitHub</w:t>
      </w:r>
    </w:p>
    <w:p w14:paraId="7AC29B5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AI Development Tools (Claude Code, Codex, GitHub Copilot, OpenClaw)</w:t>
      </w:r>
    </w:p>
    <w:p w14:paraId="32D9F4EC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Finance &amp; Enterprise Systems</w:t>
      </w:r>
    </w:p>
    <w:p w14:paraId="0C61F0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Financial Reporting (P&amp;L, Cash Flow, Balance Sheet)</w:t>
      </w:r>
    </w:p>
    <w:p w14:paraId="64C26A8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Budgeting, Forecasting, Variance Analysis</w:t>
      </w:r>
    </w:p>
    <w:p w14:paraId="1739AC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ERP/CRM Systems (SAP, Microsoft Dynamics, Salesforce – exposure)</w:t>
      </w:r>
    </w:p>
    <w:p w14:paraId="4AF3A9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Inventory Accounting, Cost &amp; Margin Analysis</w:t>
      </w:r>
    </w:p>
    <w:p w14:paraId="0324F3B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Tax Compliance (VAT, Withholding, Corporate Tax)</w:t>
      </w:r>
    </w:p>
    <w:p w14:paraId="1C9A8A84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Tools &amp; Platforms</w:t>
      </w:r>
    </w:p>
    <w:p w14:paraId="578A328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Excel (Advanced, VBA), Power BI</w:t>
      </w:r>
    </w:p>
    <w:p w14:paraId="23B59A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Microsoft Ecosystem (Excel, Power BI, Azure fundamentals)</w:t>
      </w:r>
    </w:p>
    <w:p w14:paraId="47C1194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SAP, QuickBooks</w:t>
      </w:r>
    </w:p>
    <w:p w14:paraId="7012BE65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4"/>
        </w:rPr>
        <w:t>EXPERIENCE</w:t>
      </w:r>
    </w:p>
    <w:p w14:paraId="4C98AC9F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Team Member | Woolworths — Brisbane | Feb 2025 – Present</w:t>
      </w:r>
    </w:p>
    <w:p w14:paraId="453867A9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Supported merchandising, replenishment, and checkout operations in a high-volume retail environment</w:t>
      </w:r>
    </w:p>
    <w:p w14:paraId="162C0911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Assisted stocktake and inventory verification, improving data accuracy and availability</w:t>
      </w:r>
    </w:p>
    <w:p w14:paraId="687A3DC3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Delivered customer service while maintaining transaction accuracy under time pressure</w:t>
      </w:r>
    </w:p>
    <w:p w14:paraId="49C14FFC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Collaborated with cross-functional teams to ensure smooth store operations</w:t>
      </w:r>
    </w:p>
    <w:p w14:paraId="67A574F3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AI Builder Intern | Ausbis Consulting | Sep 2025 – Nov 2025</w:t>
      </w:r>
    </w:p>
    <w:p w14:paraId="04B40A23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Built AI-powered Digital Twin Interview Assistant achieving 95% accuracy and &lt;2s latency</w:t>
      </w:r>
    </w:p>
    <w:p w14:paraId="33D3F5E2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Designed RAG architecture using vector databases for scalable retrieval</w:t>
      </w:r>
    </w:p>
    <w:p w14:paraId="63FBAE4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Developed AI agents and MCP-based tooling for workflow automation</w:t>
      </w:r>
    </w:p>
    <w:p w14:paraId="312FE35C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Delivered 5+ AI solutions including ML models, RAG systems, and dashboards</w:t>
      </w:r>
    </w:p>
    <w:p w14:paraId="38EFBCC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Optimised prompt and inference pipelines for performance</w:t>
      </w:r>
    </w:p>
    <w:p w14:paraId="0A9CA546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Overseas Accounting Executive | BF Suma Pharmaceuticals | Jul 2022 – Apr 2024</w:t>
      </w:r>
    </w:p>
    <w:p w14:paraId="7F478D61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Prepared financial statements under GAAP/IFRS standards</w:t>
      </w:r>
    </w:p>
    <w:p w14:paraId="3CB1DC16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Managed general ledger, reconciliations, and month-end close</w:t>
      </w:r>
    </w:p>
    <w:p w14:paraId="212D7D80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Built dashboards identifying $1.8M at-risk revenue</w:t>
      </w:r>
    </w:p>
    <w:p w14:paraId="69A0C953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Reduced churn from 22% to 16%, protecting ~$600K revenue</w:t>
      </w:r>
    </w:p>
    <w:p w14:paraId="03584B66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Improved promotional ROI from 8% to 23% (+$85K)</w:t>
      </w:r>
    </w:p>
    <w:p w14:paraId="5B9A5DB3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Developed forecasting model improving accuracy from 70% to 94%</w:t>
      </w:r>
    </w:p>
    <w:p w14:paraId="0701DC4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Maintained 100% tax compliance</w:t>
      </w:r>
    </w:p>
    <w:p w14:paraId="6CDBADC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Accounting Assistant | Zhongshan Hengrun Taxation Firm | Jul 2021 – Jul 2022</w:t>
      </w:r>
    </w:p>
    <w:p w14:paraId="346DA628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Processed 1,000+ corporate tax filings with full compliance</w:t>
      </w:r>
    </w:p>
    <w:p w14:paraId="630FBB7B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Managed financial records for 20+ clients</w:t>
      </w:r>
    </w:p>
    <w:p w14:paraId="3541F799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Reduced reporting time by 35% via automation</w:t>
      </w:r>
    </w:p>
    <w:p w14:paraId="3D606290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Trained junior staff</w:t>
      </w:r>
    </w:p>
    <w:p w14:paraId="41F4FCF0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4"/>
        </w:rPr>
        <w:t>EDUCATION</w:t>
      </w:r>
    </w:p>
    <w:p w14:paraId="13E0A4F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Master of Business Analytics — Victoria University (2024–2026)</w:t>
      </w:r>
    </w:p>
    <w:p w14:paraId="17130D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Bachelor of Management (Financial Accounting) — Lingnan Normal University (2018–2022)</w:t>
      </w:r>
    </w:p>
    <w:p w14:paraId="0E807632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4"/>
        </w:rPr>
        <w:t>PROJECTS</w:t>
      </w:r>
    </w:p>
    <w:p w14:paraId="3EBF1CD2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AI Digital Twin Interview Assistant</w:t>
      </w:r>
    </w:p>
    <w:p w14:paraId="072F3591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Built with Next.js and LLM APIs using RAG architecture</w:t>
      </w:r>
    </w:p>
    <w:p w14:paraId="076A84E5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Achieved 95% accuracy and &lt;2s latency</w:t>
      </w:r>
    </w:p>
    <w:p w14:paraId="26ABF181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Loan Approval Prediction Model</w:t>
      </w:r>
    </w:p>
    <w:p w14:paraId="4E8C89AE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Built classification model with 91% recall</w:t>
      </w:r>
    </w:p>
    <w:p w14:paraId="08D2DAF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2"/>
        </w:rPr>
        <w:t>Business Analytics Dashboard</w:t>
      </w:r>
    </w:p>
    <w:p w14:paraId="0E80B902">
      <w:pPr>
        <w:pStyle w:val="16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Developed Power BI dashboards for KPI tracking</w:t>
      </w:r>
    </w:p>
    <w:p w14:paraId="06010F71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4"/>
        </w:rPr>
        <w:t>AVAILABILITY</w:t>
      </w:r>
    </w:p>
    <w:p w14:paraId="4043DDF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Full-time from July 2026 (485 Graduate Visa)</w:t>
      </w:r>
    </w:p>
    <w:p w14:paraId="1522B76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 to relocation across Australia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A673B8"/>
    <w:rsid w:val="30E821CE"/>
    <w:rsid w:val="6A3D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515</Words>
  <Characters>3429</Characters>
  <Lines>0</Lines>
  <Paragraphs>0</Paragraphs>
  <TotalTime>0</TotalTime>
  <ScaleCrop>false</ScaleCrop>
  <LinksUpToDate>false</LinksUpToDate>
  <CharactersWithSpaces>3868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2026-04-10T13:20:09Z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eyJoZGlkIjoiYTI3N2Q4ZDUxYWQwZTNjY2RhZDMwYzk3MGMxMmJlYjAiLCJ1c2VySWQiOiI0MzA3NDkxMjkifQ==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03B94674D415482AA100FBAA5169E5CC_13</vt:lpwstr>
  </property>
</Properties>
</file>