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453E" w14:textId="77777777" w:rsidR="00323E3B" w:rsidRPr="00323E3B" w:rsidRDefault="00323E3B" w:rsidP="00323E3B">
      <w:r w:rsidRPr="00323E3B">
        <w:t>The Macro Stress Dashboard isn't just another financial app; it's like a specialized radar detecting a very specific and dangerous storm brewing in the global economy. Its core mission is to track the potential evolution of a "stress chain" – a sequence of events that starts with physical disruptions (like a marine war or shipping problem) and could mushroom into a full-blown financial crisis, potentially leading to something called "financial repression."</w:t>
      </w:r>
    </w:p>
    <w:p w14:paraId="3D5127CD" w14:textId="77777777" w:rsidR="00323E3B" w:rsidRPr="00323E3B" w:rsidRDefault="00323E3B" w:rsidP="00323E3B">
      <w:pPr>
        <w:rPr>
          <w:b/>
          <w:bCs/>
        </w:rPr>
      </w:pPr>
      <w:r w:rsidRPr="00323E3B">
        <w:rPr>
          <w:b/>
          <w:bCs/>
        </w:rPr>
        <w:t>The App's Core Idea: The Stress Chain</w:t>
      </w:r>
    </w:p>
    <w:p w14:paraId="6D70B9DD" w14:textId="77777777" w:rsidR="00323E3B" w:rsidRPr="00323E3B" w:rsidRDefault="00323E3B" w:rsidP="00323E3B">
      <w:r w:rsidRPr="00323E3B">
        <w:t>At its heart, the app believes that certain events don't happen in isolation. Instead, they can trigger a domino effect. Imagine this pathway:</w:t>
      </w:r>
    </w:p>
    <w:p w14:paraId="18973DB0" w14:textId="77777777" w:rsidR="00323E3B" w:rsidRPr="00323E3B" w:rsidRDefault="00323E3B" w:rsidP="00323E3B">
      <w:pPr>
        <w:numPr>
          <w:ilvl w:val="0"/>
          <w:numId w:val="1"/>
        </w:numPr>
      </w:pPr>
      <w:r w:rsidRPr="00323E3B">
        <w:rPr>
          <w:b/>
          <w:bCs/>
        </w:rPr>
        <w:t>Marine war-risk / shipping disruption:</w:t>
      </w:r>
      <w:r w:rsidRPr="00323E3B">
        <w:t xml:space="preserve"> A problem at sea, maybe a conflict or a blockage, makes it hard to move goods.</w:t>
      </w:r>
    </w:p>
    <w:p w14:paraId="7D2639B6" w14:textId="77777777" w:rsidR="00323E3B" w:rsidRPr="00323E3B" w:rsidRDefault="00323E3B" w:rsidP="00323E3B">
      <w:pPr>
        <w:numPr>
          <w:ilvl w:val="0"/>
          <w:numId w:val="1"/>
        </w:numPr>
      </w:pPr>
      <w:r w:rsidRPr="00323E3B">
        <w:rPr>
          <w:b/>
          <w:bCs/>
        </w:rPr>
        <w:t>Oil supply shock:</w:t>
      </w:r>
      <w:r w:rsidRPr="00323E3B">
        <w:t xml:space="preserve"> This specifically affects oil shipments, leading to less oil </w:t>
      </w:r>
      <w:proofErr w:type="gramStart"/>
      <w:r w:rsidRPr="00323E3B">
        <w:t>available</w:t>
      </w:r>
      <w:proofErr w:type="gramEnd"/>
      <w:r w:rsidRPr="00323E3B">
        <w:t>.</w:t>
      </w:r>
    </w:p>
    <w:p w14:paraId="3E8104D6" w14:textId="77777777" w:rsidR="00323E3B" w:rsidRPr="00323E3B" w:rsidRDefault="00323E3B" w:rsidP="00323E3B">
      <w:pPr>
        <w:numPr>
          <w:ilvl w:val="0"/>
          <w:numId w:val="1"/>
        </w:numPr>
      </w:pPr>
      <w:r w:rsidRPr="00323E3B">
        <w:rPr>
          <w:b/>
          <w:bCs/>
        </w:rPr>
        <w:t>Higher energy import bills:</w:t>
      </w:r>
      <w:r w:rsidRPr="00323E3B">
        <w:t xml:space="preserve"> Countries that buy oil suddenly </w:t>
      </w:r>
      <w:proofErr w:type="gramStart"/>
      <w:r w:rsidRPr="00323E3B">
        <w:t>have to</w:t>
      </w:r>
      <w:proofErr w:type="gramEnd"/>
      <w:r w:rsidRPr="00323E3B">
        <w:t xml:space="preserve"> pay a lot more to get it.</w:t>
      </w:r>
    </w:p>
    <w:p w14:paraId="76A35A2F" w14:textId="77777777" w:rsidR="00323E3B" w:rsidRPr="00323E3B" w:rsidRDefault="00323E3B" w:rsidP="00323E3B">
      <w:pPr>
        <w:numPr>
          <w:ilvl w:val="0"/>
          <w:numId w:val="1"/>
        </w:numPr>
      </w:pPr>
      <w:r w:rsidRPr="00323E3B">
        <w:rPr>
          <w:b/>
          <w:bCs/>
        </w:rPr>
        <w:t>Global dollar funding stress:</w:t>
      </w:r>
      <w:r w:rsidRPr="00323E3B">
        <w:t xml:space="preserve"> All that extra spending on oil means there's less U.S. dollars flowing around globally, making it harder for businesses and countries to get the dollars they need.</w:t>
      </w:r>
    </w:p>
    <w:p w14:paraId="73C7B21C" w14:textId="77777777" w:rsidR="00323E3B" w:rsidRPr="00323E3B" w:rsidRDefault="00323E3B" w:rsidP="00323E3B">
      <w:pPr>
        <w:numPr>
          <w:ilvl w:val="0"/>
          <w:numId w:val="1"/>
        </w:numPr>
      </w:pPr>
      <w:r w:rsidRPr="00323E3B">
        <w:rPr>
          <w:b/>
          <w:bCs/>
        </w:rPr>
        <w:t>Weaker foreign marginal UST demand:</w:t>
      </w:r>
      <w:r w:rsidRPr="00323E3B">
        <w:t xml:space="preserve"> If foreign investors are strapped for dollars or nervous, they're less likely to buy U.S. Treasury bonds, which are crucial for U.S. government funding.</w:t>
      </w:r>
    </w:p>
    <w:p w14:paraId="4F08D1E2" w14:textId="77777777" w:rsidR="00323E3B" w:rsidRPr="00323E3B" w:rsidRDefault="00323E3B" w:rsidP="00323E3B">
      <w:pPr>
        <w:numPr>
          <w:ilvl w:val="0"/>
          <w:numId w:val="1"/>
        </w:numPr>
      </w:pPr>
      <w:r w:rsidRPr="00323E3B">
        <w:rPr>
          <w:b/>
          <w:bCs/>
        </w:rPr>
        <w:t xml:space="preserve">Repo stress / Treasury basis </w:t>
      </w:r>
      <w:proofErr w:type="gramStart"/>
      <w:r w:rsidRPr="00323E3B">
        <w:rPr>
          <w:b/>
          <w:bCs/>
        </w:rPr>
        <w:t>unwind</w:t>
      </w:r>
      <w:proofErr w:type="gramEnd"/>
      <w:r w:rsidRPr="00323E3B">
        <w:rPr>
          <w:b/>
          <w:bCs/>
        </w:rPr>
        <w:t>:</w:t>
      </w:r>
      <w:r w:rsidRPr="00323E3B">
        <w:t xml:space="preserve"> This refers to technical problems in critical financial markets where banks lend to each other overnight, indicating deeper issues.</w:t>
      </w:r>
    </w:p>
    <w:p w14:paraId="2068B2BB" w14:textId="77777777" w:rsidR="00323E3B" w:rsidRPr="00323E3B" w:rsidRDefault="00323E3B" w:rsidP="00323E3B">
      <w:pPr>
        <w:numPr>
          <w:ilvl w:val="0"/>
          <w:numId w:val="1"/>
        </w:numPr>
      </w:pPr>
      <w:r w:rsidRPr="00323E3B">
        <w:rPr>
          <w:b/>
          <w:bCs/>
        </w:rPr>
        <w:t>Treasury market dysfunction:</w:t>
      </w:r>
      <w:r w:rsidRPr="00323E3B">
        <w:t xml:space="preserve"> The market for U.S. government debt, normally very stable, starts to wobble.</w:t>
      </w:r>
    </w:p>
    <w:p w14:paraId="6B9D6B6D" w14:textId="77777777" w:rsidR="00323E3B" w:rsidRPr="00323E3B" w:rsidRDefault="00323E3B" w:rsidP="00323E3B">
      <w:pPr>
        <w:numPr>
          <w:ilvl w:val="0"/>
          <w:numId w:val="1"/>
        </w:numPr>
      </w:pPr>
      <w:r w:rsidRPr="00323E3B">
        <w:rPr>
          <w:b/>
          <w:bCs/>
        </w:rPr>
        <w:t>Fed plumbing backstop:</w:t>
      </w:r>
      <w:r w:rsidRPr="00323E3B">
        <w:t xml:space="preserve"> The Federal Reserve (U.S. central bank) </w:t>
      </w:r>
      <w:proofErr w:type="gramStart"/>
      <w:r w:rsidRPr="00323E3B">
        <w:t>has to</w:t>
      </w:r>
      <w:proofErr w:type="gramEnd"/>
      <w:r w:rsidRPr="00323E3B">
        <w:t xml:space="preserve"> step in to fix these plumbing issues, injecting money or providing other support.</w:t>
      </w:r>
    </w:p>
    <w:p w14:paraId="112F16FB" w14:textId="77777777" w:rsidR="00323E3B" w:rsidRPr="00323E3B" w:rsidRDefault="00323E3B" w:rsidP="00323E3B">
      <w:pPr>
        <w:numPr>
          <w:ilvl w:val="0"/>
          <w:numId w:val="1"/>
        </w:numPr>
      </w:pPr>
      <w:r w:rsidRPr="00323E3B">
        <w:rPr>
          <w:b/>
          <w:bCs/>
        </w:rPr>
        <w:t>Higher medium-term inflation / repression risk:</w:t>
      </w:r>
      <w:r w:rsidRPr="00323E3B">
        <w:t xml:space="preserve"> The result of all this intervention and underlying stress could be persistently higher inflation and eventually "financial repression," where governments manipulate financial markets to keep their borrowing costs low, often at the expense of savers.</w:t>
      </w:r>
    </w:p>
    <w:p w14:paraId="569161B1" w14:textId="77777777" w:rsidR="00323E3B" w:rsidRPr="00323E3B" w:rsidRDefault="00323E3B" w:rsidP="00323E3B">
      <w:r w:rsidRPr="00323E3B">
        <w:lastRenderedPageBreak/>
        <w:t xml:space="preserve">This isn't just a generic economic monitor. It's laser-focused on one critical question: </w:t>
      </w:r>
      <w:r w:rsidRPr="00323E3B">
        <w:rPr>
          <w:b/>
          <w:bCs/>
        </w:rPr>
        <w:t>"Where are we right now in this specific stress chain, how quickly is it moving, and how likely is it that a problem that started with oil will end up as a severe financial crisis?"</w:t>
      </w:r>
    </w:p>
    <w:p w14:paraId="225D9A38" w14:textId="77777777" w:rsidR="00323E3B" w:rsidRPr="00323E3B" w:rsidRDefault="00323E3B" w:rsidP="00323E3B">
      <w:r w:rsidRPr="00323E3B">
        <w:t xml:space="preserve">The app is built as a "decision-support system," meaning it helps you make informed choices by highlighting key trends and risks, not by giving you a crystal ball answer. It's particularly strong at spotting </w:t>
      </w:r>
      <w:r w:rsidRPr="00323E3B">
        <w:rPr>
          <w:b/>
          <w:bCs/>
        </w:rPr>
        <w:t>how stress synchronizes, accelerates, moves from one area to another, and reinforces itself across different parts of the economy.</w:t>
      </w:r>
    </w:p>
    <w:p w14:paraId="7BF224CA" w14:textId="77777777" w:rsidR="00323E3B" w:rsidRPr="00323E3B" w:rsidRDefault="00323E3B" w:rsidP="00323E3B">
      <w:pPr>
        <w:rPr>
          <w:b/>
          <w:bCs/>
        </w:rPr>
      </w:pPr>
      <w:r w:rsidRPr="00323E3B">
        <w:rPr>
          <w:b/>
          <w:bCs/>
        </w:rPr>
        <w:t>Monitoring the Economic Environment: The App's Data Sources</w:t>
      </w:r>
    </w:p>
    <w:p w14:paraId="137A6068" w14:textId="77777777" w:rsidR="00323E3B" w:rsidRPr="00323E3B" w:rsidRDefault="00323E3B" w:rsidP="00323E3B">
      <w:r w:rsidRPr="00323E3B">
        <w:t>To keep tabs on this complex stress chain, the app continuously gathers data from a variety of sources, much like a meteorologist uses different sensors to track a storm. It carefully categorizes these sources by reliability:</w:t>
      </w:r>
    </w:p>
    <w:p w14:paraId="58D1358B" w14:textId="77777777" w:rsidR="00323E3B" w:rsidRPr="00323E3B" w:rsidRDefault="00323E3B" w:rsidP="00323E3B">
      <w:pPr>
        <w:numPr>
          <w:ilvl w:val="0"/>
          <w:numId w:val="2"/>
        </w:numPr>
      </w:pPr>
      <w:r w:rsidRPr="00323E3B">
        <w:rPr>
          <w:b/>
          <w:bCs/>
        </w:rPr>
        <w:t>Direct Real-Time Data:</w:t>
      </w:r>
      <w:r w:rsidRPr="00323E3B">
        <w:t xml:space="preserve"> This is the gold standard – live market prices (like for the MOVE Index, which measures bond market volatility) or official government data (like interest rates from the Federal Reserve or the European Central Bank). The app fetches this data daily, sometimes even more frequently for fast-moving market indicators. For example, it directly observes Brent and WTI oil futures spreads from Yahoo Finance to see if physical scarcity is affecting oil prices.</w:t>
      </w:r>
    </w:p>
    <w:p w14:paraId="6D000570" w14:textId="77777777" w:rsidR="00323E3B" w:rsidRPr="00323E3B" w:rsidRDefault="00323E3B" w:rsidP="00323E3B">
      <w:pPr>
        <w:numPr>
          <w:ilvl w:val="0"/>
          <w:numId w:val="2"/>
        </w:numPr>
      </w:pPr>
      <w:r w:rsidRPr="00323E3B">
        <w:rPr>
          <w:b/>
          <w:bCs/>
        </w:rPr>
        <w:t>Official Supporting Inputs:</w:t>
      </w:r>
      <w:r w:rsidRPr="00323E3B">
        <w:t xml:space="preserve"> This includes other reliable official data, perhaps from FRED (Federal Reserve Economic Data) or other central banks and government agencies, that helps confirm trends seen in direct market data.</w:t>
      </w:r>
    </w:p>
    <w:p w14:paraId="34DD81C4" w14:textId="77777777" w:rsidR="00323E3B" w:rsidRPr="00323E3B" w:rsidRDefault="00323E3B" w:rsidP="00323E3B">
      <w:pPr>
        <w:numPr>
          <w:ilvl w:val="0"/>
          <w:numId w:val="2"/>
        </w:numPr>
      </w:pPr>
      <w:r w:rsidRPr="00323E3B">
        <w:rPr>
          <w:b/>
          <w:bCs/>
        </w:rPr>
        <w:t>Synthetic Composites:</w:t>
      </w:r>
      <w:r w:rsidRPr="00323E3B">
        <w:t xml:space="preserve"> Sometimes, a perfect, direct public measure doesn't exist for a particular concept (like overall global dollar funding pressure). In these cases, the app intelligently creates its own indicators by combining several direct inputs. This is how it estimates "Synthetic USD Funding Pressure" using various exchange rates and short-term interest rates.</w:t>
      </w:r>
    </w:p>
    <w:p w14:paraId="30C7FB38" w14:textId="77777777" w:rsidR="00323E3B" w:rsidRPr="00323E3B" w:rsidRDefault="00323E3B" w:rsidP="00323E3B">
      <w:pPr>
        <w:numPr>
          <w:ilvl w:val="0"/>
          <w:numId w:val="2"/>
        </w:numPr>
      </w:pPr>
      <w:r w:rsidRPr="00323E3B">
        <w:rPr>
          <w:b/>
          <w:bCs/>
        </w:rPr>
        <w:t>Proxies:</w:t>
      </w:r>
      <w:r w:rsidRPr="00323E3B">
        <w:t xml:space="preserve"> For some areas, like certain currency swap market stresses (JPY/USD basis, EUR/USD basis), clean, direct </w:t>
      </w:r>
      <w:proofErr w:type="gramStart"/>
      <w:r w:rsidRPr="00323E3B">
        <w:t>feeds</w:t>
      </w:r>
      <w:proofErr w:type="gramEnd"/>
      <w:r w:rsidRPr="00323E3B">
        <w:t xml:space="preserve"> aren't publicly available or easy to integrate. The app uses "proxies" – alternative public data that tends to move in a similar way. It's transparent about these, noting that they are proxies and encouraging users to cross-reference them with direct data.</w:t>
      </w:r>
    </w:p>
    <w:p w14:paraId="02FD63F8" w14:textId="77777777" w:rsidR="00323E3B" w:rsidRPr="00323E3B" w:rsidRDefault="00323E3B" w:rsidP="00323E3B">
      <w:pPr>
        <w:numPr>
          <w:ilvl w:val="0"/>
          <w:numId w:val="2"/>
        </w:numPr>
      </w:pPr>
      <w:r w:rsidRPr="00323E3B">
        <w:rPr>
          <w:b/>
          <w:bCs/>
        </w:rPr>
        <w:t>Irregular &amp; Qualitative Data:</w:t>
      </w:r>
      <w:r w:rsidRPr="00323E3B">
        <w:t xml:space="preserve"> For things like marine insurance stress or geopolitical escalation, the app scans news articles and specialized sources. These aren't </w:t>
      </w:r>
      <w:r w:rsidRPr="00323E3B">
        <w:lastRenderedPageBreak/>
        <w:t>precise numbers but give important qualitative insights into emerging risks. For example, it tracks mentions of war-risk insurance for shipping.</w:t>
      </w:r>
    </w:p>
    <w:p w14:paraId="4DF0E5A7" w14:textId="77777777" w:rsidR="00323E3B" w:rsidRPr="00323E3B" w:rsidRDefault="00323E3B" w:rsidP="00323E3B">
      <w:pPr>
        <w:numPr>
          <w:ilvl w:val="0"/>
          <w:numId w:val="2"/>
        </w:numPr>
      </w:pPr>
      <w:r w:rsidRPr="00323E3B">
        <w:rPr>
          <w:b/>
          <w:bCs/>
        </w:rPr>
        <w:t>Physical Flow Data:</w:t>
      </w:r>
      <w:r w:rsidRPr="00323E3B">
        <w:t xml:space="preserve"> Crucially, it integrates signals like "Hormuz Tanker Transit Stress" from </w:t>
      </w:r>
      <w:proofErr w:type="spellStart"/>
      <w:r w:rsidRPr="00323E3B">
        <w:t>PortWatch</w:t>
      </w:r>
      <w:proofErr w:type="spellEnd"/>
      <w:r w:rsidRPr="00323E3B">
        <w:t xml:space="preserve">, which directly measures how much tanker traffic is </w:t>
      </w:r>
      <w:proofErr w:type="gramStart"/>
      <w:r w:rsidRPr="00323E3B">
        <w:t>actually moving</w:t>
      </w:r>
      <w:proofErr w:type="gramEnd"/>
      <w:r w:rsidRPr="00323E3B">
        <w:t xml:space="preserve"> through critical waterways. This helps distinguish real physical disruptions from mere headlines.</w:t>
      </w:r>
    </w:p>
    <w:p w14:paraId="2DA7193A" w14:textId="77777777" w:rsidR="00323E3B" w:rsidRPr="00323E3B" w:rsidRDefault="00323E3B" w:rsidP="00323E3B">
      <w:pPr>
        <w:numPr>
          <w:ilvl w:val="0"/>
          <w:numId w:val="2"/>
        </w:numPr>
      </w:pPr>
      <w:r w:rsidRPr="00323E3B">
        <w:rPr>
          <w:b/>
          <w:bCs/>
        </w:rPr>
        <w:t>Slower, Broader Economic Data:</w:t>
      </w:r>
      <w:r w:rsidRPr="00323E3B">
        <w:t xml:space="preserve"> For measures like employment, consumer credit, and government tax receipts, the app uses official monthly or quarterly data. While slower, these are vital for confirming whether market stress is spreading into the real economy and impacting ordinary households and government finances.</w:t>
      </w:r>
    </w:p>
    <w:p w14:paraId="7E7FA394" w14:textId="77777777" w:rsidR="00323E3B" w:rsidRPr="00323E3B" w:rsidRDefault="00323E3B" w:rsidP="00323E3B">
      <w:r w:rsidRPr="00323E3B">
        <w:t>This layered approach to data sources ensures the app has a comprehensive and robust view, mixing fast market signals with slower, foundational economic indicators to capture the full spectrum of the stress chain.</w:t>
      </w:r>
    </w:p>
    <w:p w14:paraId="01B358FC" w14:textId="77777777" w:rsidR="00323E3B" w:rsidRPr="00323E3B" w:rsidRDefault="00323E3B" w:rsidP="00323E3B">
      <w:pPr>
        <w:rPr>
          <w:b/>
          <w:bCs/>
        </w:rPr>
      </w:pPr>
      <w:r w:rsidRPr="00323E3B">
        <w:rPr>
          <w:b/>
          <w:bCs/>
        </w:rPr>
        <w:t xml:space="preserve">Determining Direction: How the App Interprets </w:t>
      </w:r>
      <w:proofErr w:type="gramStart"/>
      <w:r w:rsidRPr="00323E3B">
        <w:rPr>
          <w:b/>
          <w:bCs/>
        </w:rPr>
        <w:t>the Data</w:t>
      </w:r>
      <w:proofErr w:type="gramEnd"/>
    </w:p>
    <w:p w14:paraId="58696488" w14:textId="77777777" w:rsidR="00323E3B" w:rsidRPr="00323E3B" w:rsidRDefault="00323E3B" w:rsidP="00323E3B">
      <w:r w:rsidRPr="00323E3B">
        <w:t>The app takes all this raw data and processes it through several sophisticated layers to tell you exactly where the stress chain is headed:</w:t>
      </w:r>
    </w:p>
    <w:p w14:paraId="5E429CF5" w14:textId="77777777" w:rsidR="00323E3B" w:rsidRPr="00323E3B" w:rsidRDefault="00323E3B" w:rsidP="00323E3B">
      <w:pPr>
        <w:numPr>
          <w:ilvl w:val="0"/>
          <w:numId w:val="3"/>
        </w:numPr>
      </w:pPr>
      <w:r w:rsidRPr="00323E3B">
        <w:rPr>
          <w:b/>
          <w:bCs/>
        </w:rPr>
        <w:t>Scoring Key Economic Regimes:</w:t>
      </w:r>
      <w:r w:rsidRPr="00323E3B">
        <w:t xml:space="preserve"> First, it uses a rule-based system to convert all those different data points (oil prices, interest rates, employment figures) into comparable scores between 0 and 100 for three core "regimes":</w:t>
      </w:r>
    </w:p>
    <w:p w14:paraId="3C8C54E5" w14:textId="77777777" w:rsidR="00323E3B" w:rsidRPr="00323E3B" w:rsidRDefault="00323E3B" w:rsidP="00323E3B">
      <w:pPr>
        <w:numPr>
          <w:ilvl w:val="1"/>
          <w:numId w:val="3"/>
        </w:numPr>
      </w:pPr>
      <w:r w:rsidRPr="00323E3B">
        <w:rPr>
          <w:b/>
          <w:bCs/>
        </w:rPr>
        <w:t>"Sticky Inflation":</w:t>
      </w:r>
      <w:r w:rsidRPr="00323E3B">
        <w:t xml:space="preserve"> This score tells you if the problem is primarily about persistent price increases, especially due to physical shortages or rising wages. A higher score here means inflation is becoming entrenched.</w:t>
      </w:r>
    </w:p>
    <w:p w14:paraId="6EA1B2A0" w14:textId="77777777" w:rsidR="00323E3B" w:rsidRPr="00323E3B" w:rsidRDefault="00323E3B" w:rsidP="00323E3B">
      <w:pPr>
        <w:numPr>
          <w:ilvl w:val="1"/>
          <w:numId w:val="3"/>
        </w:numPr>
      </w:pPr>
      <w:r w:rsidRPr="00323E3B">
        <w:rPr>
          <w:b/>
          <w:bCs/>
        </w:rPr>
        <w:t>"Convex Inflation / Funding Stress":</w:t>
      </w:r>
      <w:r w:rsidRPr="00323E3B">
        <w:t xml:space="preserve"> This is the crucial turning point. A higher score here means the problem is no longer just about inflation; it's starting to become a more dangerous, escalating issue for global funding and the stability of financial markets.</w:t>
      </w:r>
    </w:p>
    <w:p w14:paraId="4C4E915F" w14:textId="77777777" w:rsidR="00323E3B" w:rsidRPr="00323E3B" w:rsidRDefault="00323E3B" w:rsidP="00323E3B">
      <w:pPr>
        <w:numPr>
          <w:ilvl w:val="1"/>
          <w:numId w:val="3"/>
        </w:numPr>
      </w:pPr>
      <w:r w:rsidRPr="00323E3B">
        <w:rPr>
          <w:b/>
          <w:bCs/>
        </w:rPr>
        <w:t>"Break / Repression":</w:t>
      </w:r>
      <w:r w:rsidRPr="00323E3B">
        <w:t xml:space="preserve"> This score indicates how close we are to genuine market dysfunction, needing central bank intervention, and potentially leading to that feared "financial repression" where the government effectively controls financial markets.</w:t>
      </w:r>
    </w:p>
    <w:p w14:paraId="7D2BBD0E" w14:textId="77777777" w:rsidR="00323E3B" w:rsidRPr="00323E3B" w:rsidRDefault="00323E3B" w:rsidP="00323E3B">
      <w:pPr>
        <w:numPr>
          <w:ilvl w:val="1"/>
          <w:numId w:val="3"/>
        </w:numPr>
      </w:pPr>
      <w:r w:rsidRPr="00323E3B">
        <w:t xml:space="preserve">There's also a </w:t>
      </w:r>
      <w:r w:rsidRPr="00323E3B">
        <w:rPr>
          <w:b/>
          <w:bCs/>
        </w:rPr>
        <w:t>"Fast-Moving Stress Panel"</w:t>
      </w:r>
      <w:r w:rsidRPr="00323E3B">
        <w:t xml:space="preserve"> that acts as an immediate warning system, checking if several critical, real-time indicators are flashing red simultaneously.</w:t>
      </w:r>
    </w:p>
    <w:p w14:paraId="1200B03C" w14:textId="77777777" w:rsidR="00323E3B" w:rsidRPr="00323E3B" w:rsidRDefault="00323E3B" w:rsidP="00323E3B">
      <w:pPr>
        <w:numPr>
          <w:ilvl w:val="0"/>
          <w:numId w:val="3"/>
        </w:numPr>
      </w:pPr>
      <w:r w:rsidRPr="00323E3B">
        <w:rPr>
          <w:b/>
          <w:bCs/>
        </w:rPr>
        <w:lastRenderedPageBreak/>
        <w:t>Modeling Domino Effects (Recursive Propagation):</w:t>
      </w:r>
      <w:r w:rsidRPr="00323E3B">
        <w:t xml:space="preserve"> The app doesn't just add up scores. It understands that economic stress isn't a static picture. If one part of the system gets stressed (say, oil prices), it can put pressure on another part (like international dollar funding), and that pressure can then </w:t>
      </w:r>
      <w:proofErr w:type="spellStart"/>
      <w:r w:rsidRPr="00323E3B">
        <w:rPr>
          <w:i/>
          <w:iCs/>
        </w:rPr>
        <w:t>feed back</w:t>
      </w:r>
      <w:proofErr w:type="spellEnd"/>
      <w:r w:rsidRPr="00323E3B">
        <w:t xml:space="preserve"> and worsen the original problem or stress other areas even more. Imagine </w:t>
      </w:r>
      <w:proofErr w:type="gramStart"/>
      <w:r w:rsidRPr="00323E3B">
        <w:t>a stress</w:t>
      </w:r>
      <w:proofErr w:type="gramEnd"/>
      <w:r w:rsidRPr="00323E3B">
        <w:t xml:space="preserve"> in "marine insurance" pushing up "oil physical stress," which then makes "dollar funding stress" worse, and that dollar stress makes things even tougher for the initial oil problem. The app models these complex, dynamic chain reactions.</w:t>
      </w:r>
    </w:p>
    <w:p w14:paraId="3F75A1DF" w14:textId="77777777" w:rsidR="00323E3B" w:rsidRPr="00323E3B" w:rsidRDefault="00323E3B" w:rsidP="00323E3B">
      <w:pPr>
        <w:numPr>
          <w:ilvl w:val="0"/>
          <w:numId w:val="3"/>
        </w:numPr>
      </w:pPr>
      <w:r w:rsidRPr="00323E3B">
        <w:rPr>
          <w:b/>
          <w:bCs/>
        </w:rPr>
        <w:t>Uncovering Hidden States (Econometric State-Space Layer):</w:t>
      </w:r>
      <w:r w:rsidRPr="00323E3B">
        <w:t xml:space="preserve"> This is where the app acts like a detective, inferring things that aren't directly observable. Using statistical models, it estimates "latent states" – the underlying, hidden conditions driving the economy. Is there a genuine "oil shock" at play? How much "funding stress" is truly present? What's the real level of "Treasury market stress" or "intervention pressure" from central banks? And most importantly, what's the actual level of "repression risk" that isn't immediately obvious from any single indicator?</w:t>
      </w:r>
    </w:p>
    <w:p w14:paraId="1ECFCB12" w14:textId="77777777" w:rsidR="00323E3B" w:rsidRPr="00323E3B" w:rsidRDefault="00323E3B" w:rsidP="00323E3B">
      <w:pPr>
        <w:numPr>
          <w:ilvl w:val="0"/>
          <w:numId w:val="3"/>
        </w:numPr>
      </w:pPr>
      <w:r w:rsidRPr="00323E3B">
        <w:rPr>
          <w:b/>
          <w:bCs/>
        </w:rPr>
        <w:t>Learning from History (Historical Analog / Clustering Layer):</w:t>
      </w:r>
      <w:r w:rsidRPr="00323E3B">
        <w:t xml:space="preserve"> The app maintains a library of past economic crises or "episodes." It compares the current economic "profile" to these past events to identify which historical family of stress it most resembles. This helps it understand if the current situation is more like a previous shipping-induced crunch, a dollar funding squeeze, or a Treasury market meltdown. Knowing which "family" the current stress belongs to helps the app refine its analysis and future predictions.</w:t>
      </w:r>
    </w:p>
    <w:p w14:paraId="24AE29F6" w14:textId="77777777" w:rsidR="00323E3B" w:rsidRPr="00323E3B" w:rsidRDefault="00323E3B" w:rsidP="00323E3B">
      <w:pPr>
        <w:numPr>
          <w:ilvl w:val="0"/>
          <w:numId w:val="3"/>
        </w:numPr>
      </w:pPr>
      <w:r w:rsidRPr="00323E3B">
        <w:rPr>
          <w:b/>
          <w:bCs/>
        </w:rPr>
        <w:t>Predicting the Future (Forecast and Adaptive Alert Layer):</w:t>
      </w:r>
      <w:r w:rsidRPr="00323E3B">
        <w:t xml:space="preserve"> Finally, using all this information – current scores, chain reactions, hidden states, and historical parallels – the app projects short-term probabilities for different economic regimes and stress scenarios. It also generates "live warning logic," telling you if key measures of stress are accelerating, or if the overall economic "story" is shifting in a dangerous direction. This includes specific alerts for when labor market weakness starts to impact government tax revenues or household credit.</w:t>
      </w:r>
    </w:p>
    <w:p w14:paraId="488C9397" w14:textId="77777777" w:rsidR="00323E3B" w:rsidRPr="00323E3B" w:rsidRDefault="00323E3B" w:rsidP="00323E3B">
      <w:r w:rsidRPr="00323E3B">
        <w:t>In essence, the app is built to handle the "simultaneity problem" – the challenge of understanding how dozens of different, interconnected economic variables are moving all at once. It doesn't simplify this complexity into one number. Instead, it layers the analysis: normalizing data, grouping by cause, modeling recursive feedback, scoring regimes, detecting hidden states, validating against history, and finally, providing actionable alerts.</w:t>
      </w:r>
    </w:p>
    <w:p w14:paraId="5406DDCC" w14:textId="77777777" w:rsidR="00323E3B" w:rsidRPr="00323E3B" w:rsidRDefault="00323E3B" w:rsidP="00323E3B">
      <w:r w:rsidRPr="00323E3B">
        <w:lastRenderedPageBreak/>
        <w:t xml:space="preserve">This makes it an incredibly important tool because it helps users look beyond isolated headlines and understand the deep, interconnected forces shaping the global economy. It's designed to reveal not just </w:t>
      </w:r>
      <w:r w:rsidRPr="00323E3B">
        <w:rPr>
          <w:i/>
          <w:iCs/>
        </w:rPr>
        <w:t>what's happening</w:t>
      </w:r>
      <w:r w:rsidRPr="00323E3B">
        <w:t xml:space="preserve">, but </w:t>
      </w:r>
      <w:r w:rsidRPr="00323E3B">
        <w:rPr>
          <w:i/>
          <w:iCs/>
        </w:rPr>
        <w:t>why it's happening</w:t>
      </w:r>
      <w:r w:rsidRPr="00323E3B">
        <w:t xml:space="preserve">, and </w:t>
      </w:r>
      <w:r w:rsidRPr="00323E3B">
        <w:rPr>
          <w:i/>
          <w:iCs/>
        </w:rPr>
        <w:t>what it means for the months, quarters, and years ahead</w:t>
      </w:r>
      <w:r w:rsidRPr="00323E3B">
        <w:t xml:space="preserve"> in terms of the potential progression from physical supply disruptions to severe financial and monetary policy challenges.</w:t>
      </w:r>
    </w:p>
    <w:p w14:paraId="535ED027" w14:textId="77777777" w:rsidR="00DA65AE" w:rsidRDefault="00DA65AE"/>
    <w:sectPr w:rsidR="00DA65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1981"/>
    <w:multiLevelType w:val="multilevel"/>
    <w:tmpl w:val="2B9E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D5015E"/>
    <w:multiLevelType w:val="multilevel"/>
    <w:tmpl w:val="5F4ED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737E7F"/>
    <w:multiLevelType w:val="multilevel"/>
    <w:tmpl w:val="58BC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616425">
    <w:abstractNumId w:val="0"/>
  </w:num>
  <w:num w:numId="2" w16cid:durableId="557208583">
    <w:abstractNumId w:val="2"/>
  </w:num>
  <w:num w:numId="3" w16cid:durableId="143963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3B"/>
    <w:rsid w:val="000B0C7E"/>
    <w:rsid w:val="0014255C"/>
    <w:rsid w:val="00323E3B"/>
    <w:rsid w:val="005513BD"/>
    <w:rsid w:val="00DA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266A"/>
  <w15:chartTrackingRefBased/>
  <w15:docId w15:val="{C286E52A-E879-410E-9A5E-1D8C139EE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3B"/>
    <w:rPr>
      <w:rFonts w:eastAsiaTheme="majorEastAsia" w:cstheme="majorBidi"/>
      <w:color w:val="272727" w:themeColor="text1" w:themeTint="D8"/>
    </w:rPr>
  </w:style>
  <w:style w:type="paragraph" w:styleId="Title">
    <w:name w:val="Title"/>
    <w:basedOn w:val="Normal"/>
    <w:next w:val="Normal"/>
    <w:link w:val="TitleChar"/>
    <w:uiPriority w:val="10"/>
    <w:qFormat/>
    <w:rsid w:val="0032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3B"/>
    <w:pPr>
      <w:spacing w:before="160"/>
      <w:jc w:val="center"/>
    </w:pPr>
    <w:rPr>
      <w:i/>
      <w:iCs/>
      <w:color w:val="404040" w:themeColor="text1" w:themeTint="BF"/>
    </w:rPr>
  </w:style>
  <w:style w:type="character" w:customStyle="1" w:styleId="QuoteChar">
    <w:name w:val="Quote Char"/>
    <w:basedOn w:val="DefaultParagraphFont"/>
    <w:link w:val="Quote"/>
    <w:uiPriority w:val="29"/>
    <w:rsid w:val="00323E3B"/>
    <w:rPr>
      <w:i/>
      <w:iCs/>
      <w:color w:val="404040" w:themeColor="text1" w:themeTint="BF"/>
    </w:rPr>
  </w:style>
  <w:style w:type="paragraph" w:styleId="ListParagraph">
    <w:name w:val="List Paragraph"/>
    <w:basedOn w:val="Normal"/>
    <w:uiPriority w:val="34"/>
    <w:qFormat/>
    <w:rsid w:val="00323E3B"/>
    <w:pPr>
      <w:ind w:left="720"/>
      <w:contextualSpacing/>
    </w:pPr>
  </w:style>
  <w:style w:type="character" w:styleId="IntenseEmphasis">
    <w:name w:val="Intense Emphasis"/>
    <w:basedOn w:val="DefaultParagraphFont"/>
    <w:uiPriority w:val="21"/>
    <w:qFormat/>
    <w:rsid w:val="00323E3B"/>
    <w:rPr>
      <w:i/>
      <w:iCs/>
      <w:color w:val="0F4761" w:themeColor="accent1" w:themeShade="BF"/>
    </w:rPr>
  </w:style>
  <w:style w:type="paragraph" w:styleId="IntenseQuote">
    <w:name w:val="Intense Quote"/>
    <w:basedOn w:val="Normal"/>
    <w:next w:val="Normal"/>
    <w:link w:val="IntenseQuoteChar"/>
    <w:uiPriority w:val="30"/>
    <w:qFormat/>
    <w:rsid w:val="0032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E3B"/>
    <w:rPr>
      <w:i/>
      <w:iCs/>
      <w:color w:val="0F4761" w:themeColor="accent1" w:themeShade="BF"/>
    </w:rPr>
  </w:style>
  <w:style w:type="character" w:styleId="IntenseReference">
    <w:name w:val="Intense Reference"/>
    <w:basedOn w:val="DefaultParagraphFont"/>
    <w:uiPriority w:val="32"/>
    <w:qFormat/>
    <w:rsid w:val="00323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Thompson CFA</dc:creator>
  <cp:keywords/>
  <dc:description/>
  <cp:lastModifiedBy>Douglas Thompson CFA</cp:lastModifiedBy>
  <cp:revision>1</cp:revision>
  <dcterms:created xsi:type="dcterms:W3CDTF">2026-03-20T21:34:00Z</dcterms:created>
  <dcterms:modified xsi:type="dcterms:W3CDTF">2026-03-20T21:35:00Z</dcterms:modified>
</cp:coreProperties>
</file>