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9C" w:rsidRDefault="00A10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A10A9C" w:rsidRPr="00AE227A" w:rsidTr="00163BB5">
        <w:trPr>
          <w:cantSplit/>
          <w:tblHeader/>
        </w:trPr>
        <w:tc>
          <w:tcPr>
            <w:tcW w:w="2605" w:type="dxa"/>
            <w:vAlign w:val="center"/>
          </w:tcPr>
          <w:p w:rsidR="00A10A9C" w:rsidRPr="00602AE1" w:rsidRDefault="00A10A9C" w:rsidP="00163BB5">
            <w:pPr>
              <w:jc w:val="center"/>
              <w:rPr>
                <w:rFonts w:ascii="Helvetica Neue" w:hAnsi="Helvetica Neue"/>
                <w:b/>
              </w:rPr>
            </w:pPr>
            <w:r w:rsidRPr="00602AE1">
              <w:rPr>
                <w:rFonts w:ascii="Helvetica Neue" w:hAnsi="Helvetica Neue"/>
              </w:rPr>
              <w:t>Self-Directed Learner</w:t>
            </w:r>
          </w:p>
        </w:tc>
        <w:tc>
          <w:tcPr>
            <w:tcW w:w="2610" w:type="dxa"/>
            <w:gridSpan w:val="2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</w:tr>
      <w:tr w:rsidR="00A3113D" w:rsidRPr="00602AE1" w:rsidTr="00A10A9C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A3113D" w:rsidRPr="00602AE1" w:rsidRDefault="00163BB5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bookmarkStart w:id="0" w:name="_GoBack"/>
            <w:r w:rsidRPr="00602AE1">
              <w:rPr>
                <w:rFonts w:ascii="Helvetica Neue" w:hAnsi="Helvetica Neue"/>
                <w:b/>
                <w:sz w:val="18"/>
                <w:szCs w:val="18"/>
              </w:rPr>
              <w:t xml:space="preserve">Level of </w:t>
            </w:r>
            <w:r w:rsidR="00A10A9C" w:rsidRPr="00602AE1">
              <w:rPr>
                <w:rFonts w:ascii="Helvetica Neue" w:hAnsi="Helvetica Neue"/>
                <w:b/>
                <w:sz w:val="18"/>
                <w:szCs w:val="18"/>
              </w:rPr>
              <w:t>Mastery</w:t>
            </w:r>
          </w:p>
        </w:tc>
        <w:tc>
          <w:tcPr>
            <w:tcW w:w="2610" w:type="dxa"/>
            <w:gridSpan w:val="2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State &amp; National Standards</w:t>
            </w:r>
          </w:p>
        </w:tc>
      </w:tr>
      <w:bookmarkEnd w:id="0"/>
      <w:tr w:rsidR="00A3113D" w:rsidRPr="00602AE1" w:rsidTr="00163BB5">
        <w:trPr>
          <w:cantSplit/>
          <w:tblHeader/>
        </w:trPr>
        <w:tc>
          <w:tcPr>
            <w:tcW w:w="2605" w:type="dxa"/>
            <w:vAlign w:val="center"/>
          </w:tcPr>
          <w:p w:rsidR="00A3113D" w:rsidRPr="00602AE1" w:rsidRDefault="00A10A9C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Competency</w:t>
            </w:r>
          </w:p>
        </w:tc>
        <w:tc>
          <w:tcPr>
            <w:tcW w:w="1305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2: Not Yet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7 – 8: Exemplary</w:t>
            </w:r>
          </w:p>
        </w:tc>
        <w:tc>
          <w:tcPr>
            <w:tcW w:w="1777" w:type="dxa"/>
            <w:vMerge/>
          </w:tcPr>
          <w:p w:rsidR="00A3113D" w:rsidRPr="00602AE1" w:rsidRDefault="00A3113D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033F67" w:rsidRPr="0026497E" w:rsidTr="00AE227A">
        <w:trPr>
          <w:cantSplit/>
        </w:trPr>
        <w:tc>
          <w:tcPr>
            <w:tcW w:w="2605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Identifies new information needed to complete a </w:t>
            </w:r>
            <w:r w:rsidR="0026497E" w:rsidRPr="00B641F5">
              <w:rPr>
                <w:rFonts w:ascii="Helvetica Neue" w:hAnsi="Helvetica Neue"/>
                <w:sz w:val="13"/>
                <w:szCs w:val="13"/>
              </w:rPr>
              <w:t>task.</w:t>
            </w:r>
          </w:p>
        </w:tc>
        <w:tc>
          <w:tcPr>
            <w:tcW w:w="1305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777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A3113D" w:rsidRPr="0026497E" w:rsidTr="00AE227A">
        <w:trPr>
          <w:cantSplit/>
        </w:trPr>
        <w:tc>
          <w:tcPr>
            <w:tcW w:w="2605" w:type="dxa"/>
          </w:tcPr>
          <w:p w:rsidR="00A3113D" w:rsidRPr="00B641F5" w:rsidRDefault="00F2140F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Selecting and r</w:t>
            </w:r>
            <w:r w:rsidR="00A10A9C" w:rsidRPr="00B641F5">
              <w:rPr>
                <w:rFonts w:ascii="Helvetica Neue" w:hAnsi="Helvetica Neue"/>
                <w:sz w:val="13"/>
                <w:szCs w:val="13"/>
              </w:rPr>
              <w:t>eading complex informational text to accomplish a goal.</w:t>
            </w:r>
          </w:p>
        </w:tc>
        <w:tc>
          <w:tcPr>
            <w:tcW w:w="1305" w:type="dxa"/>
          </w:tcPr>
          <w:p w:rsidR="00A3113D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Uses supportive text with assistance.</w:t>
            </w:r>
          </w:p>
        </w:tc>
        <w:tc>
          <w:tcPr>
            <w:tcW w:w="1305" w:type="dxa"/>
          </w:tcPr>
          <w:p w:rsidR="00A3113D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Reads assigned supportive text and demonstrates most of the skills.</w:t>
            </w:r>
          </w:p>
        </w:tc>
        <w:tc>
          <w:tcPr>
            <w:tcW w:w="2370" w:type="dxa"/>
          </w:tcPr>
          <w:p w:rsidR="00A3113D" w:rsidRPr="00B641F5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Reads teacher selected 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 xml:space="preserve">authentic </w:t>
            </w:r>
            <w:r w:rsidRPr="00B641F5">
              <w:rPr>
                <w:rFonts w:ascii="Helvetica Neue" w:hAnsi="Helvetica Neue"/>
                <w:sz w:val="13"/>
                <w:szCs w:val="13"/>
              </w:rPr>
              <w:t>texts and successfully demonstrates the skills and/or knowledge contained.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 xml:space="preserve"> [material is provided]</w:t>
            </w:r>
          </w:p>
        </w:tc>
        <w:tc>
          <w:tcPr>
            <w:tcW w:w="2370" w:type="dxa"/>
          </w:tcPr>
          <w:p w:rsidR="00A3113D" w:rsidRPr="00B641F5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Identifies desired information and obtains it by searching for and finding </w:t>
            </w:r>
            <w:r w:rsidRPr="00B641F5">
              <w:rPr>
                <w:rFonts w:ascii="Helvetica Neue" w:hAnsi="Helvetica Neue"/>
                <w:sz w:val="13"/>
                <w:szCs w:val="13"/>
              </w:rPr>
              <w:t>an appropriate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 xml:space="preserve"> source which is read and applied to the problem.</w:t>
            </w:r>
            <w:r w:rsidRPr="00B641F5">
              <w:rPr>
                <w:rFonts w:ascii="Helvetica Neue" w:hAnsi="Helvetica Neue"/>
                <w:sz w:val="13"/>
                <w:szCs w:val="13"/>
              </w:rPr>
              <w:t xml:space="preserve"> [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>identifies target and finds and uses a single source</w:t>
            </w:r>
            <w:r w:rsidRPr="00B641F5">
              <w:rPr>
                <w:rFonts w:ascii="Helvetica Neue" w:hAnsi="Helvetica Neue"/>
                <w:sz w:val="13"/>
                <w:szCs w:val="13"/>
              </w:rPr>
              <w:t>]</w:t>
            </w:r>
          </w:p>
        </w:tc>
        <w:tc>
          <w:tcPr>
            <w:tcW w:w="2370" w:type="dxa"/>
          </w:tcPr>
          <w:p w:rsidR="00A3113D" w:rsidRPr="00B641F5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Identifies desired information and obtains it by searching for and finding a variety of materials, reading them, and synthesizing the information into a useable body of knowledge. [combines from multiple sources]</w:t>
            </w:r>
          </w:p>
        </w:tc>
        <w:tc>
          <w:tcPr>
            <w:tcW w:w="1777" w:type="dxa"/>
          </w:tcPr>
          <w:p w:rsidR="00A3113D" w:rsidRPr="00B641F5" w:rsidRDefault="00A3113D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26497E" w:rsidTr="00AE227A">
        <w:trPr>
          <w:cantSplit/>
        </w:trPr>
        <w:tc>
          <w:tcPr>
            <w:tcW w:w="26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Takes notes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Sporadic note taking. Little organization and notes are often incomplete.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Takes notes </w:t>
            </w:r>
            <w:r w:rsidRPr="00B641F5">
              <w:rPr>
                <w:rFonts w:ascii="Helvetica Neue" w:hAnsi="Helvetica Neue"/>
                <w:sz w:val="13"/>
                <w:szCs w:val="13"/>
              </w:rPr>
              <w:t>when</w:t>
            </w:r>
            <w:r w:rsidRPr="00B641F5">
              <w:rPr>
                <w:rFonts w:ascii="Helvetica Neue" w:hAnsi="Helvetica Neue"/>
                <w:sz w:val="13"/>
                <w:szCs w:val="13"/>
              </w:rPr>
              <w:t xml:space="preserve"> directed</w:t>
            </w:r>
            <w:r w:rsidRPr="00B641F5">
              <w:rPr>
                <w:rFonts w:ascii="Helvetica Neue" w:hAnsi="Helvetica Neue"/>
                <w:sz w:val="13"/>
                <w:szCs w:val="13"/>
              </w:rPr>
              <w:t xml:space="preserve"> to</w:t>
            </w:r>
            <w:r w:rsidRPr="00B641F5">
              <w:rPr>
                <w:rFonts w:ascii="Helvetica Neue" w:hAnsi="Helvetica Neue"/>
                <w:sz w:val="13"/>
                <w:szCs w:val="13"/>
              </w:rPr>
              <w:t>.</w:t>
            </w:r>
          </w:p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Content largely reflects content of presentation.</w:t>
            </w:r>
          </w:p>
        </w:tc>
        <w:tc>
          <w:tcPr>
            <w:tcW w:w="2370" w:type="dxa"/>
          </w:tcPr>
          <w:p w:rsidR="0026497E" w:rsidRPr="00B641F5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Independent note taking is beginning to emerge – basic structures of organization are generally present.</w:t>
            </w: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Self-motivated to take notes.</w:t>
            </w:r>
          </w:p>
          <w:p w:rsidR="0016228F" w:rsidRPr="00B641F5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Effort is put into organizing and structuring notes.</w:t>
            </w:r>
          </w:p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Evidence is present that notes are being used as a </w:t>
            </w:r>
            <w:r w:rsidR="0016228F" w:rsidRPr="00B641F5">
              <w:rPr>
                <w:rFonts w:ascii="Helvetica Neue" w:hAnsi="Helvetica Neue"/>
                <w:sz w:val="13"/>
                <w:szCs w:val="13"/>
              </w:rPr>
              <w:t>strategy for problem solving.</w:t>
            </w: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A variety of note taking purposes and strategies are applied.</w:t>
            </w:r>
          </w:p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Notes are reviewed and revised and/or extended.</w:t>
            </w:r>
          </w:p>
        </w:tc>
        <w:tc>
          <w:tcPr>
            <w:tcW w:w="1777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26497E" w:rsidTr="00AE227A">
        <w:trPr>
          <w:cantSplit/>
        </w:trPr>
        <w:tc>
          <w:tcPr>
            <w:tcW w:w="2605" w:type="dxa"/>
          </w:tcPr>
          <w:p w:rsidR="0026497E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Effectively s</w:t>
            </w:r>
            <w:r w:rsidR="0016228F" w:rsidRPr="00B641F5">
              <w:rPr>
                <w:rFonts w:ascii="Helvetica Neue" w:hAnsi="Helvetica Neue"/>
                <w:sz w:val="13"/>
                <w:szCs w:val="13"/>
              </w:rPr>
              <w:t>eeks help with clarifying understanding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FB5F9B" w:rsidP="0026497E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Asks questions when needed, with help can identify a specific problem area or question.</w:t>
            </w:r>
          </w:p>
        </w:tc>
        <w:tc>
          <w:tcPr>
            <w:tcW w:w="2370" w:type="dxa"/>
          </w:tcPr>
          <w:p w:rsidR="0026497E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Asks clear and specific questions.</w:t>
            </w:r>
          </w:p>
        </w:tc>
        <w:tc>
          <w:tcPr>
            <w:tcW w:w="2370" w:type="dxa"/>
          </w:tcPr>
          <w:p w:rsidR="0026497E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Seeks and uses outside sources to resolve questions.</w:t>
            </w:r>
          </w:p>
          <w:p w:rsidR="00B641F5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Asks clear and well received questions.</w:t>
            </w:r>
          </w:p>
          <w:p w:rsidR="00B641F5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Maintains relationships with respondents.</w:t>
            </w:r>
          </w:p>
        </w:tc>
        <w:tc>
          <w:tcPr>
            <w:tcW w:w="1777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AE227A" w:rsidTr="00AE227A">
        <w:trPr>
          <w:cantSplit/>
        </w:trPr>
        <w:tc>
          <w:tcPr>
            <w:tcW w:w="2605" w:type="dxa"/>
          </w:tcPr>
          <w:p w:rsidR="0026497E" w:rsidRPr="00B641F5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Tests knowledge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FB5F9B" w:rsidP="0026497E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Critically and accurately e</w:t>
            </w:r>
            <w:r w:rsidR="00B641F5">
              <w:rPr>
                <w:rFonts w:ascii="Helvetica Neue" w:hAnsi="Helvetica Neue"/>
                <w:sz w:val="13"/>
                <w:szCs w:val="13"/>
              </w:rPr>
              <w:t xml:space="preserve">valuates understanding </w:t>
            </w:r>
            <w:r>
              <w:rPr>
                <w:rFonts w:ascii="Helvetica Neue" w:hAnsi="Helvetica Neue"/>
                <w:sz w:val="13"/>
                <w:szCs w:val="13"/>
              </w:rPr>
              <w:t>and uses the result as feedback into the process.</w:t>
            </w:r>
          </w:p>
        </w:tc>
        <w:tc>
          <w:tcPr>
            <w:tcW w:w="1777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</w:tbl>
    <w:p w:rsidR="00A6498B" w:rsidRDefault="00A6498B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AE227A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AE227A" w:rsidRPr="00AE227A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Professionalism</w:t>
            </w:r>
          </w:p>
        </w:tc>
        <w:tc>
          <w:tcPr>
            <w:tcW w:w="261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AE227A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AE227A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AE227A" w:rsidRDefault="00C3133A" w:rsidP="006828D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Ethics &amp; responsibilities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AE227A" w:rsidRDefault="00C3133A" w:rsidP="006828D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Wor</w:t>
            </w:r>
            <w:r>
              <w:rPr>
                <w:rFonts w:ascii="Helvetica Neue" w:hAnsi="Helvetica Neue"/>
                <w:sz w:val="18"/>
                <w:szCs w:val="18"/>
              </w:rPr>
              <w:t>king with diverse teams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AE227A" w:rsidRDefault="00F2140F" w:rsidP="006828D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Leadership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AE227A" w:rsidRDefault="00C3133A" w:rsidP="006828D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Understanding of the career pathway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AE227A" w:rsidRDefault="00AE227A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602AE1" w:rsidRPr="00AE227A" w:rsidTr="00602AE1">
        <w:tc>
          <w:tcPr>
            <w:tcW w:w="2605" w:type="dxa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Using Digital Tools</w:t>
            </w:r>
          </w:p>
        </w:tc>
        <w:tc>
          <w:tcPr>
            <w:tcW w:w="2610" w:type="dxa"/>
            <w:gridSpan w:val="2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Design Process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Default="003C0665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FB5F9B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Computer Science</w:t>
            </w:r>
          </w:p>
        </w:tc>
        <w:tc>
          <w:tcPr>
            <w:tcW w:w="261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FB5F9B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FB5F9B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FB5F9B" w:rsidRDefault="00FB5F9B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Project Management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Default="003C0665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3C0665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Pr="00A10A9C" w:rsidRDefault="003C0665">
      <w:pPr>
        <w:rPr>
          <w:rFonts w:ascii="Helvetica Neue" w:hAnsi="Helvetica Neue"/>
          <w:sz w:val="18"/>
          <w:szCs w:val="18"/>
        </w:rPr>
      </w:pPr>
    </w:p>
    <w:sectPr w:rsidR="003C0665" w:rsidRPr="00A10A9C" w:rsidSect="00A3113D">
      <w:pgSz w:w="15840" w:h="12240" w:orient="landscape"/>
      <w:pgMar w:top="1800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3D"/>
    <w:rsid w:val="00033F67"/>
    <w:rsid w:val="0016228F"/>
    <w:rsid w:val="00163BB5"/>
    <w:rsid w:val="00170644"/>
    <w:rsid w:val="0026497E"/>
    <w:rsid w:val="003C0665"/>
    <w:rsid w:val="004603A0"/>
    <w:rsid w:val="00522377"/>
    <w:rsid w:val="00602AE1"/>
    <w:rsid w:val="007808F4"/>
    <w:rsid w:val="00A10A9C"/>
    <w:rsid w:val="00A3113D"/>
    <w:rsid w:val="00A6498B"/>
    <w:rsid w:val="00AE227A"/>
    <w:rsid w:val="00B641F5"/>
    <w:rsid w:val="00C3133A"/>
    <w:rsid w:val="00F2140F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226DA"/>
  <w14:defaultImageDpi w14:val="32767"/>
  <w15:chartTrackingRefBased/>
  <w15:docId w15:val="{CEF82041-7177-1B47-8A73-DDC9E0EC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Urner, Douglas</dc:creator>
  <cp:keywords/>
  <dc:description/>
  <cp:lastModifiedBy>Urner, Douglas</cp:lastModifiedBy>
  <cp:revision>3</cp:revision>
  <dcterms:created xsi:type="dcterms:W3CDTF">2018-05-19T13:24:00Z</dcterms:created>
  <dcterms:modified xsi:type="dcterms:W3CDTF">2018-05-20T07:17:00Z</dcterms:modified>
</cp:coreProperties>
</file>