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20CA2594" w14:textId="3AA584C6" w:rsidR="00A635E4" w:rsidRPr="00A635E4" w:rsidRDefault="00EC37E3" w:rsidP="00A635E4">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lastRenderedPageBreak/>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71245369" w14:textId="18911916" w:rsidR="00DE2FE7" w:rsidRPr="00DE2FE7" w:rsidRDefault="00DE2FE7" w:rsidP="00DE2FE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7B09A264" w14:textId="77777777" w:rsidR="00637768" w:rsidRDefault="00637768" w:rsidP="003F1CA7">
      <w:pPr>
        <w:rPr>
          <w:lang w:val="en-US"/>
        </w:rPr>
      </w:pPr>
    </w:p>
    <w:p w14:paraId="69303215" w14:textId="77777777" w:rsidR="00DF6BEE" w:rsidRDefault="00DF6BEE" w:rsidP="003F1CA7">
      <w:pPr>
        <w:rPr>
          <w:lang w:val="en-US"/>
        </w:rPr>
      </w:pP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lastRenderedPageBreak/>
        <w:t xml:space="preserve">Use of </w:t>
      </w:r>
      <w:proofErr w:type="spellStart"/>
      <w:r w:rsidRPr="00AB134E">
        <w:rPr>
          <w:b/>
          <w:bCs/>
          <w:sz w:val="32"/>
          <w:szCs w:val="32"/>
          <w:lang w:val="en-US"/>
        </w:rPr>
        <w:t>mkcert</w:t>
      </w:r>
      <w:proofErr w:type="spellEnd"/>
    </w:p>
    <w:p w14:paraId="6140E7A8" w14:textId="62EA007A"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48E20350" w:rsidR="00C465FE" w:rsidRPr="00AB134E" w:rsidRDefault="00C465FE" w:rsidP="00AB134E">
      <w:pPr>
        <w:rPr>
          <w:lang w:val="en-US"/>
        </w:rPr>
      </w:pPr>
      <w:r w:rsidRPr="00C465FE">
        <w:rPr>
          <w:lang w:val="en-US"/>
        </w:rPr>
        <w:drawing>
          <wp:inline distT="0" distB="0" distL="0" distR="0" wp14:anchorId="21A5F360" wp14:editId="3B47D5D3">
            <wp:extent cx="4323283" cy="745358"/>
            <wp:effectExtent l="0" t="0" r="1270" b="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4334125" cy="747227"/>
                    </a:xfrm>
                    <a:prstGeom prst="rect">
                      <a:avLst/>
                    </a:prstGeom>
                  </pic:spPr>
                </pic:pic>
              </a:graphicData>
            </a:graphic>
          </wp:inline>
        </w:drawing>
      </w:r>
    </w:p>
    <w:p w14:paraId="4F8ABAB1" w14:textId="4B065D57" w:rsidR="00AB134E" w:rsidRDefault="004B267D" w:rsidP="00AB134E">
      <w:pPr>
        <w:rPr>
          <w:lang w:val="en-US"/>
        </w:rPr>
      </w:pPr>
      <w:r w:rsidRPr="004B267D">
        <w:rPr>
          <w:lang w:val="en-US"/>
        </w:rPr>
        <w:drawing>
          <wp:anchor distT="0" distB="0" distL="114300" distR="114300" simplePos="0" relativeHeight="251659264" behindDoc="0" locked="0" layoutInCell="1" allowOverlap="1" wp14:anchorId="29515299" wp14:editId="62400438">
            <wp:simplePos x="0" y="0"/>
            <wp:positionH relativeFrom="margin">
              <wp:align>left</wp:align>
            </wp:positionH>
            <wp:positionV relativeFrom="paragraph">
              <wp:posOffset>26213</wp:posOffset>
            </wp:positionV>
            <wp:extent cx="2253082" cy="2143709"/>
            <wp:effectExtent l="0" t="0" r="0" b="9525"/>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2253082" cy="2143709"/>
                    </a:xfrm>
                    <a:prstGeom prst="rect">
                      <a:avLst/>
                    </a:prstGeom>
                  </pic:spPr>
                </pic:pic>
              </a:graphicData>
            </a:graphic>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Pr>
          <w:lang w:val="en-US"/>
        </w:rPr>
        <w:t xml:space="preserve"> </w:t>
      </w:r>
      <w:r w:rsidR="00AB134E" w:rsidRPr="00AB134E">
        <w:rPr>
          <w:lang w:val="en-US"/>
        </w:rPr>
        <w:t>So</w:t>
      </w:r>
      <w:r>
        <w:rPr>
          <w:lang w:val="en-US"/>
        </w:rPr>
        <w:t xml:space="preserve">, </w:t>
      </w:r>
      <w:proofErr w:type="spellStart"/>
      <w:r>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77777777" w:rsidR="00A9389E" w:rsidRDefault="00A9389E" w:rsidP="00AB134E">
      <w:pPr>
        <w:rPr>
          <w:lang w:val="en-US"/>
        </w:rPr>
      </w:pPr>
    </w:p>
    <w:p w14:paraId="3B6DC107" w14:textId="77777777" w:rsidR="00262276" w:rsidRDefault="00262276" w:rsidP="00AB134E">
      <w:pPr>
        <w:rPr>
          <w:lang w:val="en-US"/>
        </w:rPr>
      </w:pPr>
    </w:p>
    <w:p w14:paraId="2D225FB9" w14:textId="77777777" w:rsidR="00262276" w:rsidRPr="00AB134E" w:rsidRDefault="00262276" w:rsidP="00AB134E">
      <w:pPr>
        <w:rPr>
          <w:lang w:val="en-US"/>
        </w:rPr>
      </w:pPr>
    </w:p>
    <w:sectPr w:rsidR="00262276" w:rsidRPr="00AB13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3"/>
  </w:num>
  <w:num w:numId="2" w16cid:durableId="353657282">
    <w:abstractNumId w:val="4"/>
  </w:num>
  <w:num w:numId="3" w16cid:durableId="362050538">
    <w:abstractNumId w:val="8"/>
  </w:num>
  <w:num w:numId="4" w16cid:durableId="1746999779">
    <w:abstractNumId w:val="9"/>
  </w:num>
  <w:num w:numId="5" w16cid:durableId="1680892645">
    <w:abstractNumId w:val="0"/>
  </w:num>
  <w:num w:numId="6" w16cid:durableId="889223938">
    <w:abstractNumId w:val="7"/>
  </w:num>
  <w:num w:numId="7" w16cid:durableId="1966735656">
    <w:abstractNumId w:val="1"/>
  </w:num>
  <w:num w:numId="8" w16cid:durableId="1445613258">
    <w:abstractNumId w:val="2"/>
  </w:num>
  <w:num w:numId="9" w16cid:durableId="1286734485">
    <w:abstractNumId w:val="5"/>
  </w:num>
  <w:num w:numId="10" w16cid:durableId="1558668117">
    <w:abstractNumId w:val="11"/>
  </w:num>
  <w:num w:numId="11" w16cid:durableId="845481985">
    <w:abstractNumId w:val="6"/>
  </w:num>
  <w:num w:numId="12" w16cid:durableId="179593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97C82"/>
    <w:rsid w:val="000A32C4"/>
    <w:rsid w:val="000B117E"/>
    <w:rsid w:val="000B2B87"/>
    <w:rsid w:val="000B6B68"/>
    <w:rsid w:val="000E261C"/>
    <w:rsid w:val="000E4973"/>
    <w:rsid w:val="000F680D"/>
    <w:rsid w:val="001014CA"/>
    <w:rsid w:val="001250F7"/>
    <w:rsid w:val="00137B03"/>
    <w:rsid w:val="00143953"/>
    <w:rsid w:val="001503F2"/>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1277"/>
    <w:rsid w:val="00257715"/>
    <w:rsid w:val="00262276"/>
    <w:rsid w:val="00272657"/>
    <w:rsid w:val="002848E5"/>
    <w:rsid w:val="00290F9C"/>
    <w:rsid w:val="002A62E4"/>
    <w:rsid w:val="002A7816"/>
    <w:rsid w:val="002E1ADD"/>
    <w:rsid w:val="002E38F9"/>
    <w:rsid w:val="00310C80"/>
    <w:rsid w:val="003262BB"/>
    <w:rsid w:val="00327B6D"/>
    <w:rsid w:val="00333729"/>
    <w:rsid w:val="00346EA7"/>
    <w:rsid w:val="00354806"/>
    <w:rsid w:val="00354B20"/>
    <w:rsid w:val="003566F2"/>
    <w:rsid w:val="00363FEA"/>
    <w:rsid w:val="003678D6"/>
    <w:rsid w:val="0038467E"/>
    <w:rsid w:val="00390CD6"/>
    <w:rsid w:val="00393749"/>
    <w:rsid w:val="003A53CC"/>
    <w:rsid w:val="003B13B2"/>
    <w:rsid w:val="003C19C9"/>
    <w:rsid w:val="003C3C0E"/>
    <w:rsid w:val="003D52D9"/>
    <w:rsid w:val="003F1CA7"/>
    <w:rsid w:val="00407FC3"/>
    <w:rsid w:val="00412A06"/>
    <w:rsid w:val="00426331"/>
    <w:rsid w:val="0043013F"/>
    <w:rsid w:val="004534CF"/>
    <w:rsid w:val="00473A45"/>
    <w:rsid w:val="0049036C"/>
    <w:rsid w:val="004A4C69"/>
    <w:rsid w:val="004B267D"/>
    <w:rsid w:val="004C1626"/>
    <w:rsid w:val="004C21B5"/>
    <w:rsid w:val="00502774"/>
    <w:rsid w:val="00524EC9"/>
    <w:rsid w:val="005345CF"/>
    <w:rsid w:val="00553859"/>
    <w:rsid w:val="00557E31"/>
    <w:rsid w:val="005852D6"/>
    <w:rsid w:val="005901C1"/>
    <w:rsid w:val="00597BB7"/>
    <w:rsid w:val="005B76CC"/>
    <w:rsid w:val="005C0FA0"/>
    <w:rsid w:val="0060403C"/>
    <w:rsid w:val="0060421A"/>
    <w:rsid w:val="0060697A"/>
    <w:rsid w:val="006070A5"/>
    <w:rsid w:val="0061483D"/>
    <w:rsid w:val="00614CEA"/>
    <w:rsid w:val="00617EB5"/>
    <w:rsid w:val="006208F3"/>
    <w:rsid w:val="00626119"/>
    <w:rsid w:val="00637768"/>
    <w:rsid w:val="006503F9"/>
    <w:rsid w:val="00653EC7"/>
    <w:rsid w:val="00660754"/>
    <w:rsid w:val="006661EC"/>
    <w:rsid w:val="006A2A17"/>
    <w:rsid w:val="006A34A9"/>
    <w:rsid w:val="006A47DA"/>
    <w:rsid w:val="006D7779"/>
    <w:rsid w:val="006E5DAD"/>
    <w:rsid w:val="006F3ECE"/>
    <w:rsid w:val="00711F95"/>
    <w:rsid w:val="0073063E"/>
    <w:rsid w:val="007332F5"/>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3644"/>
    <w:rsid w:val="007D781B"/>
    <w:rsid w:val="007E2F79"/>
    <w:rsid w:val="008059C6"/>
    <w:rsid w:val="00813A0A"/>
    <w:rsid w:val="008221B3"/>
    <w:rsid w:val="0082442B"/>
    <w:rsid w:val="00827E60"/>
    <w:rsid w:val="008337DC"/>
    <w:rsid w:val="00852725"/>
    <w:rsid w:val="00866B0D"/>
    <w:rsid w:val="00873C83"/>
    <w:rsid w:val="00883296"/>
    <w:rsid w:val="00887BD0"/>
    <w:rsid w:val="00890A73"/>
    <w:rsid w:val="008916E3"/>
    <w:rsid w:val="008B3D26"/>
    <w:rsid w:val="008B79A0"/>
    <w:rsid w:val="008D32A5"/>
    <w:rsid w:val="008E0FA8"/>
    <w:rsid w:val="008E6D5A"/>
    <w:rsid w:val="008F3ED4"/>
    <w:rsid w:val="00903456"/>
    <w:rsid w:val="00904F2C"/>
    <w:rsid w:val="0090683A"/>
    <w:rsid w:val="0091687A"/>
    <w:rsid w:val="00921637"/>
    <w:rsid w:val="00930CB6"/>
    <w:rsid w:val="00943FEE"/>
    <w:rsid w:val="009544E7"/>
    <w:rsid w:val="00954C52"/>
    <w:rsid w:val="0095605B"/>
    <w:rsid w:val="009605AD"/>
    <w:rsid w:val="00982E92"/>
    <w:rsid w:val="00984B36"/>
    <w:rsid w:val="00984C4C"/>
    <w:rsid w:val="009A2551"/>
    <w:rsid w:val="009B3924"/>
    <w:rsid w:val="009B7CC1"/>
    <w:rsid w:val="009D046F"/>
    <w:rsid w:val="009F27A9"/>
    <w:rsid w:val="00A03D88"/>
    <w:rsid w:val="00A541FC"/>
    <w:rsid w:val="00A55984"/>
    <w:rsid w:val="00A635E4"/>
    <w:rsid w:val="00A9389E"/>
    <w:rsid w:val="00AB134E"/>
    <w:rsid w:val="00AD10A1"/>
    <w:rsid w:val="00AD5A70"/>
    <w:rsid w:val="00AE11A2"/>
    <w:rsid w:val="00AE6F7E"/>
    <w:rsid w:val="00B05A42"/>
    <w:rsid w:val="00B224A6"/>
    <w:rsid w:val="00B26D99"/>
    <w:rsid w:val="00B335BC"/>
    <w:rsid w:val="00B34B1E"/>
    <w:rsid w:val="00B43DA3"/>
    <w:rsid w:val="00B57778"/>
    <w:rsid w:val="00B62F1A"/>
    <w:rsid w:val="00B67E65"/>
    <w:rsid w:val="00B9083F"/>
    <w:rsid w:val="00BA73C9"/>
    <w:rsid w:val="00BD1A01"/>
    <w:rsid w:val="00BE53FF"/>
    <w:rsid w:val="00BF2B1F"/>
    <w:rsid w:val="00C011B6"/>
    <w:rsid w:val="00C22A2F"/>
    <w:rsid w:val="00C23D30"/>
    <w:rsid w:val="00C4288D"/>
    <w:rsid w:val="00C441B9"/>
    <w:rsid w:val="00C45ADE"/>
    <w:rsid w:val="00C465F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6629"/>
    <w:rsid w:val="00E37CF5"/>
    <w:rsid w:val="00E469EC"/>
    <w:rsid w:val="00E51E2A"/>
    <w:rsid w:val="00E55A0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8711E"/>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10</Pages>
  <Words>3081</Words>
  <Characters>16642</Characters>
  <Application>Microsoft Office Word</Application>
  <DocSecurity>0</DocSecurity>
  <Lines>138</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265</cp:revision>
  <dcterms:created xsi:type="dcterms:W3CDTF">2024-08-19T17:29:00Z</dcterms:created>
  <dcterms:modified xsi:type="dcterms:W3CDTF">2024-08-22T09:38:00Z</dcterms:modified>
</cp:coreProperties>
</file>