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Ajax: </w:t>
      </w:r>
      <w:r w:rsidDel="00000000" w:rsidR="00000000" w:rsidRPr="00000000">
        <w:rPr>
          <w:rtl w:val="0"/>
        </w:rPr>
        <w:t xml:space="preserve">L'architecture informatique ajax (acronyme d'asynchronous Javascript and XML) permet de construire des applications Web et des sites web dynamiques interactifs sur le poste client 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Rest: </w:t>
      </w:r>
      <w:r w:rsidDel="00000000" w:rsidR="00000000" w:rsidRPr="00000000">
        <w:rPr>
          <w:rtl w:val="0"/>
        </w:rPr>
        <w:t xml:space="preserve">Le protocole REST (REpresentational State Transfer) constitue un style architectural et un mode de communication fréquemment utilisé dans le développement de services Web.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SI:</w:t>
      </w:r>
      <w:r w:rsidDel="00000000" w:rsidR="00000000" w:rsidRPr="00000000">
        <w:rPr>
          <w:rtl w:val="0"/>
        </w:rPr>
        <w:t xml:space="preserve"> Acteurs + Processus + données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MOA:</w:t>
      </w:r>
      <w:r w:rsidDel="00000000" w:rsidR="00000000" w:rsidRPr="00000000">
        <w:rPr>
          <w:rtl w:val="0"/>
        </w:rPr>
        <w:t xml:space="preserve"> Maîtrise d’Ouvrage. C’est la maîtrise d’ouvrage qui passe commande du livrable, qui définit son besoin, mandate la MOE, et paye pour le travail réalisé.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MOE:</w:t>
      </w:r>
      <w:r w:rsidDel="00000000" w:rsidR="00000000" w:rsidRPr="00000000">
        <w:rPr>
          <w:rtl w:val="0"/>
        </w:rPr>
        <w:t xml:space="preserve"> Maîtrise d’OEuvre. C’est la maîtrise d’oeuvre qui réalise, qui produit le livrable.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MySQL: </w:t>
      </w:r>
      <w:r w:rsidDel="00000000" w:rsidR="00000000" w:rsidRPr="00000000">
        <w:rPr>
          <w:rtl w:val="0"/>
        </w:rPr>
        <w:t xml:space="preserve">MySQL est un système de gestion de bases de données relationnelles (SGBDR).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Proxy: </w:t>
      </w:r>
      <w:r w:rsidDel="00000000" w:rsidR="00000000" w:rsidRPr="00000000">
        <w:rPr>
          <w:rtl w:val="0"/>
        </w:rPr>
        <w:t xml:space="preserve">Un proxy est un </w:t>
      </w:r>
      <w:r w:rsidDel="00000000" w:rsidR="00000000" w:rsidRPr="00000000">
        <w:rPr>
          <w:rtl w:val="0"/>
        </w:rPr>
        <w:t xml:space="preserve">composant logiciel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informatique</w:t>
      </w:r>
      <w:r w:rsidDel="00000000" w:rsidR="00000000" w:rsidRPr="00000000">
        <w:rPr>
          <w:rtl w:val="0"/>
        </w:rPr>
        <w:t xml:space="preserve"> qui joue le rôle d'intermédiaire en se plaçant entre deux hôtes pour faciliter ou surveiller leurs échanges.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VPN: </w:t>
      </w: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tl w:val="0"/>
        </w:rPr>
        <w:t xml:space="preserve">informatique</w:t>
      </w:r>
      <w:r w:rsidDel="00000000" w:rsidR="00000000" w:rsidRPr="00000000">
        <w:rPr>
          <w:rtl w:val="0"/>
        </w:rPr>
        <w:t xml:space="preserve">, un réseau privé virtuel VPN (</w:t>
      </w:r>
      <w:r w:rsidDel="00000000" w:rsidR="00000000" w:rsidRPr="00000000">
        <w:rPr>
          <w:i w:val="1"/>
          <w:rtl w:val="0"/>
        </w:rPr>
        <w:t xml:space="preserve">Virtual Private Network</w:t>
      </w:r>
      <w:r w:rsidDel="00000000" w:rsidR="00000000" w:rsidRPr="00000000">
        <w:rPr>
          <w:rtl w:val="0"/>
        </w:rPr>
        <w:t xml:space="preserve">) est un système permettant de créer un lien direct entre des ordinateurs distants.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DMZ: </w:t>
      </w:r>
      <w:r w:rsidDel="00000000" w:rsidR="00000000" w:rsidRPr="00000000">
        <w:rPr>
          <w:rtl w:val="0"/>
        </w:rPr>
        <w:t xml:space="preserve">En informatique, une zone démilitarisée (ou DMZ, de l'anglais </w:t>
      </w:r>
      <w:r w:rsidDel="00000000" w:rsidR="00000000" w:rsidRPr="00000000">
        <w:rPr>
          <w:i w:val="1"/>
          <w:rtl w:val="0"/>
        </w:rPr>
        <w:t xml:space="preserve">demilitarized zone</w:t>
      </w:r>
      <w:r w:rsidDel="00000000" w:rsidR="00000000" w:rsidRPr="00000000">
        <w:rPr>
          <w:rtl w:val="0"/>
        </w:rPr>
        <w:t xml:space="preserve">) est un </w:t>
      </w:r>
      <w:r w:rsidDel="00000000" w:rsidR="00000000" w:rsidRPr="00000000">
        <w:rPr>
          <w:rtl w:val="0"/>
        </w:rPr>
        <w:t xml:space="preserve">sous-réseau</w:t>
      </w:r>
      <w:r w:rsidDel="00000000" w:rsidR="00000000" w:rsidRPr="00000000">
        <w:rPr>
          <w:rtl w:val="0"/>
        </w:rPr>
        <w:t xml:space="preserve"> séparé du </w:t>
      </w:r>
      <w:r w:rsidDel="00000000" w:rsidR="00000000" w:rsidRPr="00000000">
        <w:rPr>
          <w:rtl w:val="0"/>
        </w:rPr>
        <w:t xml:space="preserve">réseau local</w:t>
      </w:r>
      <w:r w:rsidDel="00000000" w:rsidR="00000000" w:rsidRPr="00000000">
        <w:rPr>
          <w:rtl w:val="0"/>
        </w:rPr>
        <w:t xml:space="preserve"> et isolé de celui-ci et d'Internet (ou d'un autre réseau) par un </w:t>
      </w:r>
      <w:r w:rsidDel="00000000" w:rsidR="00000000" w:rsidRPr="00000000">
        <w:rPr>
          <w:rtl w:val="0"/>
        </w:rPr>
        <w:t xml:space="preserve">pare-feu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Client/serveur: </w:t>
      </w:r>
    </w:p>
    <w:p w:rsidR="00000000" w:rsidDel="00000000" w:rsidP="00000000" w:rsidRDefault="00000000" w:rsidRPr="00000000" w14:paraId="0000001A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Version 1 :</w:t>
      </w:r>
    </w:p>
    <w:p w:rsidR="00000000" w:rsidDel="00000000" w:rsidP="00000000" w:rsidRDefault="00000000" w:rsidRPr="00000000" w14:paraId="0000001B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Client = consommateur de service = demandeur</w:t>
      </w:r>
    </w:p>
    <w:p w:rsidR="00000000" w:rsidDel="00000000" w:rsidP="00000000" w:rsidRDefault="00000000" w:rsidRPr="00000000" w14:paraId="0000001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Serveur = producteur de service = fournisseur</w:t>
      </w:r>
    </w:p>
    <w:p w:rsidR="00000000" w:rsidDel="00000000" w:rsidP="00000000" w:rsidRDefault="00000000" w:rsidRPr="00000000" w14:paraId="0000001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· Version 2 :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Le terme SERVEUR fait référence à tout processus qui reçoit une demande de service</w:t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(requête) venant d'un client via un réseau, traite cette demande et renvoie le résultat</w:t>
      </w:r>
    </w:p>
    <w:p w:rsidR="00000000" w:rsidDel="00000000" w:rsidP="00000000" w:rsidRDefault="00000000" w:rsidRPr="00000000" w14:paraId="0000002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(réponse) au demandeur (le CLIENT).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· Version 3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CLIENT : Processus qui demande l'exécution d'une opération par l'envoi d'une demande.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 SERVEUR : Processus qui exécute la demande du client et qui transmet la réponse.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Middleware: 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Version 1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L'ensemble des services logiciels construits au-dessus d'un protocole de transport afin de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permettre l'échange de requêtes et des réponses associées entre client et serveur de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manière transparente.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· Version 2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 C'est la partie logicielle qui gère la communication entre le poste client et le poste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serveur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C'est un IPC: Inter-Processus Communication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Couches 5,6 et 7 du modèle OSI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Assure la mise en forme des données pour la couche 4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Gère le dialogue (l'envoi des requêtes et des résultats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RPC:</w:t>
      </w:r>
      <w:r w:rsidDel="00000000" w:rsidR="00000000" w:rsidRPr="00000000">
        <w:rPr>
          <w:rtl w:val="0"/>
        </w:rPr>
        <w:t xml:space="preserve"> Remote Procedure Call - le dialogue sans connexion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LAMP:</w:t>
      </w:r>
      <w:r w:rsidDel="00000000" w:rsidR="00000000" w:rsidRPr="00000000">
        <w:rPr>
          <w:rtl w:val="0"/>
        </w:rPr>
        <w:t xml:space="preserve"> Linux – Apache – MySQL – PHP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Bootstrap:</w:t>
      </w:r>
      <w:r w:rsidDel="00000000" w:rsidR="00000000" w:rsidRPr="00000000">
        <w:rPr>
          <w:rtl w:val="0"/>
        </w:rPr>
        <w:t xml:space="preserve"> C’est un framework CSS et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API :</w:t>
      </w:r>
      <w:r w:rsidDel="00000000" w:rsidR="00000000" w:rsidRPr="00000000">
        <w:rPr>
          <w:rtl w:val="0"/>
        </w:rPr>
        <w:t xml:space="preserve">Application Programming Interface (Interface de programmation au niveau applicatif)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C'est l'ensemble des fonctions qui permettent au poste client de réclamer un service: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_ Demande de connexion/déconnexion avec le serveur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_ Transfert des requêtes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_ Réception des résultats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FAP : </w:t>
      </w:r>
      <w:r w:rsidDel="00000000" w:rsidR="00000000" w:rsidRPr="00000000">
        <w:rPr>
          <w:rtl w:val="0"/>
        </w:rPr>
        <w:t xml:space="preserve">Format And Protocols (Protocoles de communication et format des données)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_ Formate la requête en provenance de l'API puis récupère la trame et l'adresse à l'API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_ Maintien de la session avec le serveur (synchronisation)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Effectue la synchronisation entre client et serveur,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_ Gère la reconnaissance du format des données échangées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_ L'appel aux fonctions de transport du réseau.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Architecture d’un SI: </w:t>
      </w:r>
      <w:r w:rsidDel="00000000" w:rsidR="00000000" w:rsidRPr="00000000">
        <w:rPr>
          <w:rtl w:val="0"/>
        </w:rPr>
        <w:t xml:space="preserve"> L'architecture d'un système d’information c'est :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· La représentation de l’organisation d'un système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· Une définition de ses composants constitutifs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· Une caractérisation de leurs relations (internes, externes)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· … et les principes régissant conception et évolution !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SOAP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 standard de communication pour les webservices</w:t>
      </w:r>
    </w:p>
    <w:p w:rsidR="00000000" w:rsidDel="00000000" w:rsidP="00000000" w:rsidRDefault="00000000" w:rsidRPr="00000000" w14:paraId="0000004C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HTML: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L’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HyperText Markup Language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généralement abrégé HTML, est le</w:t>
      </w: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format de données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conçu pour représenter les</w:t>
      </w: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 </w:t>
        </w:r>
      </w:hyperlink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pages web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SQL :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Structured Query Language.</w:t>
      </w:r>
    </w:p>
    <w:p w:rsidR="00000000" w:rsidDel="00000000" w:rsidP="00000000" w:rsidRDefault="00000000" w:rsidRPr="00000000" w14:paraId="0000005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r.wikipedia.org/wiki/Page_web" TargetMode="External"/><Relationship Id="rId5" Type="http://schemas.openxmlformats.org/officeDocument/2006/relationships/styles" Target="styles.xml"/><Relationship Id="rId6" Type="http://schemas.openxmlformats.org/officeDocument/2006/relationships/hyperlink" Target="https://fr.wikipedia.org/wiki/Format_de_donn%C3%A9es" TargetMode="External"/><Relationship Id="rId7" Type="http://schemas.openxmlformats.org/officeDocument/2006/relationships/hyperlink" Target="https://fr.wikipedia.org/wiki/Format_de_donn%C3%A9es" TargetMode="External"/><Relationship Id="rId8" Type="http://schemas.openxmlformats.org/officeDocument/2006/relationships/hyperlink" Target="https://fr.wikipedia.org/wiki/Page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